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466A" w14:textId="77777777" w:rsidR="004010BA" w:rsidRDefault="004010BA">
      <w:pPr>
        <w:jc w:val="right"/>
        <w:rPr>
          <w:rFonts w:ascii="Arial" w:hAnsi="Arial" w:cs="Arial"/>
          <w:b/>
          <w:iCs/>
          <w:color w:val="008000"/>
          <w:sz w:val="32"/>
          <w:szCs w:val="32"/>
        </w:rPr>
      </w:pPr>
    </w:p>
    <w:p w14:paraId="5FF31EBB" w14:textId="77777777" w:rsidR="004010BA" w:rsidRDefault="004010BA">
      <w:pPr>
        <w:jc w:val="both"/>
        <w:rPr>
          <w:rFonts w:ascii="Arial" w:hAnsi="Arial" w:cs="Arial"/>
          <w:b/>
          <w:iCs/>
          <w:color w:val="008000"/>
          <w:sz w:val="32"/>
          <w:szCs w:val="32"/>
        </w:rPr>
      </w:pPr>
    </w:p>
    <w:p w14:paraId="0CEEDE0E" w14:textId="77777777" w:rsidR="004010BA" w:rsidRDefault="004010BA">
      <w:pPr>
        <w:rPr>
          <w:rFonts w:ascii="Arial" w:hAnsi="Arial" w:cs="Arial"/>
          <w:iCs/>
          <w:color w:val="008000"/>
          <w:sz w:val="8"/>
          <w:szCs w:val="8"/>
        </w:rPr>
      </w:pPr>
    </w:p>
    <w:p w14:paraId="42C964B3" w14:textId="77777777" w:rsidR="004010BA" w:rsidRDefault="004010BA">
      <w:pPr>
        <w:jc w:val="both"/>
        <w:rPr>
          <w:rFonts w:ascii="Arial" w:hAnsi="Arial" w:cs="Arial"/>
          <w:b/>
          <w:sz w:val="16"/>
          <w:szCs w:val="16"/>
        </w:rPr>
      </w:pPr>
    </w:p>
    <w:p w14:paraId="432907E9" w14:textId="77777777" w:rsidR="004010BA" w:rsidRDefault="004010BA">
      <w:pPr>
        <w:jc w:val="both"/>
        <w:rPr>
          <w:rFonts w:ascii="Arial" w:hAnsi="Arial" w:cs="Arial"/>
          <w:b/>
          <w:sz w:val="24"/>
          <w:szCs w:val="24"/>
        </w:rPr>
      </w:pPr>
    </w:p>
    <w:p w14:paraId="18214A2B" w14:textId="77777777" w:rsidR="004010BA" w:rsidRDefault="004010BA">
      <w:pPr>
        <w:jc w:val="both"/>
        <w:rPr>
          <w:rFonts w:ascii="Arial" w:hAnsi="Arial" w:cs="Arial"/>
          <w:b/>
          <w:sz w:val="24"/>
          <w:szCs w:val="24"/>
        </w:rPr>
      </w:pPr>
    </w:p>
    <w:p w14:paraId="502702E6" w14:textId="63DD34F1" w:rsidR="004010BA" w:rsidRDefault="00DB4356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Jahodovka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Vyšší odborná škola sociálně právní </w:t>
      </w:r>
      <w:r w:rsidR="00FE266C">
        <w:rPr>
          <w:rFonts w:ascii="Arial" w:hAnsi="Arial" w:cs="Arial"/>
          <w:b/>
          <w:sz w:val="24"/>
          <w:szCs w:val="24"/>
        </w:rPr>
        <w:t xml:space="preserve">pořádá </w:t>
      </w:r>
      <w:r w:rsidR="0008119E">
        <w:rPr>
          <w:rFonts w:ascii="Arial" w:hAnsi="Arial" w:cs="Arial"/>
          <w:b/>
          <w:sz w:val="24"/>
          <w:szCs w:val="24"/>
        </w:rPr>
        <w:t>ve spolupráci s REMEDIUM Praha o.p.s. v rámci projektu „Vzdělávání žáků a studentů v oblasti ochrany spotřebitele“ bezplatný jednodenní kurz pro studenty:</w:t>
      </w:r>
    </w:p>
    <w:p w14:paraId="03A72300" w14:textId="77777777" w:rsidR="0008119E" w:rsidRDefault="0008119E">
      <w:pPr>
        <w:jc w:val="both"/>
        <w:rPr>
          <w:rFonts w:ascii="Arial" w:hAnsi="Arial" w:cs="Arial"/>
          <w:b/>
          <w:iCs/>
          <w:color w:val="008000"/>
          <w:sz w:val="24"/>
          <w:szCs w:val="24"/>
        </w:rPr>
      </w:pPr>
    </w:p>
    <w:p w14:paraId="3DF66AA0" w14:textId="77777777" w:rsidR="004010BA" w:rsidRDefault="0008119E">
      <w:pPr>
        <w:tabs>
          <w:tab w:val="left" w:pos="3000"/>
        </w:tabs>
        <w:rPr>
          <w:rFonts w:ascii="Arial" w:hAnsi="Arial" w:cs="Arial"/>
          <w:bCs/>
          <w:color w:val="008000"/>
          <w:sz w:val="16"/>
          <w:szCs w:val="16"/>
        </w:rPr>
      </w:pPr>
      <w:r>
        <w:rPr>
          <w:rFonts w:ascii="Arial" w:hAnsi="Arial" w:cs="Arial"/>
          <w:bCs/>
          <w:color w:val="008000"/>
          <w:sz w:val="16"/>
          <w:szCs w:val="16"/>
        </w:rPr>
        <w:tab/>
      </w:r>
    </w:p>
    <w:p w14:paraId="187D0C72" w14:textId="0DDF2C57" w:rsidR="004010BA" w:rsidRDefault="002B11EF">
      <w:pPr>
        <w:rPr>
          <w:rFonts w:ascii="Arial" w:hAnsi="Arial" w:cs="Arial"/>
          <w:b/>
          <w:iCs/>
          <w:color w:val="008000"/>
        </w:rPr>
      </w:pPr>
      <w:r>
        <w:rPr>
          <w:rFonts w:ascii="Arial" w:hAnsi="Arial" w:cs="Arial"/>
          <w:b/>
          <w:iCs/>
          <w:color w:val="008000"/>
          <w:sz w:val="72"/>
          <w:szCs w:val="72"/>
        </w:rPr>
        <w:t>Ochrana spotřebitele v praxi - kazuistiky</w:t>
      </w:r>
    </w:p>
    <w:p w14:paraId="5D0090E0" w14:textId="77777777" w:rsidR="00DB4356" w:rsidRDefault="008C1064" w:rsidP="00DB4356">
      <w:pPr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 xml:space="preserve">Termín, místo </w:t>
      </w:r>
      <w:r w:rsidR="0008119E">
        <w:rPr>
          <w:rFonts w:ascii="Arial" w:hAnsi="Arial" w:cs="Arial"/>
          <w:b/>
          <w:iCs/>
          <w:sz w:val="24"/>
          <w:szCs w:val="24"/>
          <w:u w:val="single"/>
        </w:rPr>
        <w:t>a čas konání:</w:t>
      </w:r>
      <w:r w:rsidR="00077416">
        <w:rPr>
          <w:rFonts w:ascii="Arial" w:hAnsi="Arial" w:cs="Arial"/>
          <w:b/>
          <w:iCs/>
          <w:sz w:val="24"/>
          <w:szCs w:val="24"/>
        </w:rPr>
        <w:t xml:space="preserve"> </w:t>
      </w:r>
      <w:r w:rsidR="00DB4356">
        <w:rPr>
          <w:rFonts w:ascii="Arial" w:hAnsi="Arial" w:cs="Arial"/>
          <w:b/>
          <w:iCs/>
          <w:sz w:val="24"/>
          <w:szCs w:val="24"/>
        </w:rPr>
        <w:t>12</w:t>
      </w:r>
      <w:r w:rsidR="00077416">
        <w:rPr>
          <w:rFonts w:ascii="Arial" w:hAnsi="Arial" w:cs="Arial"/>
          <w:b/>
          <w:iCs/>
          <w:sz w:val="24"/>
          <w:szCs w:val="24"/>
        </w:rPr>
        <w:t xml:space="preserve">. </w:t>
      </w:r>
      <w:r w:rsidR="00DB4356">
        <w:rPr>
          <w:rFonts w:ascii="Arial" w:hAnsi="Arial" w:cs="Arial"/>
          <w:b/>
          <w:iCs/>
          <w:sz w:val="24"/>
          <w:szCs w:val="24"/>
        </w:rPr>
        <w:t>11</w:t>
      </w:r>
      <w:r w:rsidR="00077416">
        <w:rPr>
          <w:rFonts w:ascii="Arial" w:hAnsi="Arial" w:cs="Arial"/>
          <w:b/>
          <w:iCs/>
          <w:sz w:val="24"/>
          <w:szCs w:val="24"/>
        </w:rPr>
        <w:t xml:space="preserve">. 2025 v čase </w:t>
      </w:r>
      <w:r w:rsidR="00DB4356">
        <w:rPr>
          <w:rFonts w:ascii="Arial" w:hAnsi="Arial" w:cs="Arial"/>
          <w:b/>
          <w:iCs/>
          <w:sz w:val="24"/>
          <w:szCs w:val="24"/>
        </w:rPr>
        <w:t xml:space="preserve">v čase od 9:00 – 15:00 (11:30 – 12:30 pauza na oběd), VOŠSP </w:t>
      </w:r>
      <w:proofErr w:type="spellStart"/>
      <w:r w:rsidR="00DB4356">
        <w:rPr>
          <w:rFonts w:ascii="Arial" w:hAnsi="Arial" w:cs="Arial"/>
          <w:b/>
          <w:iCs/>
          <w:sz w:val="24"/>
          <w:szCs w:val="24"/>
        </w:rPr>
        <w:t>Jahodovka</w:t>
      </w:r>
      <w:proofErr w:type="spellEnd"/>
      <w:r w:rsidR="00DB4356">
        <w:rPr>
          <w:rFonts w:ascii="Arial" w:hAnsi="Arial" w:cs="Arial"/>
          <w:b/>
          <w:iCs/>
          <w:sz w:val="24"/>
          <w:szCs w:val="24"/>
        </w:rPr>
        <w:t>, Jahodová 2800/44, Praha 10, budova B, učebna 104</w:t>
      </w:r>
    </w:p>
    <w:p w14:paraId="10534064" w14:textId="79C2D4C3" w:rsidR="004010BA" w:rsidRDefault="004010BA" w:rsidP="008C1064">
      <w:pPr>
        <w:jc w:val="both"/>
        <w:rPr>
          <w:rFonts w:ascii="Arial" w:hAnsi="Arial" w:cs="Arial"/>
          <w:b/>
          <w:iCs/>
          <w:sz w:val="24"/>
          <w:szCs w:val="24"/>
        </w:rPr>
      </w:pPr>
    </w:p>
    <w:p w14:paraId="64DA0109" w14:textId="77777777" w:rsidR="004010BA" w:rsidRDefault="004010BA">
      <w:pPr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1A66A5C4" w14:textId="77777777" w:rsidR="004010BA" w:rsidRDefault="0008119E">
      <w:pPr>
        <w:jc w:val="both"/>
      </w:pPr>
      <w:r>
        <w:rPr>
          <w:rFonts w:ascii="Arial" w:hAnsi="Arial" w:cs="Arial"/>
          <w:b/>
          <w:iCs/>
          <w:sz w:val="24"/>
          <w:szCs w:val="24"/>
          <w:u w:val="single"/>
        </w:rPr>
        <w:t>Cíl a obsah kurzu:</w:t>
      </w:r>
    </w:p>
    <w:p w14:paraId="4AFE76E5" w14:textId="2899FB4E" w:rsidR="004010BA" w:rsidRDefault="00351055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351055">
        <w:rPr>
          <w:rFonts w:ascii="Arial" w:hAnsi="Arial" w:cs="Arial"/>
          <w:bCs/>
          <w:iCs/>
          <w:sz w:val="24"/>
          <w:szCs w:val="24"/>
        </w:rPr>
        <w:t>Cílem kurzu je prakticky si osvojit postupy řešení nejčastějších situací, se kterými se na sociální pracovníky obracejí klienti – spotřebitelé. Účastníci se seznámí s typickými dotazy a požadavky těchto klientů, procvičí si formulaci zakázky a její možná řešení v kontextu sociální práce, včetně souvisejících legislativních rámců.</w:t>
      </w:r>
    </w:p>
    <w:p w14:paraId="44303081" w14:textId="77777777" w:rsidR="00351055" w:rsidRDefault="00351055">
      <w:pPr>
        <w:jc w:val="both"/>
        <w:rPr>
          <w:rFonts w:ascii="Arial" w:hAnsi="Arial" w:cs="Arial"/>
          <w:iCs/>
        </w:rPr>
      </w:pPr>
    </w:p>
    <w:p w14:paraId="1F241AF1" w14:textId="77777777" w:rsidR="004010BA" w:rsidRDefault="0008119E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PROGRAM:</w:t>
      </w:r>
    </w:p>
    <w:p w14:paraId="773B8EAE" w14:textId="6E22089B" w:rsidR="004010BA" w:rsidRPr="00351055" w:rsidRDefault="00AE27A6" w:rsidP="00077416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úvod do </w:t>
      </w:r>
      <w:r w:rsidR="00351055">
        <w:rPr>
          <w:rFonts w:ascii="Arial" w:hAnsi="Arial" w:cs="Arial"/>
        </w:rPr>
        <w:t>poradenství v oblasti ochrany spotřebitele</w:t>
      </w:r>
    </w:p>
    <w:p w14:paraId="2EE4D565" w14:textId="456C0582" w:rsidR="00351055" w:rsidRPr="00351055" w:rsidRDefault="00351055" w:rsidP="00077416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práce s kazuistikami – praktický nácvik</w:t>
      </w:r>
    </w:p>
    <w:p w14:paraId="42DDA79D" w14:textId="77777777" w:rsidR="004010BA" w:rsidRDefault="004010BA">
      <w:pPr>
        <w:jc w:val="both"/>
        <w:rPr>
          <w:rStyle w:val="Siln"/>
          <w:rFonts w:ascii="Arial" w:hAnsi="Arial" w:cs="Arial"/>
          <w:b w:val="0"/>
          <w:bCs w:val="0"/>
          <w:u w:val="single"/>
        </w:rPr>
      </w:pPr>
    </w:p>
    <w:p w14:paraId="4C741C5C" w14:textId="77777777" w:rsidR="004010BA" w:rsidRDefault="004010BA">
      <w:pPr>
        <w:rPr>
          <w:rStyle w:val="Siln"/>
          <w:rFonts w:ascii="Arial" w:hAnsi="Arial" w:cs="Arial"/>
        </w:rPr>
      </w:pPr>
    </w:p>
    <w:p w14:paraId="1D70C599" w14:textId="77777777" w:rsidR="004010BA" w:rsidRDefault="0008119E">
      <w:r>
        <w:rPr>
          <w:rStyle w:val="Siln"/>
          <w:rFonts w:ascii="Arial" w:hAnsi="Arial" w:cs="Arial"/>
        </w:rPr>
        <w:t xml:space="preserve">Rozsah kurzu: </w:t>
      </w:r>
      <w:r>
        <w:t xml:space="preserve"> </w:t>
      </w:r>
    </w:p>
    <w:p w14:paraId="0A593FB3" w14:textId="77777777" w:rsidR="004010BA" w:rsidRDefault="0008119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6 vyučovacích hodin</w:t>
      </w:r>
      <w:r>
        <w:rPr>
          <w:rStyle w:val="Siln"/>
          <w:rFonts w:ascii="Arial" w:hAnsi="Arial" w:cs="Arial"/>
        </w:rPr>
        <w:t xml:space="preserve"> </w:t>
      </w:r>
    </w:p>
    <w:p w14:paraId="1CED6396" w14:textId="77777777" w:rsidR="004010BA" w:rsidRDefault="004010BA">
      <w:pPr>
        <w:jc w:val="both"/>
        <w:rPr>
          <w:rFonts w:ascii="Arial" w:hAnsi="Arial" w:cs="Arial"/>
          <w:iCs/>
        </w:rPr>
      </w:pPr>
    </w:p>
    <w:p w14:paraId="5A1235C0" w14:textId="77777777" w:rsidR="004010BA" w:rsidRDefault="0008119E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Kapacita kurzu:</w:t>
      </w:r>
    </w:p>
    <w:p w14:paraId="07A4F2CD" w14:textId="77777777" w:rsidR="004010BA" w:rsidRDefault="0008119E">
      <w:pPr>
        <w:rPr>
          <w:rFonts w:ascii="Arial" w:hAnsi="Arial" w:cs="Arial"/>
          <w:bCs/>
        </w:rPr>
      </w:pPr>
      <w:r>
        <w:rPr>
          <w:rStyle w:val="Siln"/>
          <w:rFonts w:ascii="Arial" w:hAnsi="Arial" w:cs="Arial"/>
          <w:b w:val="0"/>
        </w:rPr>
        <w:t>22 účastníků</w:t>
      </w:r>
    </w:p>
    <w:p w14:paraId="5E03531A" w14:textId="77777777" w:rsidR="004010BA" w:rsidRDefault="004010BA">
      <w:pPr>
        <w:sectPr w:rsidR="004010BA">
          <w:headerReference w:type="default" r:id="rId8"/>
          <w:footerReference w:type="default" r:id="rId9"/>
          <w:pgSz w:w="11906" w:h="16838"/>
          <w:pgMar w:top="907" w:right="907" w:bottom="907" w:left="907" w:header="0" w:footer="709" w:gutter="0"/>
          <w:cols w:space="708"/>
          <w:formProt w:val="0"/>
        </w:sectPr>
      </w:pPr>
    </w:p>
    <w:p w14:paraId="4097E1DD" w14:textId="77777777" w:rsidR="004010BA" w:rsidRDefault="004010BA">
      <w:pPr>
        <w:rPr>
          <w:rFonts w:ascii="Arial" w:hAnsi="Arial" w:cs="Arial"/>
          <w:b/>
          <w:iCs/>
        </w:rPr>
      </w:pPr>
    </w:p>
    <w:p w14:paraId="1DC0B7D3" w14:textId="77777777" w:rsidR="004010BA" w:rsidRDefault="004010BA">
      <w:pPr>
        <w:sectPr w:rsidR="004010BA">
          <w:type w:val="continuous"/>
          <w:pgSz w:w="11906" w:h="16838"/>
          <w:pgMar w:top="907" w:right="907" w:bottom="907" w:left="907" w:header="0" w:footer="709" w:gutter="0"/>
          <w:cols w:num="2" w:sep="1" w:space="708"/>
          <w:formProt w:val="0"/>
          <w:docGrid w:linePitch="312" w:charSpace="2047"/>
        </w:sectPr>
      </w:pPr>
    </w:p>
    <w:p w14:paraId="0558D9A5" w14:textId="77777777" w:rsidR="004010BA" w:rsidRDefault="004010BA">
      <w:pPr>
        <w:rPr>
          <w:rStyle w:val="Siln"/>
          <w:rFonts w:ascii="Arial" w:hAnsi="Arial" w:cs="Arial"/>
          <w:sz w:val="16"/>
          <w:szCs w:val="16"/>
        </w:rPr>
      </w:pPr>
    </w:p>
    <w:p w14:paraId="3CA24710" w14:textId="77777777" w:rsidR="004010BA" w:rsidRDefault="0008119E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Lektorka kurzu:  </w:t>
      </w:r>
    </w:p>
    <w:p w14:paraId="388D0C87" w14:textId="45D92E07" w:rsidR="004010BA" w:rsidRDefault="0007741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Mgr. Kristýna Schreilová</w:t>
      </w:r>
    </w:p>
    <w:p w14:paraId="1626571C" w14:textId="77777777" w:rsidR="004010BA" w:rsidRDefault="004010BA">
      <w:pPr>
        <w:jc w:val="both"/>
        <w:rPr>
          <w:rFonts w:ascii="Arial" w:hAnsi="Arial" w:cs="Arial"/>
          <w:b/>
          <w:sz w:val="8"/>
          <w:szCs w:val="8"/>
        </w:rPr>
      </w:pPr>
    </w:p>
    <w:p w14:paraId="57E88C43" w14:textId="77777777" w:rsidR="004010BA" w:rsidRDefault="000811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Místo:</w:t>
      </w:r>
    </w:p>
    <w:p w14:paraId="0F59BDEF" w14:textId="244746D1" w:rsidR="004010BA" w:rsidRPr="00DB4356" w:rsidRDefault="0008119E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Kurz se bude k</w:t>
      </w:r>
      <w:r w:rsidR="00373340">
        <w:rPr>
          <w:rFonts w:ascii="Arial" w:hAnsi="Arial" w:cs="Arial"/>
        </w:rPr>
        <w:t>onat na adrese</w:t>
      </w:r>
      <w:r w:rsidR="00DB4356">
        <w:rPr>
          <w:rFonts w:ascii="Arial" w:hAnsi="Arial" w:cs="Arial"/>
        </w:rPr>
        <w:t xml:space="preserve"> </w:t>
      </w:r>
      <w:r w:rsidR="00DB4356" w:rsidRPr="00DB4356">
        <w:rPr>
          <w:rFonts w:ascii="Arial" w:hAnsi="Arial" w:cs="Arial"/>
          <w:bCs/>
          <w:iCs/>
        </w:rPr>
        <w:t xml:space="preserve">VOŠSP </w:t>
      </w:r>
      <w:proofErr w:type="spellStart"/>
      <w:r w:rsidR="00DB4356" w:rsidRPr="00DB4356">
        <w:rPr>
          <w:rFonts w:ascii="Arial" w:hAnsi="Arial" w:cs="Arial"/>
          <w:bCs/>
          <w:iCs/>
        </w:rPr>
        <w:t>Jahodovka</w:t>
      </w:r>
      <w:proofErr w:type="spellEnd"/>
      <w:r w:rsidR="00DB4356" w:rsidRPr="00DB4356">
        <w:rPr>
          <w:rFonts w:ascii="Arial" w:hAnsi="Arial" w:cs="Arial"/>
          <w:bCs/>
          <w:iCs/>
        </w:rPr>
        <w:t>, Jahodová 2800/44, Praha 10, budova B, učebna 104</w:t>
      </w:r>
    </w:p>
    <w:p w14:paraId="00D83A44" w14:textId="77777777" w:rsidR="004010BA" w:rsidRDefault="004010BA">
      <w:pPr>
        <w:jc w:val="both"/>
        <w:rPr>
          <w:rFonts w:ascii="Arial" w:hAnsi="Arial" w:cs="Arial"/>
          <w:b/>
          <w:sz w:val="8"/>
          <w:szCs w:val="8"/>
        </w:rPr>
      </w:pPr>
    </w:p>
    <w:p w14:paraId="023FFE46" w14:textId="77777777" w:rsidR="004010BA" w:rsidRDefault="0008119E">
      <w:pPr>
        <w:rPr>
          <w:rFonts w:ascii="Arial" w:hAnsi="Arial" w:cs="Arial"/>
        </w:rPr>
      </w:pPr>
      <w:r>
        <w:rPr>
          <w:rStyle w:val="Siln"/>
          <w:rFonts w:ascii="Arial" w:hAnsi="Arial" w:cs="Arial"/>
        </w:rPr>
        <w:t>Ukončení: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Po absolvování kurzu obdrží účastníci potvrzení vzdělávací instituce REMEDIUM Praha o.p.s. o účasti ve formě osvědčení o absolvování kurzu.</w:t>
      </w:r>
    </w:p>
    <w:p w14:paraId="6C0A866A" w14:textId="77777777" w:rsidR="004010BA" w:rsidRDefault="004010BA">
      <w:pPr>
        <w:jc w:val="both"/>
        <w:rPr>
          <w:rFonts w:ascii="Arial" w:hAnsi="Arial" w:cs="Arial"/>
          <w:iCs/>
          <w:sz w:val="8"/>
          <w:szCs w:val="8"/>
        </w:rPr>
      </w:pPr>
    </w:p>
    <w:p w14:paraId="6AD384AE" w14:textId="77777777" w:rsidR="004010BA" w:rsidRDefault="0008119E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Kontakt:</w:t>
      </w:r>
    </w:p>
    <w:p w14:paraId="4F95F594" w14:textId="77777777" w:rsidR="004010BA" w:rsidRDefault="0008119E">
      <w:pPr>
        <w:jc w:val="both"/>
      </w:pPr>
      <w:hyperlink r:id="rId10">
        <w:r>
          <w:rPr>
            <w:rStyle w:val="Internetovodkaz"/>
            <w:rFonts w:ascii="Arial" w:hAnsi="Arial" w:cs="Arial"/>
            <w:iCs/>
          </w:rPr>
          <w:t>obcanskaporadna@remedium.cz</w:t>
        </w:r>
      </w:hyperlink>
    </w:p>
    <w:p w14:paraId="46FB1E09" w14:textId="77777777" w:rsidR="004010BA" w:rsidRDefault="0008119E">
      <w:pPr>
        <w:jc w:val="both"/>
      </w:pPr>
      <w:hyperlink r:id="rId11">
        <w:r>
          <w:rPr>
            <w:rStyle w:val="Internetovodkaz"/>
            <w:rFonts w:ascii="Arial" w:hAnsi="Arial" w:cs="Arial"/>
            <w:iCs/>
          </w:rPr>
          <w:t>www.remedium.cz</w:t>
        </w:r>
      </w:hyperlink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  <w:r>
        <w:rPr>
          <w:rFonts w:ascii="Arial" w:hAnsi="Arial" w:cs="Arial"/>
          <w:b/>
          <w:bCs/>
          <w:color w:val="008000"/>
        </w:rPr>
        <w:tab/>
      </w:r>
    </w:p>
    <w:sectPr w:rsidR="004010BA">
      <w:type w:val="continuous"/>
      <w:pgSz w:w="11906" w:h="16838"/>
      <w:pgMar w:top="907" w:right="907" w:bottom="907" w:left="907" w:header="0" w:footer="709" w:gutter="0"/>
      <w:cols w:space="708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9A9C" w14:textId="77777777" w:rsidR="00053CE8" w:rsidRDefault="00053CE8">
      <w:r>
        <w:separator/>
      </w:r>
    </w:p>
  </w:endnote>
  <w:endnote w:type="continuationSeparator" w:id="0">
    <w:p w14:paraId="4612EB96" w14:textId="77777777" w:rsidR="00053CE8" w:rsidRDefault="0005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26B8" w14:textId="77777777" w:rsidR="004010BA" w:rsidRDefault="00B31CBF">
    <w:pPr>
      <w:pStyle w:val="Zpat"/>
      <w:jc w:val="center"/>
    </w:pPr>
    <w:r>
      <w:rPr>
        <w:rStyle w:val="Internetovodkaz"/>
        <w:rFonts w:ascii="Arial" w:hAnsi="Arial" w:cs="Arial"/>
        <w:iCs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E3871B" wp14:editId="7CC309BF">
              <wp:simplePos x="0" y="0"/>
              <wp:positionH relativeFrom="column">
                <wp:posOffset>-149225</wp:posOffset>
              </wp:positionH>
              <wp:positionV relativeFrom="paragraph">
                <wp:posOffset>-784225</wp:posOffset>
              </wp:positionV>
              <wp:extent cx="3566160" cy="1146810"/>
              <wp:effectExtent l="0" t="0" r="0" b="0"/>
              <wp:wrapTight wrapText="bothSides">
                <wp:wrapPolygon edited="0">
                  <wp:start x="0" y="0"/>
                  <wp:lineTo x="0" y="21169"/>
                  <wp:lineTo x="21462" y="21169"/>
                  <wp:lineTo x="21462" y="0"/>
                  <wp:lineTo x="0" y="0"/>
                </wp:wrapPolygon>
              </wp:wrapTight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6160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AF72A5" w14:textId="77777777" w:rsidR="0008119E" w:rsidRDefault="0008119E" w:rsidP="0008119E">
                          <w:pPr>
                            <w:pStyle w:val="Obsahrmce"/>
                          </w:pPr>
                        </w:p>
                        <w:p w14:paraId="7CCDCEB9" w14:textId="77777777" w:rsidR="0008119E" w:rsidRDefault="0008119E" w:rsidP="0008119E">
                          <w:pPr>
                            <w:pStyle w:val="Obsahrmce"/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</w:pPr>
                        </w:p>
                        <w:p w14:paraId="7E80848B" w14:textId="77777777" w:rsidR="0008119E" w:rsidRDefault="0008119E" w:rsidP="0008119E">
                          <w:pPr>
                            <w:pStyle w:val="Obsahrmce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>Projekt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000"/>
                              <w:sz w:val="22"/>
                              <w:szCs w:val="22"/>
                            </w:rPr>
                            <w:t xml:space="preserve"> Vzdělávání žáků a studentů v oblasti ochrany spotřebitele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00"/>
                              <w:sz w:val="22"/>
                              <w:szCs w:val="22"/>
                            </w:rPr>
                            <w:t>byl finančně podpořen Ministerstvem průmyslu a obchodu a organizací REMEDIUM Praha o.p.s.</w:t>
                          </w:r>
                        </w:p>
                        <w:p w14:paraId="2369B3B8" w14:textId="77777777" w:rsidR="0008119E" w:rsidRDefault="0008119E" w:rsidP="0008119E"/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E3871B" id="Text Box 24" o:spid="_x0000_s1026" style="position:absolute;left:0;text-align:left;margin-left:-11.75pt;margin-top:-61.75pt;width:280.8pt;height:90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" stroked="f">
              <v:textbox>
                <w:txbxContent>
                  <w:p w14:paraId="03AF72A5" w14:textId="77777777" w:rsidR="0008119E" w:rsidRDefault="0008119E" w:rsidP="0008119E">
                    <w:pPr>
                      <w:pStyle w:val="Obsahrmce"/>
                    </w:pPr>
                  </w:p>
                  <w:p w14:paraId="7CCDCEB9" w14:textId="77777777" w:rsidR="0008119E" w:rsidRDefault="0008119E" w:rsidP="0008119E">
                    <w:pPr>
                      <w:pStyle w:val="Obsahrmce"/>
                      <w:rPr>
                        <w:rFonts w:ascii="Arial" w:hAnsi="Arial" w:cs="Arial"/>
                        <w:b/>
                        <w:bCs/>
                        <w:color w:val="008000"/>
                        <w:sz w:val="22"/>
                        <w:szCs w:val="22"/>
                      </w:rPr>
                    </w:pPr>
                  </w:p>
                  <w:p w14:paraId="7E80848B" w14:textId="77777777" w:rsidR="0008119E" w:rsidRDefault="0008119E" w:rsidP="0008119E">
                    <w:pPr>
                      <w:pStyle w:val="Obsahrmce"/>
                    </w:pP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22"/>
                        <w:szCs w:val="22"/>
                      </w:rPr>
                      <w:t>Projekt</w:t>
                    </w:r>
                    <w:r>
                      <w:rPr>
                        <w:rFonts w:ascii="Arial" w:hAnsi="Arial" w:cs="Arial"/>
                        <w:b/>
                        <w:color w:val="008000"/>
                        <w:sz w:val="22"/>
                        <w:szCs w:val="22"/>
                      </w:rPr>
                      <w:t xml:space="preserve"> Vzdělávání žáků a studentů v oblasti ochrany spotřebitele </w:t>
                    </w:r>
                    <w:r>
                      <w:rPr>
                        <w:rFonts w:ascii="Arial" w:hAnsi="Arial" w:cs="Arial"/>
                        <w:b/>
                        <w:bCs/>
                        <w:color w:val="008000"/>
                        <w:sz w:val="22"/>
                        <w:szCs w:val="22"/>
                      </w:rPr>
                      <w:t>byl finančně podpořen Ministerstvem průmyslu a obchodu a organizací REMEDIUM Praha o.p.s.</w:t>
                    </w:r>
                  </w:p>
                  <w:p w14:paraId="2369B3B8" w14:textId="77777777" w:rsidR="0008119E" w:rsidRDefault="0008119E" w:rsidP="0008119E"/>
                </w:txbxContent>
              </v:textbox>
              <w10:wrap type="tight"/>
            </v:rect>
          </w:pict>
        </mc:Fallback>
      </mc:AlternateContent>
    </w:r>
    <w:r w:rsidR="0008119E">
      <w:rPr>
        <w:noProof/>
      </w:rPr>
      <w:drawing>
        <wp:anchor distT="0" distB="0" distL="114300" distR="123190" simplePos="0" relativeHeight="251663360" behindDoc="0" locked="0" layoutInCell="1" allowOverlap="1" wp14:anchorId="6159D6A7" wp14:editId="4E8C9EA8">
          <wp:simplePos x="0" y="0"/>
          <wp:positionH relativeFrom="column">
            <wp:posOffset>4320540</wp:posOffset>
          </wp:positionH>
          <wp:positionV relativeFrom="paragraph">
            <wp:posOffset>-749935</wp:posOffset>
          </wp:positionV>
          <wp:extent cx="2066925" cy="971550"/>
          <wp:effectExtent l="0" t="0" r="0" b="0"/>
          <wp:wrapTight wrapText="bothSides">
            <wp:wrapPolygon edited="0">
              <wp:start x="-158" y="0"/>
              <wp:lineTo x="-158" y="20771"/>
              <wp:lineTo x="21439" y="20771"/>
              <wp:lineTo x="21439" y="0"/>
              <wp:lineTo x="-158" y="0"/>
            </wp:wrapPolygon>
          </wp:wrapTight>
          <wp:docPr id="4" name="obrázek 9" descr="Zobrazit obrázek v plné velik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9" descr="Zobrazit obrázek v plné velikos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119E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2E752" w14:textId="77777777" w:rsidR="00053CE8" w:rsidRDefault="00053CE8">
      <w:r>
        <w:separator/>
      </w:r>
    </w:p>
  </w:footnote>
  <w:footnote w:type="continuationSeparator" w:id="0">
    <w:p w14:paraId="7F7E7F5D" w14:textId="77777777" w:rsidR="00053CE8" w:rsidRDefault="0005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632A" w14:textId="317C52D3" w:rsidR="0008119E" w:rsidRDefault="00DB4356">
    <w:pPr>
      <w:pStyle w:val="Zhlav"/>
    </w:pPr>
    <w:r>
      <w:rPr>
        <w:rFonts w:ascii="Arial" w:hAnsi="Arial" w:cs="Arial"/>
        <w:b/>
        <w:iCs/>
        <w:noProof/>
        <w:color w:val="008000"/>
        <w:sz w:val="32"/>
        <w:szCs w:val="32"/>
      </w:rPr>
      <w:drawing>
        <wp:anchor distT="0" distB="0" distL="114300" distR="114300" simplePos="0" relativeHeight="251668480" behindDoc="0" locked="0" layoutInCell="1" allowOverlap="1" wp14:anchorId="316EE830" wp14:editId="0982439E">
          <wp:simplePos x="0" y="0"/>
          <wp:positionH relativeFrom="margin">
            <wp:align>left</wp:align>
          </wp:positionH>
          <wp:positionV relativeFrom="margin">
            <wp:posOffset>-431165</wp:posOffset>
          </wp:positionV>
          <wp:extent cx="1722120" cy="740410"/>
          <wp:effectExtent l="0" t="0" r="0" b="2540"/>
          <wp:wrapSquare wrapText="bothSides"/>
          <wp:docPr id="781115421" name="Obrázek 2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115421" name="Obrázek 2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Cs/>
        <w:noProof/>
        <w:color w:val="008000"/>
        <w:sz w:val="32"/>
        <w:szCs w:val="32"/>
      </w:rPr>
      <w:object w:dxaOrig="1440" w:dyaOrig="1440" w14:anchorId="53D95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00.6pt;margin-top:-25.55pt;width:155.95pt;height:49.8pt;z-index:251666432;mso-position-horizontal-relative:margin;mso-position-vertical-relative:margin" o:preferrelative="f" filled="t">
          <v:imagedata r:id="rId2" o:title=""/>
          <o:lock v:ext="edit" aspectratio="f"/>
          <w10:wrap type="square" anchorx="margin" anchory="margin"/>
        </v:shape>
        <o:OLEObject Type="Embed" ProgID="Acrobat.Document.DC" ShapeID="_x0000_s1025" DrawAspect="Content" ObjectID="_182020296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5745"/>
    <w:multiLevelType w:val="multilevel"/>
    <w:tmpl w:val="8012BBF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67A1F1F"/>
    <w:multiLevelType w:val="multilevel"/>
    <w:tmpl w:val="63485A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40590721">
    <w:abstractNumId w:val="0"/>
  </w:num>
  <w:num w:numId="2" w16cid:durableId="97340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BA"/>
    <w:rsid w:val="0000443D"/>
    <w:rsid w:val="00053CE8"/>
    <w:rsid w:val="00077416"/>
    <w:rsid w:val="0008119E"/>
    <w:rsid w:val="002B11EF"/>
    <w:rsid w:val="00351055"/>
    <w:rsid w:val="00373340"/>
    <w:rsid w:val="00394FE1"/>
    <w:rsid w:val="004010BA"/>
    <w:rsid w:val="00795D19"/>
    <w:rsid w:val="007B15FE"/>
    <w:rsid w:val="008C1064"/>
    <w:rsid w:val="00A30C92"/>
    <w:rsid w:val="00AE27A6"/>
    <w:rsid w:val="00B31CBF"/>
    <w:rsid w:val="00B93684"/>
    <w:rsid w:val="00D8142D"/>
    <w:rsid w:val="00DB4356"/>
    <w:rsid w:val="00E45B5E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1EEB9"/>
  <w15:docId w15:val="{1155571E-2513-484F-99A6-6038FCA1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0F4"/>
  </w:style>
  <w:style w:type="paragraph" w:styleId="Nadpis3">
    <w:name w:val="heading 3"/>
    <w:basedOn w:val="Normln"/>
    <w:qFormat/>
    <w:rsid w:val="00EF4B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937D81"/>
    <w:rPr>
      <w:color w:val="0000FF"/>
      <w:u w:val="single"/>
    </w:rPr>
  </w:style>
  <w:style w:type="character" w:styleId="Siln">
    <w:name w:val="Strong"/>
    <w:qFormat/>
    <w:rsid w:val="0005388A"/>
    <w:rPr>
      <w:b/>
      <w:bCs/>
    </w:rPr>
  </w:style>
  <w:style w:type="character" w:styleId="Odkaznakoment">
    <w:name w:val="annotation reference"/>
    <w:semiHidden/>
    <w:qFormat/>
    <w:rsid w:val="002D73D3"/>
    <w:rPr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Times New Roman"/>
      <w:color w:val="00000A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/>
      <w:color w:val="00000A"/>
      <w:sz w:val="2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561CA"/>
    <w:rPr>
      <w:rFonts w:ascii="Arial" w:hAnsi="Arial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rsid w:val="0005388A"/>
    <w:pPr>
      <w:spacing w:beforeAutospacing="1" w:afterAutospacing="1"/>
    </w:pPr>
    <w:rPr>
      <w:sz w:val="24"/>
      <w:szCs w:val="24"/>
    </w:rPr>
  </w:style>
  <w:style w:type="paragraph" w:customStyle="1" w:styleId="CharChar1CharCharChar">
    <w:name w:val="Char Char1 Char Char Char"/>
    <w:basedOn w:val="Normln"/>
    <w:qFormat/>
    <w:rsid w:val="00083DB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304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43D7"/>
    <w:pPr>
      <w:tabs>
        <w:tab w:val="center" w:pos="4536"/>
        <w:tab w:val="right" w:pos="9072"/>
      </w:tabs>
    </w:pPr>
  </w:style>
  <w:style w:type="paragraph" w:customStyle="1" w:styleId="M-nadpis3">
    <w:name w:val="M - nadpis 3"/>
    <w:basedOn w:val="Nadpis3"/>
    <w:qFormat/>
    <w:rsid w:val="00EF4BD8"/>
    <w:pPr>
      <w:tabs>
        <w:tab w:val="left" w:pos="862"/>
      </w:tabs>
      <w:spacing w:beforeAutospacing="1" w:afterAutospacing="1" w:line="360" w:lineRule="auto"/>
      <w:ind w:left="862" w:hanging="720"/>
    </w:pPr>
    <w:rPr>
      <w:b w:val="0"/>
      <w:bCs w:val="0"/>
      <w:color w:val="000000"/>
      <w:szCs w:val="24"/>
    </w:rPr>
  </w:style>
  <w:style w:type="paragraph" w:customStyle="1" w:styleId="CharChar">
    <w:name w:val="Char Char"/>
    <w:basedOn w:val="Normln"/>
    <w:qFormat/>
    <w:rsid w:val="00084A6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komente">
    <w:name w:val="annotation text"/>
    <w:basedOn w:val="Normln"/>
    <w:semiHidden/>
    <w:qFormat/>
    <w:rsid w:val="002D73D3"/>
  </w:style>
  <w:style w:type="paragraph" w:styleId="Pedmtkomente">
    <w:name w:val="annotation subject"/>
    <w:basedOn w:val="Textkomente"/>
    <w:semiHidden/>
    <w:qFormat/>
    <w:rsid w:val="002D73D3"/>
    <w:rPr>
      <w:b/>
      <w:bCs/>
    </w:rPr>
  </w:style>
  <w:style w:type="paragraph" w:styleId="Textbubliny">
    <w:name w:val="Balloon Text"/>
    <w:basedOn w:val="Normln"/>
    <w:semiHidden/>
    <w:qFormat/>
    <w:rsid w:val="002D73D3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medium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canskaporadna@remediu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D263A-23FD-4A36-B645-8C185B17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VZDĚLÁVACÍ PROGRAMY</vt:lpstr>
    </vt:vector>
  </TitlesOfParts>
  <Company>REMEDIUM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PROGRAMY</dc:title>
  <dc:subject/>
  <dc:creator>Zuzana Novakova</dc:creator>
  <dc:description/>
  <cp:lastModifiedBy>Věra Neckářová</cp:lastModifiedBy>
  <cp:revision>5</cp:revision>
  <cp:lastPrinted>2025-09-24T05:09:00Z</cp:lastPrinted>
  <dcterms:created xsi:type="dcterms:W3CDTF">2025-05-27T07:34:00Z</dcterms:created>
  <dcterms:modified xsi:type="dcterms:W3CDTF">2025-09-24T05:09:00Z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REMEDIUM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