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48" w:rsidRDefault="00984548" w:rsidP="002305EF">
      <w:pPr>
        <w:ind w:firstLine="720"/>
        <w:jc w:val="both"/>
        <w:rPr>
          <w:sz w:val="22"/>
          <w:szCs w:val="22"/>
          <w:lang w:val="sr-Latn-CS"/>
        </w:rPr>
      </w:pPr>
    </w:p>
    <w:p w:rsidR="002305EF" w:rsidRDefault="002305EF" w:rsidP="00E82A7B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 osnovu člana 6, člana 18 i člana 54 Zakona o državnoj imovini („Sl.list Crne Gore“ br. 21/09 i 40/11) i člana 18 stav 1 i 2 i člana 39</w:t>
      </w:r>
      <w:r w:rsidR="00A07E83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Statuta Opštine Tivat („Sl.list  Crne Gore-opštinski propisi“ br.24/18</w:t>
      </w:r>
      <w:r w:rsidR="00A07E83">
        <w:rPr>
          <w:sz w:val="22"/>
          <w:szCs w:val="22"/>
          <w:lang w:val="sr-Latn-CS"/>
        </w:rPr>
        <w:t>, i 09/20</w:t>
      </w:r>
      <w:r>
        <w:rPr>
          <w:sz w:val="22"/>
          <w:szCs w:val="22"/>
          <w:lang w:val="sr-Latn-CS"/>
        </w:rPr>
        <w:t>) na sjednici Skupštine op</w:t>
      </w:r>
      <w:r w:rsidR="00E82A7B">
        <w:rPr>
          <w:sz w:val="22"/>
          <w:szCs w:val="22"/>
          <w:lang w:val="sr-Latn-CS"/>
        </w:rPr>
        <w:t xml:space="preserve">štine Tivat održanoj dana 29.12.2020.godine </w:t>
      </w:r>
      <w:r>
        <w:rPr>
          <w:sz w:val="22"/>
          <w:szCs w:val="22"/>
          <w:lang w:val="sr-Latn-CS"/>
        </w:rPr>
        <w:t xml:space="preserve">donijeta je </w:t>
      </w:r>
    </w:p>
    <w:p w:rsidR="00E82A7B" w:rsidRDefault="00E82A7B" w:rsidP="00E82A7B">
      <w:pPr>
        <w:jc w:val="both"/>
        <w:rPr>
          <w:sz w:val="22"/>
          <w:szCs w:val="22"/>
          <w:lang w:val="sr-Latn-CS"/>
        </w:rPr>
      </w:pP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</w:p>
    <w:p w:rsidR="002305EF" w:rsidRDefault="002305EF" w:rsidP="0098454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 D L U K A</w:t>
      </w:r>
    </w:p>
    <w:p w:rsidR="002305EF" w:rsidRDefault="002305EF" w:rsidP="0098454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 davanju saglasnosti za odustajanje od žalbe izjavljene</w:t>
      </w:r>
    </w:p>
    <w:p w:rsidR="002305EF" w:rsidRDefault="002305EF" w:rsidP="0098454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 presudu Osnovnog suda u Kotoru posl.br.P.264/15/15 od 25.12.2019.g.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</w:p>
    <w:p w:rsidR="002305EF" w:rsidRDefault="002305EF" w:rsidP="0098454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Član 1.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</w:p>
    <w:p w:rsidR="009F698D" w:rsidRPr="009F698D" w:rsidRDefault="002305EF" w:rsidP="009F698D">
      <w:pPr>
        <w:pStyle w:val="NoSpacing"/>
        <w:jc w:val="both"/>
        <w:rPr>
          <w:sz w:val="22"/>
          <w:szCs w:val="22"/>
          <w:lang w:val="en-GB" w:eastAsia="en-GB"/>
        </w:rPr>
      </w:pPr>
      <w:r w:rsidRPr="009F698D">
        <w:rPr>
          <w:sz w:val="22"/>
          <w:szCs w:val="22"/>
          <w:lang w:val="sr-Latn-CS"/>
        </w:rPr>
        <w:t xml:space="preserve">Daje se saglasnost za odustajanje od </w:t>
      </w:r>
      <w:r w:rsidRPr="009F698D">
        <w:rPr>
          <w:sz w:val="22"/>
          <w:szCs w:val="22"/>
          <w:lang w:val="sr-Latn-RS"/>
        </w:rPr>
        <w:t>žalbe</w:t>
      </w:r>
      <w:r w:rsidRPr="009F698D">
        <w:rPr>
          <w:sz w:val="22"/>
          <w:szCs w:val="22"/>
          <w:lang w:val="sr-Latn-CS"/>
        </w:rPr>
        <w:t xml:space="preserve"> izjavljene na presudu Osnovnog suda u Kotoru posl.br.P.264/15/15 od 25.12.2019.godine, u pravnoj stvari koja se vodi po tužbi tužilaca Jokić Nika, Jokić Jovana, Jokić Marka, Čelanović Darinke i Igumanović Marice, radi</w:t>
      </w:r>
      <w:r w:rsidR="008B6656">
        <w:rPr>
          <w:sz w:val="22"/>
          <w:szCs w:val="22"/>
          <w:lang w:val="sr-Latn-CS"/>
        </w:rPr>
        <w:t xml:space="preserve"> utvrđenja prava svojine na dijelu kat.parcele 1751/1 i 1751/2 Ko Đuraševići koje odgovaraju dijelu čest.zem.841/1 Ko Đuraševići u ukupnoj površini od 86 m2 i</w:t>
      </w:r>
      <w:r w:rsidRPr="009F698D">
        <w:rPr>
          <w:sz w:val="22"/>
          <w:szCs w:val="22"/>
          <w:lang w:val="sr-Latn-CS"/>
        </w:rPr>
        <w:t xml:space="preserve"> isplate naknade za ranije čestice zemlje 845, 839/1, 839/3, 848/2, 841/1 </w:t>
      </w:r>
      <w:r w:rsidR="000A234E" w:rsidRPr="009F698D">
        <w:rPr>
          <w:sz w:val="22"/>
          <w:szCs w:val="22"/>
          <w:lang w:val="sr-Latn-CS"/>
        </w:rPr>
        <w:t xml:space="preserve">i 921/2 </w:t>
      </w:r>
      <w:r w:rsidR="007F2A16" w:rsidRPr="009F698D">
        <w:rPr>
          <w:sz w:val="22"/>
          <w:szCs w:val="22"/>
          <w:lang w:val="sr-Latn-CS"/>
        </w:rPr>
        <w:t>sve Ko Đuraševići</w:t>
      </w:r>
      <w:r w:rsidRPr="009F698D">
        <w:rPr>
          <w:sz w:val="22"/>
          <w:szCs w:val="22"/>
          <w:lang w:val="sr-Latn-CS"/>
        </w:rPr>
        <w:t xml:space="preserve"> </w:t>
      </w:r>
      <w:r w:rsidR="00984548">
        <w:rPr>
          <w:sz w:val="22"/>
          <w:szCs w:val="22"/>
          <w:lang w:val="sr-Latn-CS"/>
        </w:rPr>
        <w:t>koje u ukupnoj površini od 1.783</w:t>
      </w:r>
      <w:r w:rsidRPr="009F698D">
        <w:rPr>
          <w:sz w:val="22"/>
          <w:szCs w:val="22"/>
          <w:lang w:val="sr-Latn-CS"/>
        </w:rPr>
        <w:t xml:space="preserve"> m2</w:t>
      </w:r>
      <w:r w:rsidR="009F698D">
        <w:rPr>
          <w:sz w:val="22"/>
          <w:szCs w:val="22"/>
          <w:lang w:val="sr-Latn-CS"/>
        </w:rPr>
        <w:t xml:space="preserve"> ulaze u sastav kat.parcela</w:t>
      </w:r>
      <w:r w:rsidR="000A3BE9" w:rsidRPr="009F698D">
        <w:rPr>
          <w:sz w:val="22"/>
          <w:szCs w:val="22"/>
          <w:lang w:val="sr-Latn-CS"/>
        </w:rPr>
        <w:t xml:space="preserve"> 1759</w:t>
      </w:r>
      <w:r w:rsidRPr="009F698D">
        <w:rPr>
          <w:sz w:val="22"/>
          <w:szCs w:val="22"/>
          <w:lang w:val="sr-Latn-CS"/>
        </w:rPr>
        <w:t>/9</w:t>
      </w:r>
      <w:r w:rsidR="000A234E" w:rsidRPr="009F698D">
        <w:rPr>
          <w:sz w:val="22"/>
          <w:szCs w:val="22"/>
          <w:lang w:val="sr-Latn-CS"/>
        </w:rPr>
        <w:t>, 1751/4, 1751/3</w:t>
      </w:r>
      <w:r w:rsidRPr="009F698D">
        <w:rPr>
          <w:sz w:val="22"/>
          <w:szCs w:val="22"/>
          <w:lang w:val="sr-Latn-CS"/>
        </w:rPr>
        <w:t xml:space="preserve"> </w:t>
      </w:r>
      <w:r w:rsidR="000A234E" w:rsidRPr="009F698D">
        <w:rPr>
          <w:sz w:val="22"/>
          <w:szCs w:val="22"/>
          <w:lang w:val="sr-Latn-CS"/>
        </w:rPr>
        <w:t>i 1750/9 KO Đuraševići, a koje nepokretnosti</w:t>
      </w:r>
      <w:r w:rsidRPr="009F698D">
        <w:rPr>
          <w:sz w:val="22"/>
          <w:szCs w:val="22"/>
          <w:lang w:val="sr-Latn-CS"/>
        </w:rPr>
        <w:t xml:space="preserve"> u naravi predstavlja</w:t>
      </w:r>
      <w:r w:rsidR="000A234E" w:rsidRPr="009F698D">
        <w:rPr>
          <w:sz w:val="22"/>
          <w:szCs w:val="22"/>
          <w:lang w:val="sr-Latn-CS"/>
        </w:rPr>
        <w:t>ju</w:t>
      </w:r>
      <w:r w:rsidRPr="009F698D">
        <w:rPr>
          <w:sz w:val="22"/>
          <w:szCs w:val="22"/>
          <w:lang w:val="sr-Latn-CS"/>
        </w:rPr>
        <w:t xml:space="preserve"> lokaciju na kojoj je izgrađeno postrojenje za prečišćavanje otpadnih voda</w:t>
      </w:r>
      <w:r w:rsidR="009F698D" w:rsidRPr="009F698D">
        <w:rPr>
          <w:sz w:val="22"/>
          <w:szCs w:val="22"/>
          <w:lang w:val="sr-Latn-CS"/>
        </w:rPr>
        <w:t xml:space="preserve"> </w:t>
      </w:r>
      <w:r w:rsidR="009F698D" w:rsidRPr="009F698D">
        <w:rPr>
          <w:sz w:val="22"/>
          <w:szCs w:val="22"/>
          <w:lang w:val="en-GB" w:eastAsia="en-GB"/>
        </w:rPr>
        <w:t xml:space="preserve">i </w:t>
      </w:r>
      <w:proofErr w:type="spellStart"/>
      <w:r w:rsidR="009F698D" w:rsidRPr="009F698D">
        <w:rPr>
          <w:sz w:val="22"/>
          <w:szCs w:val="22"/>
          <w:lang w:val="en-GB" w:eastAsia="en-GB"/>
        </w:rPr>
        <w:t>zemljište</w:t>
      </w:r>
      <w:proofErr w:type="spellEnd"/>
      <w:r w:rsidR="009F698D" w:rsidRPr="009F698D">
        <w:rPr>
          <w:sz w:val="22"/>
          <w:szCs w:val="22"/>
          <w:lang w:val="en-GB" w:eastAsia="en-GB"/>
        </w:rPr>
        <w:t xml:space="preserve"> za </w:t>
      </w:r>
      <w:proofErr w:type="spellStart"/>
      <w:r w:rsidR="009F698D" w:rsidRPr="009F698D">
        <w:rPr>
          <w:sz w:val="22"/>
          <w:szCs w:val="22"/>
          <w:lang w:val="en-GB" w:eastAsia="en-GB"/>
        </w:rPr>
        <w:t>koje</w:t>
      </w:r>
      <w:proofErr w:type="spellEnd"/>
      <w:r w:rsidR="009F698D" w:rsidRPr="009F698D">
        <w:rPr>
          <w:sz w:val="22"/>
          <w:szCs w:val="22"/>
          <w:lang w:val="en-GB" w:eastAsia="en-GB"/>
        </w:rPr>
        <w:t xml:space="preserve"> je u </w:t>
      </w:r>
      <w:proofErr w:type="spellStart"/>
      <w:r w:rsidR="009F698D" w:rsidRPr="009F698D">
        <w:rPr>
          <w:sz w:val="22"/>
          <w:szCs w:val="22"/>
          <w:lang w:val="en-GB" w:eastAsia="en-GB"/>
        </w:rPr>
        <w:t>postupku</w:t>
      </w:r>
      <w:proofErr w:type="spellEnd"/>
      <w:r w:rsidR="009F698D" w:rsidRPr="009F698D">
        <w:rPr>
          <w:sz w:val="22"/>
          <w:szCs w:val="22"/>
          <w:lang w:val="en-GB" w:eastAsia="en-GB"/>
        </w:rPr>
        <w:t xml:space="preserve"> </w:t>
      </w:r>
      <w:proofErr w:type="spellStart"/>
      <w:r w:rsidR="009F698D" w:rsidRPr="009F698D">
        <w:rPr>
          <w:sz w:val="22"/>
          <w:szCs w:val="22"/>
          <w:lang w:val="en-GB" w:eastAsia="en-GB"/>
        </w:rPr>
        <w:t>utvrđeno</w:t>
      </w:r>
      <w:proofErr w:type="spellEnd"/>
      <w:r w:rsidR="009F698D" w:rsidRPr="009F698D">
        <w:rPr>
          <w:sz w:val="22"/>
          <w:szCs w:val="22"/>
          <w:lang w:val="en-GB" w:eastAsia="en-GB"/>
        </w:rPr>
        <w:t xml:space="preserve"> da</w:t>
      </w:r>
      <w:r w:rsidR="009F698D">
        <w:rPr>
          <w:sz w:val="22"/>
          <w:szCs w:val="22"/>
          <w:lang w:val="en-GB" w:eastAsia="en-GB"/>
        </w:rPr>
        <w:t xml:space="preserve"> </w:t>
      </w:r>
      <w:r w:rsidR="009F698D" w:rsidRPr="009F698D">
        <w:rPr>
          <w:sz w:val="22"/>
          <w:szCs w:val="22"/>
          <w:lang w:val="en-GB" w:eastAsia="en-GB"/>
        </w:rPr>
        <w:t xml:space="preserve">je </w:t>
      </w:r>
      <w:proofErr w:type="spellStart"/>
      <w:r w:rsidR="009F698D" w:rsidRPr="009F698D">
        <w:rPr>
          <w:sz w:val="22"/>
          <w:szCs w:val="22"/>
          <w:lang w:val="en-GB" w:eastAsia="en-GB"/>
        </w:rPr>
        <w:t>ekonomski</w:t>
      </w:r>
      <w:proofErr w:type="spellEnd"/>
      <w:r w:rsidR="009F698D" w:rsidRPr="009F698D">
        <w:rPr>
          <w:sz w:val="22"/>
          <w:szCs w:val="22"/>
          <w:lang w:val="en-GB" w:eastAsia="en-GB"/>
        </w:rPr>
        <w:t xml:space="preserve"> </w:t>
      </w:r>
      <w:proofErr w:type="spellStart"/>
      <w:r w:rsidR="009F698D" w:rsidRPr="009F698D">
        <w:rPr>
          <w:sz w:val="22"/>
          <w:szCs w:val="22"/>
          <w:lang w:val="en-GB" w:eastAsia="en-GB"/>
        </w:rPr>
        <w:t>neisplativo</w:t>
      </w:r>
      <w:proofErr w:type="spellEnd"/>
      <w:r w:rsidR="009F698D" w:rsidRPr="009F698D">
        <w:rPr>
          <w:sz w:val="22"/>
          <w:szCs w:val="22"/>
          <w:lang w:val="en-GB" w:eastAsia="en-GB"/>
        </w:rPr>
        <w:t>.</w:t>
      </w:r>
    </w:p>
    <w:p w:rsidR="002305EF" w:rsidRDefault="002305EF" w:rsidP="002305EF">
      <w:pPr>
        <w:jc w:val="both"/>
        <w:rPr>
          <w:sz w:val="22"/>
          <w:szCs w:val="22"/>
          <w:u w:val="single"/>
          <w:lang w:val="sr-Latn-CS"/>
        </w:rPr>
      </w:pP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</w:t>
      </w:r>
    </w:p>
    <w:p w:rsidR="002305EF" w:rsidRDefault="002305EF" w:rsidP="00984548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Član 2</w:t>
      </w:r>
      <w:r w:rsidR="00984548">
        <w:rPr>
          <w:sz w:val="22"/>
          <w:szCs w:val="22"/>
          <w:lang w:val="sr-Latn-CS"/>
        </w:rPr>
        <w:t>.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Ova Odluka stupa na snagu </w:t>
      </w:r>
      <w:r w:rsidR="00FF143C">
        <w:rPr>
          <w:sz w:val="22"/>
          <w:szCs w:val="22"/>
          <w:lang w:val="sr-Latn-CS"/>
        </w:rPr>
        <w:t>osmog dana od dana</w:t>
      </w:r>
      <w:r>
        <w:rPr>
          <w:sz w:val="22"/>
          <w:szCs w:val="22"/>
          <w:lang w:val="sr-Latn-CS"/>
        </w:rPr>
        <w:t xml:space="preserve"> objavljivanja u „Službenom listu Crne Gore-opštinski propisi“. 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sz w:val="22"/>
          <w:szCs w:val="22"/>
          <w:lang w:val="sr-Latn-CS"/>
        </w:rPr>
      </w:pPr>
    </w:p>
    <w:p w:rsidR="00E82A7B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Broj:</w:t>
      </w:r>
      <w:r w:rsidR="00E82A7B">
        <w:rPr>
          <w:sz w:val="22"/>
          <w:szCs w:val="22"/>
          <w:lang w:val="sr-Latn-CS"/>
        </w:rPr>
        <w:t xml:space="preserve"> 03-040/20-313</w:t>
      </w: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Tivat,</w:t>
      </w:r>
      <w:r w:rsidR="00A3409E">
        <w:rPr>
          <w:sz w:val="22"/>
          <w:szCs w:val="22"/>
          <w:lang w:val="sr-Latn-CS"/>
        </w:rPr>
        <w:t xml:space="preserve"> </w:t>
      </w:r>
      <w:bookmarkStart w:id="0" w:name="_GoBack"/>
      <w:bookmarkEnd w:id="0"/>
      <w:r w:rsidR="00E82A7B">
        <w:rPr>
          <w:sz w:val="22"/>
          <w:szCs w:val="22"/>
          <w:lang w:val="sr-Latn-CS"/>
        </w:rPr>
        <w:t>29.12.2020.godine</w:t>
      </w:r>
    </w:p>
    <w:p w:rsidR="002848EE" w:rsidRDefault="002848EE" w:rsidP="002305EF">
      <w:pPr>
        <w:jc w:val="both"/>
        <w:rPr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sz w:val="22"/>
          <w:szCs w:val="22"/>
          <w:lang w:val="sr-Latn-CS"/>
        </w:rPr>
      </w:pPr>
    </w:p>
    <w:p w:rsidR="002305EF" w:rsidRDefault="002305EF" w:rsidP="002305EF">
      <w:pPr>
        <w:jc w:val="both"/>
        <w:rPr>
          <w:sz w:val="22"/>
          <w:szCs w:val="22"/>
          <w:lang w:val="sr-Latn-CS"/>
        </w:rPr>
      </w:pPr>
    </w:p>
    <w:p w:rsidR="002305EF" w:rsidRDefault="002305EF" w:rsidP="00E82A7B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SKUPŠTINA OPŠTINE TIVAT</w:t>
      </w:r>
    </w:p>
    <w:p w:rsidR="002305EF" w:rsidRDefault="002305EF" w:rsidP="00E82A7B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Predsjednik</w:t>
      </w:r>
      <w:r w:rsidR="00E82A7B">
        <w:rPr>
          <w:sz w:val="22"/>
          <w:szCs w:val="22"/>
          <w:lang w:val="sr-Latn-CS"/>
        </w:rPr>
        <w:t>,</w:t>
      </w:r>
    </w:p>
    <w:p w:rsidR="002305EF" w:rsidRDefault="00E82A7B" w:rsidP="00E82A7B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Andrija Petković</w:t>
      </w:r>
    </w:p>
    <w:p w:rsidR="002305EF" w:rsidRDefault="002305EF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305EF" w:rsidRDefault="002305EF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848EE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305EF" w:rsidRDefault="002305EF" w:rsidP="002305EF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2848EE" w:rsidRDefault="002305EF" w:rsidP="002305E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</w:t>
      </w:r>
    </w:p>
    <w:p w:rsidR="001D5871" w:rsidRDefault="001D5871"/>
    <w:sectPr w:rsidR="001D5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EF"/>
    <w:rsid w:val="000A234E"/>
    <w:rsid w:val="000A3BE9"/>
    <w:rsid w:val="001D5871"/>
    <w:rsid w:val="00212EA9"/>
    <w:rsid w:val="002305EF"/>
    <w:rsid w:val="002848EE"/>
    <w:rsid w:val="002852C8"/>
    <w:rsid w:val="003569F6"/>
    <w:rsid w:val="004F4E4E"/>
    <w:rsid w:val="005926F0"/>
    <w:rsid w:val="00661F79"/>
    <w:rsid w:val="006F7B8B"/>
    <w:rsid w:val="007F2A16"/>
    <w:rsid w:val="008732F0"/>
    <w:rsid w:val="008B6656"/>
    <w:rsid w:val="00984548"/>
    <w:rsid w:val="009900C0"/>
    <w:rsid w:val="009F698D"/>
    <w:rsid w:val="00A07E83"/>
    <w:rsid w:val="00A3409E"/>
    <w:rsid w:val="00AB7110"/>
    <w:rsid w:val="00D573CB"/>
    <w:rsid w:val="00E82A7B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760F"/>
  <w15:docId w15:val="{F3632AAA-C80F-43AF-9907-DE866BF1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5E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98D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9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Milentije Mandic</dc:creator>
  <cp:lastModifiedBy>Goran Babovic</cp:lastModifiedBy>
  <cp:revision>5</cp:revision>
  <cp:lastPrinted>2020-12-31T08:31:00Z</cp:lastPrinted>
  <dcterms:created xsi:type="dcterms:W3CDTF">2020-12-18T12:12:00Z</dcterms:created>
  <dcterms:modified xsi:type="dcterms:W3CDTF">2020-12-31T08:32:00Z</dcterms:modified>
</cp:coreProperties>
</file>