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9D" w:rsidRPr="002B4BA5" w:rsidRDefault="00F6549D" w:rsidP="004E4919">
      <w:pPr>
        <w:spacing w:after="0" w:line="240" w:lineRule="auto"/>
        <w:jc w:val="center"/>
        <w:rPr>
          <w:rFonts w:ascii="Times New Roman" w:hAnsi="Times New Roman"/>
          <w:noProof/>
          <w:sz w:val="13"/>
          <w:szCs w:val="13"/>
        </w:rPr>
      </w:pPr>
      <w:bookmarkStart w:id="0" w:name="_GoBack"/>
      <w:bookmarkEnd w:id="0"/>
    </w:p>
    <w:p w:rsidR="002B4BA5" w:rsidRDefault="00F0420B" w:rsidP="004E491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Treći</w:t>
      </w:r>
      <w:r w:rsidRPr="00322E01">
        <w:rPr>
          <w:rFonts w:ascii="Times New Roman" w:hAnsi="Times New Roman"/>
          <w:b/>
          <w:sz w:val="18"/>
          <w:szCs w:val="18"/>
        </w:rPr>
        <w:t xml:space="preserve"> </w:t>
      </w:r>
      <w:r w:rsidR="00F6549D" w:rsidRPr="00322E01">
        <w:rPr>
          <w:rFonts w:ascii="Times New Roman" w:hAnsi="Times New Roman"/>
          <w:b/>
          <w:sz w:val="18"/>
          <w:szCs w:val="18"/>
        </w:rPr>
        <w:t>Javni poziv za dodj</w:t>
      </w:r>
      <w:r w:rsidR="00F6549D" w:rsidRPr="00F6549D">
        <w:rPr>
          <w:rFonts w:ascii="Times New Roman" w:hAnsi="Times New Roman"/>
          <w:b/>
          <w:sz w:val="18"/>
          <w:szCs w:val="18"/>
        </w:rPr>
        <w:t>elu sredstava podrške za Mjeru 1 „Investicije u fizički kapital poljoprivrednih gazdinstava“ Programa razvoja poljoprivrede i ruralnih područja Crne Gor</w:t>
      </w:r>
      <w:r w:rsidR="00EC39D8">
        <w:rPr>
          <w:rFonts w:ascii="Times New Roman" w:hAnsi="Times New Roman"/>
          <w:b/>
          <w:sz w:val="18"/>
          <w:szCs w:val="18"/>
        </w:rPr>
        <w:t>e u okviru IPARD-a II 2014–2020</w:t>
      </w:r>
    </w:p>
    <w:p w:rsidR="00EC39D8" w:rsidRDefault="00322E01" w:rsidP="004E491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A0742">
        <w:rPr>
          <w:noProof/>
          <w:lang w:val="en-US"/>
        </w:rPr>
        <w:drawing>
          <wp:inline distT="0" distB="0" distL="0" distR="0" wp14:anchorId="3C2BC8FC" wp14:editId="76CA36FF">
            <wp:extent cx="1971675" cy="675861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743" cy="72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9D8" w:rsidRPr="002B4BA5" w:rsidRDefault="00EC39D8" w:rsidP="004E4919">
      <w:pPr>
        <w:spacing w:after="0" w:line="240" w:lineRule="auto"/>
        <w:jc w:val="center"/>
        <w:rPr>
          <w:rFonts w:ascii="Times New Roman" w:hAnsi="Times New Roman"/>
          <w:noProof/>
          <w:sz w:val="13"/>
          <w:szCs w:val="13"/>
        </w:rPr>
      </w:pPr>
    </w:p>
    <w:p w:rsidR="008F37FF" w:rsidRDefault="00F6549D" w:rsidP="008F37F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</w:pPr>
      <w:r w:rsidRPr="00F6549D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Na osnovu člana 9 stav 1 tačka b Zakona o potvrđivanju Sektorskog sporazuma između Vlade Crne Gore i Evropske komisije kojim se utvrđuju pravila za upravljanje i sprovođenje finansijske pomoći Unije Crnoj Gori u okviru Instrumenta pretpristupne podrške za oblast politike „Poljoprivreda i ruralni razvoj” (IPARD) („Službeni list Crne Gore-Međunarodni ugovori“, broj 2/16) i člana 27 Uredbe o realizaciji i postupku korišćenja sredstava iz Instrumenta pretpristupne pomoći </w:t>
      </w:r>
      <w:r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Evropske unije (IPARD II Program) („Službeni list C</w:t>
      </w:r>
      <w:r w:rsidR="00BA7B8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rne </w:t>
      </w:r>
      <w:r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G</w:t>
      </w:r>
      <w:r w:rsidR="00BA7B8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ore</w:t>
      </w:r>
      <w:r w:rsidR="0093658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“, br.16/16, 4/18</w:t>
      </w:r>
      <w:r w:rsidR="00730C9E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,</w:t>
      </w:r>
      <w:r w:rsidR="0093658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11/18</w:t>
      </w:r>
      <w:r w:rsidR="00E76E4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, </w:t>
      </w:r>
      <w:r w:rsidR="00730C9E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46/19</w:t>
      </w:r>
      <w:r w:rsidR="00F0420B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, </w:t>
      </w:r>
      <w:r w:rsidR="00E76E4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8/20</w:t>
      </w:r>
      <w:r w:rsidR="00045B18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, 19/20, 43/21, </w:t>
      </w:r>
      <w:r w:rsidR="00F0420B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60/21</w:t>
      </w:r>
      <w:r w:rsidR="00D72FC2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, 91/21</w:t>
      </w:r>
      <w:r w:rsidR="00C54F1D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 </w:t>
      </w:r>
      <w:r w:rsidR="00045B18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i </w:t>
      </w:r>
      <w:r w:rsidR="00C54F1D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118/21</w:t>
      </w:r>
      <w:r w:rsidR="0093658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,</w:t>
      </w:r>
      <w:r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 Ministarstvo</w:t>
      </w:r>
      <w:r w:rsidRPr="00F6549D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 poljoprivrede</w:t>
      </w:r>
      <w:r w:rsidR="00F0420B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, šumarstva i vodoprivrede </w:t>
      </w:r>
      <w:r w:rsidRPr="00F6549D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- Direktorat za plaćanja, objav</w:t>
      </w:r>
      <w:r w:rsidR="00887DC4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ljuje</w:t>
      </w:r>
    </w:p>
    <w:p w:rsidR="009B4908" w:rsidRPr="009B4908" w:rsidRDefault="009B4908" w:rsidP="009B4908">
      <w:pPr>
        <w:spacing w:after="0" w:line="240" w:lineRule="auto"/>
        <w:rPr>
          <w:rFonts w:ascii="Times New Roman" w:hAnsi="Times New Roman"/>
          <w:sz w:val="13"/>
          <w:szCs w:val="13"/>
          <w:lang w:val="da-DK"/>
        </w:rPr>
      </w:pPr>
    </w:p>
    <w:p w:rsidR="00F6549D" w:rsidRDefault="00730C9E" w:rsidP="00EC39D8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</w:pPr>
      <w:r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  <w:t xml:space="preserve"> </w:t>
      </w:r>
      <w:r w:rsidR="00F0420B"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  <w:t xml:space="preserve">Treći </w:t>
      </w:r>
      <w:r w:rsidR="00F6549D" w:rsidRPr="008F37FF"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  <w:t xml:space="preserve">Javni poziv za dodjelu sredstava podrške za Mjeru 1 „Investicije u fizički kapital poljoprivrednih gazdinstava“ </w:t>
      </w:r>
      <w:r w:rsidR="00F6549D" w:rsidRPr="008F37FF">
        <w:rPr>
          <w:rFonts w:ascii="Times New Roman" w:eastAsia="Calibri" w:hAnsi="Times New Roman" w:cs="Times New Roman"/>
          <w:i w:val="0"/>
          <w:noProof/>
          <w:sz w:val="13"/>
          <w:szCs w:val="13"/>
          <w:lang w:val="sr-Latn-CS" w:eastAsia="en-US"/>
        </w:rPr>
        <w:t xml:space="preserve">Programa </w:t>
      </w:r>
      <w:r w:rsidR="00F6549D" w:rsidRPr="008F37FF"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  <w:t>razvoja poljoprivrede i ruralnih područja Crne Gore u okviru IPARD-a II 2014–2020</w:t>
      </w:r>
      <w:r w:rsidR="00EC39D8" w:rsidRPr="008F37FF"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  <w:t xml:space="preserve"> </w:t>
      </w:r>
    </w:p>
    <w:p w:rsidR="008F37FF" w:rsidRPr="008F37FF" w:rsidRDefault="008F37FF" w:rsidP="008F37F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8F37FF" w:rsidRDefault="00887DC4" w:rsidP="008F37F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</w:pPr>
      <w:r>
        <w:rPr>
          <w:rFonts w:ascii="Times New Roman" w:hAnsi="Times New Roman"/>
          <w:i w:val="0"/>
          <w:noProof/>
          <w:sz w:val="13"/>
          <w:szCs w:val="13"/>
        </w:rPr>
        <w:t>I</w:t>
      </w:r>
      <w:r w:rsidR="009B27B1">
        <w:rPr>
          <w:rFonts w:ascii="Times New Roman" w:hAnsi="Times New Roman"/>
          <w:i w:val="0"/>
          <w:noProof/>
          <w:sz w:val="13"/>
          <w:szCs w:val="13"/>
        </w:rPr>
        <w:t xml:space="preserve"> </w:t>
      </w:r>
      <w:r w:rsidR="00F6549D" w:rsidRPr="00F6549D">
        <w:rPr>
          <w:rFonts w:ascii="Times New Roman" w:hAnsi="Times New Roman"/>
          <w:i w:val="0"/>
          <w:noProof/>
          <w:sz w:val="13"/>
          <w:szCs w:val="13"/>
        </w:rPr>
        <w:t>PREDMET</w:t>
      </w:r>
      <w:r w:rsidR="00F6549D">
        <w:rPr>
          <w:rFonts w:ascii="Times New Roman" w:hAnsi="Times New Roman"/>
          <w:i w:val="0"/>
          <w:noProof/>
          <w:sz w:val="13"/>
          <w:szCs w:val="13"/>
        </w:rPr>
        <w:t xml:space="preserve"> JAVNOG POZIVA</w:t>
      </w:r>
    </w:p>
    <w:p w:rsidR="00F6549D" w:rsidRPr="008F37FF" w:rsidRDefault="00F6549D" w:rsidP="008F37FF">
      <w:pPr>
        <w:pStyle w:val="Heading2"/>
        <w:numPr>
          <w:ilvl w:val="0"/>
          <w:numId w:val="0"/>
        </w:numPr>
        <w:contextualSpacing/>
        <w:jc w:val="both"/>
        <w:rPr>
          <w:rFonts w:ascii="Times New Roman" w:hAnsi="Times New Roman"/>
          <w:b w:val="0"/>
          <w:i w:val="0"/>
          <w:noProof/>
          <w:sz w:val="13"/>
          <w:szCs w:val="13"/>
        </w:rPr>
      </w:pPr>
      <w:r w:rsidRPr="008F37FF">
        <w:rPr>
          <w:rFonts w:ascii="Times New Roman" w:hAnsi="Times New Roman"/>
          <w:b w:val="0"/>
          <w:i w:val="0"/>
          <w:noProof/>
          <w:sz w:val="13"/>
          <w:szCs w:val="13"/>
        </w:rPr>
        <w:t xml:space="preserve">Predmet ovog </w:t>
      </w:r>
      <w:r w:rsidR="00C34D0C">
        <w:rPr>
          <w:rFonts w:ascii="Times New Roman" w:hAnsi="Times New Roman"/>
          <w:b w:val="0"/>
          <w:i w:val="0"/>
          <w:noProof/>
          <w:sz w:val="13"/>
          <w:szCs w:val="13"/>
        </w:rPr>
        <w:t>J</w:t>
      </w:r>
      <w:r w:rsidRPr="008F37FF">
        <w:rPr>
          <w:rFonts w:ascii="Times New Roman" w:hAnsi="Times New Roman"/>
          <w:b w:val="0"/>
          <w:i w:val="0"/>
          <w:noProof/>
          <w:sz w:val="13"/>
          <w:szCs w:val="13"/>
        </w:rPr>
        <w:t>avnog poziva su investicije u fizički kapital poljoprivrednih</w:t>
      </w:r>
      <w:r w:rsidR="007C47BF">
        <w:rPr>
          <w:rFonts w:ascii="Times New Roman" w:hAnsi="Times New Roman"/>
          <w:b w:val="0"/>
          <w:i w:val="0"/>
          <w:noProof/>
          <w:sz w:val="13"/>
          <w:szCs w:val="13"/>
        </w:rPr>
        <w:t xml:space="preserve"> </w:t>
      </w:r>
      <w:r w:rsidRPr="008F37FF">
        <w:rPr>
          <w:rFonts w:ascii="Times New Roman" w:hAnsi="Times New Roman"/>
          <w:b w:val="0"/>
          <w:i w:val="0"/>
          <w:noProof/>
          <w:sz w:val="13"/>
          <w:szCs w:val="13"/>
        </w:rPr>
        <w:t>gazdinstava i prihvatljivi troškovi</w:t>
      </w:r>
      <w:r w:rsidR="009E3F30" w:rsidRPr="009E3F30">
        <w:rPr>
          <w:rFonts w:eastAsiaTheme="minorHAnsi"/>
          <w:b w:val="0"/>
          <w:bCs w:val="0"/>
          <w:i w:val="0"/>
          <w:iCs w:val="0"/>
          <w:sz w:val="22"/>
          <w:lang w:val="sr-Latn-ME" w:eastAsia="en-US"/>
        </w:rPr>
        <w:t xml:space="preserve"> </w:t>
      </w:r>
      <w:r w:rsidR="009E3F30" w:rsidRPr="009E3F30">
        <w:rPr>
          <w:rFonts w:ascii="Times New Roman" w:hAnsi="Times New Roman"/>
          <w:b w:val="0"/>
          <w:i w:val="0"/>
          <w:noProof/>
          <w:sz w:val="13"/>
          <w:szCs w:val="13"/>
          <w:lang w:val="sr-Latn-ME"/>
        </w:rPr>
        <w:t xml:space="preserve">u vezi sa nabavkom </w:t>
      </w:r>
      <w:r w:rsidR="00D72FC2" w:rsidRPr="00D72FC2">
        <w:rPr>
          <w:rFonts w:ascii="Times New Roman" w:hAnsi="Times New Roman"/>
          <w:b w:val="0"/>
          <w:i w:val="0"/>
          <w:noProof/>
          <w:sz w:val="13"/>
          <w:szCs w:val="13"/>
          <w:lang w:val="sr-Latn-ME"/>
        </w:rPr>
        <w:t>nove opreme, mašina i uređaja, mehanizacije, podizanjem zasada višegodišnjih kultura, izgradnjom i/ili rekonstrukcijom staklenika/plastenika i opštim troškovima (koji mogu nastati i prije podnošenja Zahtjeva za dodjelu sredstava podrške), osim investicija u izgradnju i/ili rekonstrukciju dati u Prilogu 1 – Lista prihvatljivih troškova za Mjeru 1</w:t>
      </w:r>
      <w:r w:rsidRPr="008F37FF">
        <w:rPr>
          <w:rFonts w:ascii="Times New Roman" w:hAnsi="Times New Roman"/>
          <w:b w:val="0"/>
          <w:i w:val="0"/>
          <w:noProof/>
          <w:sz w:val="13"/>
          <w:szCs w:val="13"/>
        </w:rPr>
        <w:t xml:space="preserve">, koji je sastavni dio ovog </w:t>
      </w:r>
      <w:r w:rsidR="00C34D0C">
        <w:rPr>
          <w:rFonts w:ascii="Times New Roman" w:hAnsi="Times New Roman"/>
          <w:b w:val="0"/>
          <w:i w:val="0"/>
          <w:noProof/>
          <w:sz w:val="13"/>
          <w:szCs w:val="13"/>
        </w:rPr>
        <w:t>J</w:t>
      </w:r>
      <w:r w:rsidRPr="008F37FF">
        <w:rPr>
          <w:rFonts w:ascii="Times New Roman" w:hAnsi="Times New Roman"/>
          <w:b w:val="0"/>
          <w:i w:val="0"/>
          <w:noProof/>
          <w:sz w:val="13"/>
          <w:szCs w:val="13"/>
        </w:rPr>
        <w:t>avnog poziva</w:t>
      </w:r>
      <w:r w:rsidR="00BA7B8A">
        <w:rPr>
          <w:rFonts w:ascii="Times New Roman" w:hAnsi="Times New Roman"/>
          <w:b w:val="0"/>
          <w:i w:val="0"/>
          <w:noProof/>
          <w:sz w:val="13"/>
          <w:szCs w:val="13"/>
        </w:rPr>
        <w:t>.</w:t>
      </w:r>
    </w:p>
    <w:p w:rsidR="00F6549D" w:rsidRDefault="00F6549D" w:rsidP="00F0420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noProof/>
          <w:sz w:val="13"/>
          <w:szCs w:val="13"/>
        </w:rPr>
      </w:pPr>
      <w:r w:rsidRPr="00F6549D">
        <w:rPr>
          <w:rFonts w:ascii="Times New Roman" w:hAnsi="Times New Roman"/>
          <w:noProof/>
          <w:sz w:val="13"/>
          <w:szCs w:val="13"/>
        </w:rPr>
        <w:t xml:space="preserve">Lica koja ostvaruju pravo na korišćenje finansijske podrške u skladu sa ovim Javnim pozivom moraju ispuniti uslove i kriterijume propisane Uredbom o realizaciji i postupku korišćenja sredstava iz Instrumenta pretpristupne pomoći Evropske unije (IPARD II </w:t>
      </w:r>
      <w:r w:rsidR="00C34D0C">
        <w:rPr>
          <w:rFonts w:ascii="Times New Roman" w:hAnsi="Times New Roman"/>
          <w:noProof/>
          <w:sz w:val="13"/>
          <w:szCs w:val="13"/>
        </w:rPr>
        <w:t>p</w:t>
      </w:r>
      <w:r w:rsidRPr="00F6549D">
        <w:rPr>
          <w:rFonts w:ascii="Times New Roman" w:hAnsi="Times New Roman"/>
          <w:noProof/>
          <w:sz w:val="13"/>
          <w:szCs w:val="13"/>
        </w:rPr>
        <w:t xml:space="preserve">rogram) </w:t>
      </w:r>
      <w:r w:rsidRPr="00912515">
        <w:rPr>
          <w:rFonts w:ascii="Times New Roman" w:hAnsi="Times New Roman"/>
          <w:noProof/>
          <w:sz w:val="13"/>
          <w:szCs w:val="13"/>
        </w:rPr>
        <w:t>(„Službeni list CG“, br.</w:t>
      </w:r>
      <w:r w:rsidR="00C34D0C">
        <w:rPr>
          <w:rFonts w:ascii="Times New Roman" w:hAnsi="Times New Roman"/>
          <w:noProof/>
          <w:sz w:val="13"/>
          <w:szCs w:val="13"/>
        </w:rPr>
        <w:t xml:space="preserve"> </w:t>
      </w:r>
      <w:r w:rsidR="00D72FC2" w:rsidRPr="00D72FC2">
        <w:rPr>
          <w:rFonts w:ascii="Times New Roman" w:hAnsi="Times New Roman"/>
          <w:noProof/>
          <w:sz w:val="13"/>
          <w:szCs w:val="13"/>
        </w:rPr>
        <w:t>16/16, 4/18,11/18, 46/19, 8/20, 19/20, 43/21, 60/21</w:t>
      </w:r>
      <w:r w:rsidR="00D72FC2" w:rsidRPr="00D72FC2">
        <w:rPr>
          <w:rFonts w:ascii="Times New Roman" w:hAnsi="Times New Roman"/>
          <w:b/>
          <w:i/>
          <w:noProof/>
          <w:sz w:val="13"/>
          <w:szCs w:val="13"/>
        </w:rPr>
        <w:t xml:space="preserve">, </w:t>
      </w:r>
      <w:r w:rsidR="00D72FC2" w:rsidRPr="00D72FC2">
        <w:rPr>
          <w:rFonts w:ascii="Times New Roman" w:hAnsi="Times New Roman"/>
          <w:noProof/>
          <w:sz w:val="13"/>
          <w:szCs w:val="13"/>
        </w:rPr>
        <w:t>91/21</w:t>
      </w:r>
      <w:r w:rsidR="00045B18">
        <w:rPr>
          <w:rFonts w:ascii="Times New Roman" w:hAnsi="Times New Roman"/>
          <w:noProof/>
          <w:sz w:val="13"/>
          <w:szCs w:val="13"/>
        </w:rPr>
        <w:t xml:space="preserve"> </w:t>
      </w:r>
      <w:r w:rsidR="00045B18" w:rsidRPr="00C54F1D">
        <w:rPr>
          <w:rFonts w:ascii="Times New Roman" w:hAnsi="Times New Roman"/>
          <w:noProof/>
          <w:sz w:val="13"/>
          <w:szCs w:val="13"/>
        </w:rPr>
        <w:t xml:space="preserve">i </w:t>
      </w:r>
      <w:r w:rsidR="00C54F1D">
        <w:rPr>
          <w:rFonts w:ascii="Times New Roman" w:hAnsi="Times New Roman"/>
          <w:noProof/>
          <w:sz w:val="13"/>
          <w:szCs w:val="13"/>
        </w:rPr>
        <w:t>118/21</w:t>
      </w:r>
      <w:r w:rsidRPr="00912515">
        <w:rPr>
          <w:rFonts w:ascii="Times New Roman" w:hAnsi="Times New Roman"/>
          <w:noProof/>
          <w:sz w:val="13"/>
          <w:szCs w:val="13"/>
        </w:rPr>
        <w:t>) (u daljem</w:t>
      </w:r>
      <w:r w:rsidRPr="00014DE4">
        <w:rPr>
          <w:rFonts w:ascii="Times New Roman" w:hAnsi="Times New Roman"/>
          <w:noProof/>
          <w:sz w:val="13"/>
          <w:szCs w:val="13"/>
        </w:rPr>
        <w:t xml:space="preserve"> tekstu</w:t>
      </w:r>
      <w:r w:rsidRPr="00F6549D">
        <w:rPr>
          <w:rFonts w:ascii="Times New Roman" w:hAnsi="Times New Roman"/>
          <w:noProof/>
          <w:sz w:val="13"/>
          <w:szCs w:val="13"/>
        </w:rPr>
        <w:t xml:space="preserve">: Uredba), ovim </w:t>
      </w:r>
      <w:r w:rsidR="009D00FF">
        <w:rPr>
          <w:rFonts w:ascii="Times New Roman" w:hAnsi="Times New Roman"/>
          <w:noProof/>
          <w:sz w:val="13"/>
          <w:szCs w:val="13"/>
        </w:rPr>
        <w:t>J</w:t>
      </w:r>
      <w:r w:rsidRPr="00F6549D">
        <w:rPr>
          <w:rFonts w:ascii="Times New Roman" w:hAnsi="Times New Roman"/>
          <w:noProof/>
          <w:sz w:val="13"/>
          <w:szCs w:val="13"/>
        </w:rPr>
        <w:t>avnim pozivom i drugim propisima.</w:t>
      </w:r>
    </w:p>
    <w:p w:rsidR="00F6549D" w:rsidRPr="00F6549D" w:rsidRDefault="00F6549D" w:rsidP="00F6549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noProof/>
          <w:sz w:val="13"/>
          <w:szCs w:val="13"/>
        </w:rPr>
      </w:pPr>
      <w:r w:rsidRPr="00F6549D">
        <w:rPr>
          <w:rFonts w:ascii="Times New Roman" w:hAnsi="Times New Roman"/>
          <w:noProof/>
          <w:sz w:val="13"/>
          <w:szCs w:val="13"/>
        </w:rPr>
        <w:t xml:space="preserve">Finansijska podrška za ovaj </w:t>
      </w:r>
      <w:r w:rsidR="009D00FF">
        <w:rPr>
          <w:rFonts w:ascii="Times New Roman" w:hAnsi="Times New Roman"/>
          <w:noProof/>
          <w:sz w:val="13"/>
          <w:szCs w:val="13"/>
        </w:rPr>
        <w:t>J</w:t>
      </w:r>
      <w:r w:rsidRPr="00F6549D">
        <w:rPr>
          <w:rFonts w:ascii="Times New Roman" w:hAnsi="Times New Roman"/>
          <w:noProof/>
          <w:sz w:val="13"/>
          <w:szCs w:val="13"/>
        </w:rPr>
        <w:t xml:space="preserve">avni poziv sastoji se od 75% sredstava obezbijeđenih kroz Instrument pretpristupne pomoći za ruralni razvoj Evropske unije (IPARD), shodno Finansijskom sporazumu za IPARD II 2014-2020 i 25% nacionalnih sredstava obezbijeđenih iz budžeta Vlade Crne Gore. </w:t>
      </w:r>
    </w:p>
    <w:p w:rsidR="00F6549D" w:rsidRPr="00F6549D" w:rsidRDefault="00F6549D" w:rsidP="00F6549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noProof/>
          <w:sz w:val="13"/>
          <w:szCs w:val="13"/>
        </w:rPr>
      </w:pPr>
      <w:r w:rsidRPr="00F6549D">
        <w:rPr>
          <w:rFonts w:ascii="Times New Roman" w:hAnsi="Times New Roman"/>
          <w:noProof/>
          <w:sz w:val="13"/>
          <w:szCs w:val="13"/>
        </w:rPr>
        <w:t xml:space="preserve">Od ukupnog iznosa dodijeljenih sredstava Evropske unije za </w:t>
      </w:r>
      <w:r w:rsidR="00BA7B8A">
        <w:rPr>
          <w:rFonts w:ascii="Times New Roman" w:hAnsi="Times New Roman"/>
          <w:noProof/>
          <w:sz w:val="13"/>
          <w:szCs w:val="13"/>
        </w:rPr>
        <w:t>M</w:t>
      </w:r>
      <w:r w:rsidRPr="00F6549D">
        <w:rPr>
          <w:rFonts w:ascii="Times New Roman" w:hAnsi="Times New Roman"/>
          <w:noProof/>
          <w:sz w:val="13"/>
          <w:szCs w:val="13"/>
        </w:rPr>
        <w:t>jeru</w:t>
      </w:r>
      <w:r w:rsidR="00BA7B8A">
        <w:rPr>
          <w:rFonts w:ascii="Times New Roman" w:hAnsi="Times New Roman"/>
          <w:noProof/>
          <w:sz w:val="13"/>
          <w:szCs w:val="13"/>
        </w:rPr>
        <w:t xml:space="preserve"> 1</w:t>
      </w:r>
      <w:r w:rsidRPr="00F6549D">
        <w:rPr>
          <w:rFonts w:ascii="Times New Roman" w:hAnsi="Times New Roman"/>
          <w:noProof/>
          <w:sz w:val="13"/>
          <w:szCs w:val="13"/>
        </w:rPr>
        <w:t xml:space="preserve"> „Investicije u fizički kapital poljoprivrednih gazdinstava“, maksimalno 20% sredstava može biti opredijeljeno za investicije u nabavku traktora.</w:t>
      </w:r>
    </w:p>
    <w:p w:rsidR="00436421" w:rsidRDefault="00F6549D" w:rsidP="00582398">
      <w:pPr>
        <w:pStyle w:val="ListParagraph"/>
        <w:numPr>
          <w:ilvl w:val="0"/>
          <w:numId w:val="2"/>
        </w:numPr>
        <w:spacing w:after="120" w:line="240" w:lineRule="auto"/>
        <w:ind w:left="1797" w:hanging="357"/>
        <w:jc w:val="both"/>
        <w:rPr>
          <w:rFonts w:ascii="Times New Roman" w:hAnsi="Times New Roman"/>
          <w:noProof/>
          <w:sz w:val="13"/>
          <w:szCs w:val="13"/>
        </w:rPr>
      </w:pPr>
      <w:r w:rsidRPr="00F6549D">
        <w:rPr>
          <w:rFonts w:ascii="Times New Roman" w:hAnsi="Times New Roman"/>
          <w:noProof/>
          <w:sz w:val="13"/>
          <w:szCs w:val="13"/>
        </w:rPr>
        <w:t>Iznos raspoloživih sredstava za Mjeru 1 „Investicije u fizički kapital poljoprivrednih gazdinstava“ za period implementacije IPARD II programa 2014-</w:t>
      </w:r>
      <w:r w:rsidRPr="00254380">
        <w:rPr>
          <w:rFonts w:ascii="Times New Roman" w:hAnsi="Times New Roman"/>
          <w:noProof/>
          <w:sz w:val="13"/>
          <w:szCs w:val="13"/>
        </w:rPr>
        <w:t xml:space="preserve">2020 iznosi </w:t>
      </w:r>
      <w:r w:rsidR="0093031C" w:rsidRPr="00254380">
        <w:rPr>
          <w:rFonts w:ascii="Times New Roman" w:hAnsi="Times New Roman"/>
          <w:noProof/>
          <w:sz w:val="13"/>
          <w:szCs w:val="13"/>
        </w:rPr>
        <w:t>21</w:t>
      </w:r>
      <w:r w:rsidRPr="00254380">
        <w:rPr>
          <w:rFonts w:ascii="Times New Roman" w:hAnsi="Times New Roman"/>
          <w:noProof/>
          <w:sz w:val="13"/>
          <w:szCs w:val="13"/>
        </w:rPr>
        <w:t>.</w:t>
      </w:r>
      <w:r w:rsidR="0093031C" w:rsidRPr="00254380">
        <w:rPr>
          <w:rFonts w:ascii="Times New Roman" w:hAnsi="Times New Roman"/>
          <w:noProof/>
          <w:sz w:val="13"/>
          <w:szCs w:val="13"/>
        </w:rPr>
        <w:t>693</w:t>
      </w:r>
      <w:r w:rsidRPr="00254380">
        <w:rPr>
          <w:rFonts w:ascii="Times New Roman" w:hAnsi="Times New Roman"/>
          <w:noProof/>
          <w:sz w:val="13"/>
          <w:szCs w:val="13"/>
        </w:rPr>
        <w:t>.</w:t>
      </w:r>
      <w:r w:rsidR="0093031C" w:rsidRPr="00254380">
        <w:rPr>
          <w:rFonts w:ascii="Times New Roman" w:hAnsi="Times New Roman"/>
          <w:noProof/>
          <w:sz w:val="13"/>
          <w:szCs w:val="13"/>
        </w:rPr>
        <w:t>333</w:t>
      </w:r>
      <w:r w:rsidRPr="00254380">
        <w:rPr>
          <w:rFonts w:ascii="Times New Roman" w:hAnsi="Times New Roman"/>
          <w:noProof/>
          <w:sz w:val="13"/>
          <w:szCs w:val="13"/>
        </w:rPr>
        <w:t>,00 eura, dok ukupan iznos</w:t>
      </w:r>
      <w:r w:rsidRPr="00F6549D">
        <w:rPr>
          <w:rFonts w:ascii="Times New Roman" w:hAnsi="Times New Roman"/>
          <w:noProof/>
          <w:sz w:val="13"/>
          <w:szCs w:val="13"/>
        </w:rPr>
        <w:t xml:space="preserve"> raspoloživih sredstava za ovaj </w:t>
      </w:r>
      <w:r w:rsidR="009D00FF">
        <w:rPr>
          <w:rFonts w:ascii="Times New Roman" w:hAnsi="Times New Roman"/>
          <w:noProof/>
          <w:sz w:val="13"/>
          <w:szCs w:val="13"/>
        </w:rPr>
        <w:t>J</w:t>
      </w:r>
      <w:r w:rsidRPr="00F6549D">
        <w:rPr>
          <w:rFonts w:ascii="Times New Roman" w:hAnsi="Times New Roman"/>
          <w:noProof/>
          <w:sz w:val="13"/>
          <w:szCs w:val="13"/>
        </w:rPr>
        <w:t xml:space="preserve">avni poziv iznosi </w:t>
      </w:r>
      <w:r w:rsidR="00045B18">
        <w:rPr>
          <w:rFonts w:ascii="Times New Roman" w:hAnsi="Times New Roman"/>
          <w:noProof/>
          <w:sz w:val="13"/>
          <w:szCs w:val="13"/>
        </w:rPr>
        <w:t xml:space="preserve"> 7.670.536,76</w:t>
      </w:r>
      <w:r w:rsidR="0093031C" w:rsidRPr="00F6549D">
        <w:rPr>
          <w:rFonts w:ascii="Times New Roman" w:hAnsi="Times New Roman"/>
          <w:noProof/>
          <w:sz w:val="13"/>
          <w:szCs w:val="13"/>
        </w:rPr>
        <w:t xml:space="preserve"> </w:t>
      </w:r>
      <w:r w:rsidRPr="00F6549D">
        <w:rPr>
          <w:rFonts w:ascii="Times New Roman" w:hAnsi="Times New Roman"/>
          <w:noProof/>
          <w:sz w:val="13"/>
          <w:szCs w:val="13"/>
        </w:rPr>
        <w:t>eura.</w:t>
      </w:r>
    </w:p>
    <w:p w:rsidR="00A93D4A" w:rsidRPr="00436421" w:rsidRDefault="00887DC4" w:rsidP="008F37FF">
      <w:pPr>
        <w:spacing w:after="0" w:line="240" w:lineRule="auto"/>
        <w:jc w:val="center"/>
        <w:rPr>
          <w:rFonts w:ascii="Times New Roman" w:hAnsi="Times New Roman"/>
          <w:noProof/>
          <w:sz w:val="13"/>
          <w:szCs w:val="13"/>
        </w:rPr>
      </w:pPr>
      <w:r>
        <w:rPr>
          <w:rFonts w:ascii="Times New Roman" w:hAnsi="Times New Roman"/>
          <w:b/>
          <w:bCs/>
          <w:iCs/>
          <w:noProof/>
          <w:sz w:val="13"/>
          <w:szCs w:val="13"/>
          <w:lang w:val="da-DK"/>
        </w:rPr>
        <w:t>II</w:t>
      </w:r>
      <w:r w:rsidR="009B27B1">
        <w:rPr>
          <w:rFonts w:ascii="Times New Roman" w:hAnsi="Times New Roman"/>
          <w:b/>
          <w:bCs/>
          <w:iCs/>
          <w:noProof/>
          <w:sz w:val="13"/>
          <w:szCs w:val="13"/>
          <w:lang w:val="da-DK"/>
        </w:rPr>
        <w:t xml:space="preserve"> </w:t>
      </w:r>
      <w:r w:rsidR="004B6147" w:rsidRPr="008F37FF">
        <w:rPr>
          <w:rFonts w:ascii="Times New Roman" w:hAnsi="Times New Roman"/>
          <w:b/>
          <w:bCs/>
          <w:iCs/>
          <w:noProof/>
          <w:sz w:val="13"/>
          <w:szCs w:val="13"/>
          <w:lang w:val="da-DK"/>
        </w:rPr>
        <w:t>SEKTORI ZA KORIŠĆENJE SREDSTAVA PODRŠKE</w:t>
      </w:r>
      <w:r w:rsidR="00A93D4A" w:rsidRPr="00436421">
        <w:rPr>
          <w:rFonts w:ascii="Times New Roman" w:hAnsi="Times New Roman"/>
          <w:b/>
          <w:noProof/>
          <w:sz w:val="13"/>
          <w:szCs w:val="13"/>
        </w:rPr>
        <w:t>:</w:t>
      </w:r>
    </w:p>
    <w:p w:rsidR="004B6147" w:rsidRPr="004B6147" w:rsidRDefault="004B6147" w:rsidP="00436421">
      <w:pPr>
        <w:pStyle w:val="Default"/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Sredstva podrške iz Mjere 1 mogu se koristiti za proizvodnju poljoprivrednih i ribljih proizvoda propisanih uredbom iz sljedećih sektora: </w:t>
      </w:r>
    </w:p>
    <w:p w:rsidR="004B6147" w:rsidRPr="004B6147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mlijeka (govedarstvo, ovčarstvo i kozarstvo);</w:t>
      </w:r>
    </w:p>
    <w:p w:rsidR="004B6147" w:rsidRPr="004B6147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mesa (</w:t>
      </w:r>
      <w:r w:rsidR="00F75944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tip govedarstva, tip ovčarstva, tip svinjarstva i tip živinrstva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);</w:t>
      </w:r>
    </w:p>
    <w:p w:rsidR="004B6147" w:rsidRPr="004B6147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proizvodnje jaja;</w:t>
      </w:r>
    </w:p>
    <w:p w:rsidR="004B6147" w:rsidRPr="004B6147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voća</w:t>
      </w:r>
      <w:r w:rsidR="00343F34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,</w:t>
      </w:r>
      <w:r w:rsidR="0014189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povrća</w:t>
      </w:r>
      <w:r w:rsidR="00343F34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i ratarstva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(</w:t>
      </w:r>
      <w:r w:rsidR="00B134B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uključujući žitarice, gljive, pečurke, aromatično i ljekovito bilje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);</w:t>
      </w:r>
    </w:p>
    <w:p w:rsidR="004B6147" w:rsidRPr="004B6147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vinogradarstva;</w:t>
      </w:r>
    </w:p>
    <w:p w:rsidR="004B6147" w:rsidRPr="004B6147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maslinarstva;</w:t>
      </w:r>
    </w:p>
    <w:p w:rsidR="00582398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58239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pčelarstva i</w:t>
      </w:r>
      <w:r w:rsidR="00582398" w:rsidRPr="0058239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</w:t>
      </w:r>
    </w:p>
    <w:p w:rsidR="004B6147" w:rsidRPr="00582398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58239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ribarstva (marikulture i akvakulture).</w:t>
      </w:r>
    </w:p>
    <w:p w:rsidR="00364DB5" w:rsidRDefault="00364DB5" w:rsidP="004B6147">
      <w:pPr>
        <w:tabs>
          <w:tab w:val="left" w:pos="7517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noProof/>
          <w:sz w:val="13"/>
          <w:szCs w:val="13"/>
        </w:rPr>
      </w:pPr>
    </w:p>
    <w:p w:rsidR="00364DB5" w:rsidRDefault="00887DC4" w:rsidP="008F37FF">
      <w:pPr>
        <w:tabs>
          <w:tab w:val="left" w:pos="7517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13"/>
          <w:szCs w:val="13"/>
        </w:rPr>
      </w:pPr>
      <w:r>
        <w:rPr>
          <w:rFonts w:ascii="Times New Roman" w:hAnsi="Times New Roman"/>
          <w:b/>
          <w:noProof/>
          <w:sz w:val="13"/>
          <w:szCs w:val="13"/>
        </w:rPr>
        <w:t>III</w:t>
      </w:r>
      <w:r w:rsidR="009B27B1">
        <w:rPr>
          <w:rFonts w:ascii="Times New Roman" w:hAnsi="Times New Roman"/>
          <w:b/>
          <w:noProof/>
          <w:sz w:val="13"/>
          <w:szCs w:val="13"/>
        </w:rPr>
        <w:t xml:space="preserve"> </w:t>
      </w:r>
      <w:r w:rsidR="00436421">
        <w:rPr>
          <w:rFonts w:ascii="Times New Roman" w:hAnsi="Times New Roman"/>
          <w:b/>
          <w:noProof/>
          <w:sz w:val="13"/>
          <w:szCs w:val="13"/>
        </w:rPr>
        <w:t>VISINA PODRŠKE:</w:t>
      </w:r>
    </w:p>
    <w:p w:rsidR="009B4908" w:rsidRDefault="009B4908" w:rsidP="009B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</w:pP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Sredstva podrške za sprovođenje Mjere 1 mogu se dodijeliti za investicije čija ukupna vrijednost prihvatljivih troškova iznosi</w:t>
      </w:r>
      <w:r w:rsidRPr="009B4908" w:rsidDel="005F3620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 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od 10.000€ do 500.000€.</w:t>
      </w:r>
    </w:p>
    <w:p w:rsidR="009B4908" w:rsidRPr="009B4908" w:rsidRDefault="009B4908" w:rsidP="009B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</w:pP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Sredstva podrške za sprovođenje Mjere 1 dodjeljuju se u visini do 60% vrijednosti odobrenih prihvatljivih troškova</w:t>
      </w:r>
      <w:r w:rsidR="00BA7B8A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, odnosno 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u visini do 65% vrijednosti odobrenih prihvatljivih troškova</w:t>
      </w:r>
      <w:r w:rsidRPr="009B4908" w:rsidDel="00527E20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 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za poljoprivredno gazdinstvo čiji nosilac u trenutku donošenja odluke o dodjeli podrške ima manje od 40 godina</w:t>
      </w:r>
      <w:r w:rsidR="00BA7B8A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, odnosno 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u visini do 70% vrijednosti odobrenih prihvatljivih troškova na poljoprivrednom gazdinstvu u planinskom području.</w:t>
      </w:r>
      <w:r w:rsidR="000B380B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 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Dodatna sredstva podrške od 10% mogu se dodijeliti za dio odobrenih prihvatljivih troškova koji se odnosi na upravljanje, skladištenje stajnjaka i drugog otpada</w:t>
      </w:r>
      <w:r w:rsidR="006B53F2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 iz poljoprivredne proizvodnje.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  </w:t>
      </w:r>
    </w:p>
    <w:p w:rsidR="008F37FF" w:rsidRPr="008F37FF" w:rsidRDefault="008F37FF" w:rsidP="008F37FF">
      <w:pPr>
        <w:tabs>
          <w:tab w:val="left" w:pos="7517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noProof/>
          <w:sz w:val="13"/>
          <w:szCs w:val="13"/>
        </w:rPr>
      </w:pPr>
    </w:p>
    <w:p w:rsidR="008F37FF" w:rsidRPr="008F37FF" w:rsidRDefault="00887DC4" w:rsidP="008F37FF">
      <w:pPr>
        <w:tabs>
          <w:tab w:val="left" w:pos="7517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noProof/>
          <w:sz w:val="13"/>
          <w:szCs w:val="13"/>
        </w:rPr>
      </w:pPr>
      <w:r>
        <w:rPr>
          <w:rFonts w:ascii="Times New Roman" w:hAnsi="Times New Roman"/>
          <w:b/>
          <w:bCs/>
          <w:noProof/>
          <w:sz w:val="13"/>
          <w:szCs w:val="13"/>
        </w:rPr>
        <w:t>IV</w:t>
      </w:r>
      <w:r w:rsidR="009B27B1">
        <w:rPr>
          <w:rFonts w:ascii="Times New Roman" w:hAnsi="Times New Roman"/>
          <w:b/>
          <w:bCs/>
          <w:noProof/>
          <w:sz w:val="13"/>
          <w:szCs w:val="13"/>
        </w:rPr>
        <w:t xml:space="preserve"> </w:t>
      </w:r>
      <w:r w:rsidR="008F37FF" w:rsidRPr="008F37FF">
        <w:rPr>
          <w:rFonts w:ascii="Times New Roman" w:hAnsi="Times New Roman"/>
          <w:b/>
          <w:bCs/>
          <w:noProof/>
          <w:sz w:val="13"/>
          <w:szCs w:val="13"/>
        </w:rPr>
        <w:t>ZAHTJEV ZA DODJELU PODRŠKE</w:t>
      </w:r>
    </w:p>
    <w:p w:rsidR="008F37FF" w:rsidRPr="008F37FF" w:rsidRDefault="008F37FF" w:rsidP="008F37FF">
      <w:pPr>
        <w:pStyle w:val="Default"/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Zaht</w:t>
      </w:r>
      <w:r w:rsidR="004B36CD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j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ev za dodjelu </w:t>
      </w:r>
      <w:r w:rsidR="004B36CD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sredstava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podrške podnosi se na Obrascu 1 - Zahtjev za dodjelu podrške za Mjeru 1 „Investicije u fizički kapital poljoprivrednih gazdinstava“, koji je sastavni dio ovog </w:t>
      </w:r>
      <w:r w:rsidR="004B36CD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J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avnog poziva.</w:t>
      </w:r>
      <w:r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Zahtjev za dodjelu podrške i potrebna dokumentacija dostavlja se isključivo u zatvorenoj koverti preporučenom poštom, sa naznakom imena i prezimena, odnosno naziva i adrese podnosioca zahtjeva i napomenom: 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Ne otvarati – Zahtjev za dodjelu podrške za Mjeru 1 Investicije u fizički kapital poljoprivrednih gazdinstava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, na adresu Ministarstvo </w:t>
      </w:r>
      <w:r w:rsidR="00AB5512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poljoprivrede, šumarstva i vodoprivrede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– Direktorat za plaćanja, ul.Moskovska 101, 81000 Podgorica.</w:t>
      </w:r>
      <w:r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Zahtjev koji nije podnijet na propisanom obrascu neće se razmatrati.</w:t>
      </w:r>
    </w:p>
    <w:p w:rsidR="004E4919" w:rsidRPr="008F5EEF" w:rsidRDefault="004E4919" w:rsidP="005B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13"/>
          <w:szCs w:val="13"/>
        </w:rPr>
      </w:pPr>
    </w:p>
    <w:p w:rsidR="00E44FC5" w:rsidRDefault="00887DC4" w:rsidP="009B4908">
      <w:pPr>
        <w:pStyle w:val="Default"/>
        <w:jc w:val="center"/>
        <w:rPr>
          <w:rFonts w:ascii="Times New Roman" w:hAnsi="Times New Roman"/>
          <w:b/>
          <w:noProof/>
          <w:sz w:val="13"/>
          <w:szCs w:val="13"/>
        </w:rPr>
      </w:pPr>
      <w:r>
        <w:rPr>
          <w:rFonts w:ascii="Times New Roman" w:eastAsia="Calibri" w:hAnsi="Times New Roman" w:cs="Times New Roman"/>
          <w:b/>
          <w:noProof/>
          <w:color w:val="auto"/>
          <w:sz w:val="13"/>
          <w:szCs w:val="13"/>
          <w:lang w:val="sr-Latn-CS"/>
        </w:rPr>
        <w:t>V</w:t>
      </w:r>
      <w:r w:rsidR="00AA1417">
        <w:rPr>
          <w:rFonts w:ascii="Times New Roman" w:eastAsia="Calibri" w:hAnsi="Times New Roman" w:cs="Times New Roman"/>
          <w:b/>
          <w:noProof/>
          <w:color w:val="auto"/>
          <w:sz w:val="13"/>
          <w:szCs w:val="13"/>
          <w:lang w:val="sr-Latn-CS"/>
        </w:rPr>
        <w:t xml:space="preserve"> </w:t>
      </w:r>
      <w:r w:rsidR="008F37FF" w:rsidRPr="008F37FF">
        <w:rPr>
          <w:rFonts w:ascii="Times New Roman" w:eastAsia="Calibri" w:hAnsi="Times New Roman" w:cs="Times New Roman"/>
          <w:b/>
          <w:noProof/>
          <w:color w:val="auto"/>
          <w:sz w:val="13"/>
          <w:szCs w:val="13"/>
          <w:lang w:val="sr-Latn-CS"/>
        </w:rPr>
        <w:t>ROK ZA PODNOŠENJE ZAHTJEVA</w:t>
      </w:r>
      <w:r w:rsidR="00A93D4A" w:rsidRPr="00C77933">
        <w:rPr>
          <w:rFonts w:ascii="Times New Roman" w:hAnsi="Times New Roman"/>
          <w:b/>
          <w:noProof/>
          <w:sz w:val="13"/>
          <w:szCs w:val="13"/>
        </w:rPr>
        <w:t>.</w:t>
      </w:r>
      <w:r w:rsidR="00AC7A47" w:rsidRPr="00C77933">
        <w:rPr>
          <w:rFonts w:ascii="Times New Roman" w:hAnsi="Times New Roman"/>
          <w:b/>
          <w:noProof/>
          <w:sz w:val="13"/>
          <w:szCs w:val="13"/>
        </w:rPr>
        <w:t xml:space="preserve"> </w:t>
      </w:r>
    </w:p>
    <w:p w:rsidR="004E4919" w:rsidRDefault="009B4908" w:rsidP="009B4908">
      <w:pPr>
        <w:pStyle w:val="Default"/>
        <w:jc w:val="both"/>
        <w:rPr>
          <w:rFonts w:ascii="Times New Roman" w:hAnsi="Times New Roman"/>
          <w:b/>
          <w:noProof/>
          <w:sz w:val="13"/>
          <w:szCs w:val="13"/>
        </w:rPr>
      </w:pPr>
      <w:r w:rsidRPr="009B490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Zahtjev za dodjelu podrške podnosi se u roku </w:t>
      </w:r>
      <w:r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od </w:t>
      </w:r>
      <w:r w:rsidR="00EE1A17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10</w:t>
      </w:r>
      <w:r w:rsidR="00045B18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. </w:t>
      </w:r>
      <w:r w:rsidR="00252EC8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novembra </w:t>
      </w:r>
      <w:r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20</w:t>
      </w:r>
      <w:r w:rsidR="000B380B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2</w:t>
      </w:r>
      <w:r w:rsidR="00045B18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1</w:t>
      </w:r>
      <w:r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. godine do </w:t>
      </w:r>
      <w:r w:rsid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27</w:t>
      </w:r>
      <w:r w:rsidR="00045B18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. decembra</w:t>
      </w:r>
      <w:r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. 20</w:t>
      </w:r>
      <w:r w:rsidR="000B380B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2</w:t>
      </w:r>
      <w:r w:rsidR="00045B18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1</w:t>
      </w:r>
      <w:r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. godine.</w:t>
      </w:r>
      <w:r w:rsidR="006B53F2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</w:t>
      </w:r>
      <w:r w:rsidRPr="00EE1A17">
        <w:rPr>
          <w:rFonts w:ascii="Times New Roman" w:hAnsi="Times New Roman" w:cs="Times New Roman"/>
          <w:noProof/>
          <w:sz w:val="13"/>
          <w:szCs w:val="13"/>
        </w:rPr>
        <w:t xml:space="preserve">Zahtjevi podnijeti prije ili poslije </w:t>
      </w:r>
      <w:r w:rsidR="00887DC4" w:rsidRPr="00EE1A17">
        <w:rPr>
          <w:rFonts w:ascii="Times New Roman" w:hAnsi="Times New Roman" w:cs="Times New Roman"/>
          <w:noProof/>
          <w:sz w:val="13"/>
          <w:szCs w:val="13"/>
        </w:rPr>
        <w:t>isteka ovog roka</w:t>
      </w:r>
      <w:r w:rsidRPr="00EE1A17">
        <w:rPr>
          <w:rFonts w:ascii="Times New Roman" w:hAnsi="Times New Roman" w:cs="Times New Roman"/>
          <w:noProof/>
          <w:sz w:val="13"/>
          <w:szCs w:val="13"/>
        </w:rPr>
        <w:t>, neće se razmatrati</w:t>
      </w:r>
      <w:r w:rsidR="00F77DB4" w:rsidRPr="00EE1A17">
        <w:rPr>
          <w:rFonts w:ascii="Times New Roman" w:hAnsi="Times New Roman"/>
          <w:b/>
          <w:noProof/>
          <w:sz w:val="13"/>
          <w:szCs w:val="13"/>
        </w:rPr>
        <w:t>.</w:t>
      </w:r>
    </w:p>
    <w:p w:rsidR="009B4908" w:rsidRDefault="009B4908" w:rsidP="009B4908">
      <w:pPr>
        <w:pStyle w:val="Default"/>
        <w:jc w:val="both"/>
        <w:rPr>
          <w:rFonts w:ascii="Times New Roman" w:hAnsi="Times New Roman"/>
          <w:b/>
          <w:noProof/>
          <w:sz w:val="13"/>
          <w:szCs w:val="13"/>
        </w:rPr>
      </w:pPr>
    </w:p>
    <w:p w:rsidR="009B4908" w:rsidRPr="009B4908" w:rsidRDefault="00887DC4" w:rsidP="009B4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13"/>
          <w:szCs w:val="13"/>
        </w:rPr>
      </w:pPr>
      <w:r>
        <w:rPr>
          <w:rFonts w:ascii="Times New Roman" w:hAnsi="Times New Roman"/>
          <w:b/>
          <w:noProof/>
          <w:sz w:val="13"/>
          <w:szCs w:val="13"/>
        </w:rPr>
        <w:t>VI</w:t>
      </w:r>
      <w:r w:rsidR="00AA1417">
        <w:rPr>
          <w:rFonts w:ascii="Times New Roman" w:hAnsi="Times New Roman"/>
          <w:b/>
          <w:noProof/>
          <w:sz w:val="13"/>
          <w:szCs w:val="13"/>
        </w:rPr>
        <w:t xml:space="preserve"> </w:t>
      </w:r>
      <w:r w:rsidR="009B4908" w:rsidRPr="009B4908">
        <w:rPr>
          <w:rFonts w:ascii="Times New Roman" w:hAnsi="Times New Roman"/>
          <w:b/>
          <w:noProof/>
          <w:sz w:val="13"/>
          <w:szCs w:val="13"/>
        </w:rPr>
        <w:t>INFORMACIJE</w:t>
      </w:r>
    </w:p>
    <w:p w:rsidR="00E65418" w:rsidRPr="004E4919" w:rsidRDefault="009B27B1" w:rsidP="009B4908">
      <w:pPr>
        <w:pStyle w:val="Default"/>
        <w:jc w:val="both"/>
        <w:rPr>
          <w:rFonts w:ascii="Times New Roman" w:hAnsi="Times New Roman"/>
          <w:bCs/>
          <w:iCs/>
          <w:noProof/>
          <w:sz w:val="13"/>
          <w:szCs w:val="13"/>
        </w:rPr>
      </w:pPr>
      <w:r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lastRenderedPageBreak/>
        <w:t>Osnovni tekst</w:t>
      </w:r>
      <w:r w:rsidR="00364DB5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Javn</w:t>
      </w:r>
      <w:r w:rsidR="007C47BF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og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poziv</w:t>
      </w:r>
      <w:r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a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za dodjelu sredstava finansijske podrške za Mjeru 1 „Investicije u fizički kapital poljoprivrednih gazdinstava“ obj</w:t>
      </w:r>
      <w:r w:rsidR="00EC39D8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avljen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</w:t>
      </w:r>
      <w:r w:rsidR="00EC39D8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je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u</w:t>
      </w:r>
      <w:r w:rsidR="006B53F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"Službenom listu Crne Gore</w:t>
      </w:r>
      <w:r w:rsidR="00EC39D8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"</w:t>
      </w:r>
      <w:r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</w:t>
      </w:r>
      <w:r w:rsidR="001B28C9" w:rsidRPr="00EE1A1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broj </w:t>
      </w:r>
      <w:r w:rsidR="00EE1A17" w:rsidRPr="00EE1A1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119/21</w:t>
      </w:r>
      <w:r w:rsidR="004B5132" w:rsidRPr="00EE1A1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(Oglasni dio</w:t>
      </w:r>
      <w:r w:rsidR="00EE1A17" w:rsidRPr="00EE1A1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51/21</w:t>
      </w:r>
      <w:r w:rsidR="004B5132" w:rsidRPr="00EE1A1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)</w:t>
      </w:r>
      <w:r w:rsidR="00B40A93" w:rsidRPr="00EE1A1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, </w:t>
      </w:r>
      <w:r w:rsidR="00B51610" w:rsidRPr="00EE1A1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ME"/>
        </w:rPr>
        <w:t>u najmanje</w:t>
      </w:r>
      <w:r w:rsidR="00B51610" w:rsidRPr="00322E01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ME"/>
        </w:rPr>
        <w:t xml:space="preserve"> jednom dnevnom štampanom mediju</w:t>
      </w:r>
      <w:r w:rsidR="006B53F2" w:rsidRPr="00322E01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</w:t>
      </w:r>
      <w:r w:rsidR="004E4919" w:rsidRPr="000B380B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i</w:t>
      </w:r>
      <w:r w:rsidR="004E4919" w:rsidRPr="00D33A86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na internet stranicama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Ministarstva poljoprivrede</w:t>
      </w:r>
      <w:r w:rsidR="00AB551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, šumarstva i vodoprivrede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</w:t>
      </w:r>
      <w:hyperlink r:id="rId10" w:history="1">
        <w:r w:rsidR="002A0247" w:rsidRPr="00614482">
          <w:rPr>
            <w:rStyle w:val="Hyperlink"/>
            <w:rFonts w:ascii="Times New Roman" w:eastAsia="Calibri" w:hAnsi="Times New Roman" w:cs="Times New Roman"/>
            <w:bCs/>
            <w:iCs/>
            <w:noProof/>
            <w:sz w:val="13"/>
            <w:szCs w:val="13"/>
          </w:rPr>
          <w:t>www.gov.me/mpsv</w:t>
        </w:r>
      </w:hyperlink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i </w:t>
      </w:r>
      <w:hyperlink r:id="rId11" w:history="1">
        <w:r w:rsidR="004E4919" w:rsidRPr="00F327B5">
          <w:rPr>
            <w:rFonts w:ascii="Times New Roman" w:eastAsia="Calibri" w:hAnsi="Times New Roman" w:cs="Times New Roman"/>
            <w:bCs/>
            <w:iCs/>
            <w:noProof/>
            <w:color w:val="auto"/>
            <w:sz w:val="13"/>
            <w:szCs w:val="13"/>
          </w:rPr>
          <w:t>www.ipard.gov.me</w:t>
        </w:r>
      </w:hyperlink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. Prilozi ovog </w:t>
      </w:r>
      <w:r w:rsidR="002A024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J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avnog poziva dostupni su na internet stranicama Ministarstva poljoprivrede</w:t>
      </w:r>
      <w:r w:rsidR="00F0420B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, šumarstva i vodoprivrede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</w:t>
      </w:r>
      <w:hyperlink r:id="rId12" w:history="1">
        <w:r w:rsidR="002A0247" w:rsidRPr="002A0247">
          <w:rPr>
            <w:rStyle w:val="Hyperlink"/>
            <w:rFonts w:ascii="Times New Roman" w:eastAsia="Calibri" w:hAnsi="Times New Roman" w:cs="Times New Roman"/>
            <w:bCs/>
            <w:iCs/>
            <w:noProof/>
            <w:sz w:val="13"/>
            <w:szCs w:val="13"/>
          </w:rPr>
          <w:t>www.gov.me/mpsv</w:t>
        </w:r>
      </w:hyperlink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i </w:t>
      </w:r>
      <w:hyperlink r:id="rId13" w:history="1">
        <w:r w:rsidR="004E4919" w:rsidRPr="00F327B5">
          <w:rPr>
            <w:rFonts w:ascii="Times New Roman" w:eastAsia="Calibri" w:hAnsi="Times New Roman" w:cs="Times New Roman"/>
            <w:bCs/>
            <w:iCs/>
            <w:noProof/>
            <w:color w:val="auto"/>
            <w:sz w:val="13"/>
            <w:szCs w:val="13"/>
          </w:rPr>
          <w:t>www.ipard.gov.me</w:t>
        </w:r>
      </w:hyperlink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. Informacije u vezi ovog </w:t>
      </w:r>
      <w:r w:rsidR="002A024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J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avnog poziva dostupne su i na kontakt telefon</w:t>
      </w:r>
      <w:r w:rsidR="00306CCF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ima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Ministarstva poljoprivrede</w:t>
      </w:r>
      <w:r w:rsidR="00306CCF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,</w:t>
      </w:r>
      <w:r w:rsidR="00F0420B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šumarstva i vodoprivrede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– Direktorat za plaćanja: 020 672 026 ili 067 205 790, kao i kontakt telefon Direktorata za ruralni razvoj: 020 482 150.</w:t>
      </w:r>
    </w:p>
    <w:sectPr w:rsidR="00E65418" w:rsidRPr="004E4919" w:rsidSect="00EC39D8">
      <w:headerReference w:type="default" r:id="rId14"/>
      <w:type w:val="continuous"/>
      <w:pgSz w:w="16840" w:h="11907" w:orient="landscape" w:code="9"/>
      <w:pgMar w:top="567" w:right="567" w:bottom="567" w:left="567" w:header="720" w:footer="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ECB3BF" w16cid:durableId="21F7BA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917" w:rsidRDefault="00612917" w:rsidP="00EF5A03">
      <w:pPr>
        <w:spacing w:after="0" w:line="240" w:lineRule="auto"/>
      </w:pPr>
      <w:r>
        <w:separator/>
      </w:r>
    </w:p>
  </w:endnote>
  <w:endnote w:type="continuationSeparator" w:id="0">
    <w:p w:rsidR="00612917" w:rsidRDefault="00612917" w:rsidP="00EF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917" w:rsidRDefault="00612917" w:rsidP="00EF5A03">
      <w:pPr>
        <w:spacing w:after="0" w:line="240" w:lineRule="auto"/>
      </w:pPr>
      <w:r>
        <w:separator/>
      </w:r>
    </w:p>
  </w:footnote>
  <w:footnote w:type="continuationSeparator" w:id="0">
    <w:p w:rsidR="00612917" w:rsidRDefault="00612917" w:rsidP="00EF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A03" w:rsidRDefault="00EF5A03" w:rsidP="00EF5A03">
    <w:pPr>
      <w:pStyle w:val="Header"/>
      <w:jc w:val="center"/>
    </w:pPr>
    <w:r w:rsidRPr="00EF5A03">
      <w:rPr>
        <w:noProof/>
        <w:lang w:val="en-US"/>
      </w:rPr>
      <w:drawing>
        <wp:inline distT="0" distB="0" distL="0" distR="0" wp14:anchorId="1CE87212" wp14:editId="1C6CD3C4">
          <wp:extent cx="735264" cy="828000"/>
          <wp:effectExtent l="19050" t="0" r="7686" b="0"/>
          <wp:docPr id="3" name="Picture 3" descr="02KOLO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KOLO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264" cy="82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5A03" w:rsidRPr="00EF5A03" w:rsidRDefault="00EF5A03" w:rsidP="00EF5A03">
    <w:pPr>
      <w:spacing w:after="0" w:line="240" w:lineRule="auto"/>
      <w:jc w:val="center"/>
      <w:rPr>
        <w:rFonts w:ascii="Times New Roman" w:hAnsi="Times New Roman"/>
        <w:i/>
        <w:sz w:val="18"/>
        <w:szCs w:val="18"/>
      </w:rPr>
    </w:pPr>
    <w:r w:rsidRPr="00EF5A03">
      <w:rPr>
        <w:rFonts w:ascii="Times New Roman" w:hAnsi="Times New Roman"/>
        <w:i/>
        <w:sz w:val="18"/>
        <w:szCs w:val="18"/>
      </w:rPr>
      <w:t>Crna Gora</w:t>
    </w:r>
  </w:p>
  <w:p w:rsidR="00EF5A03" w:rsidRDefault="00EF5A03" w:rsidP="00EF5A03">
    <w:pPr>
      <w:spacing w:after="0" w:line="240" w:lineRule="auto"/>
      <w:jc w:val="center"/>
      <w:rPr>
        <w:rFonts w:ascii="Times New Roman" w:hAnsi="Times New Roman"/>
        <w:i/>
        <w:sz w:val="18"/>
        <w:szCs w:val="18"/>
      </w:rPr>
    </w:pPr>
    <w:r w:rsidRPr="00EF5A03">
      <w:rPr>
        <w:rFonts w:ascii="Times New Roman" w:hAnsi="Times New Roman"/>
        <w:i/>
        <w:sz w:val="18"/>
        <w:szCs w:val="18"/>
      </w:rPr>
      <w:t>Ministarstvo poljoprivrede</w:t>
    </w:r>
    <w:r w:rsidR="00CB686C">
      <w:rPr>
        <w:rFonts w:ascii="Times New Roman" w:hAnsi="Times New Roman"/>
        <w:i/>
        <w:sz w:val="18"/>
        <w:szCs w:val="18"/>
      </w:rPr>
      <w:t>,</w:t>
    </w:r>
    <w:r w:rsidRPr="00EF5A03">
      <w:rPr>
        <w:rFonts w:ascii="Times New Roman" w:hAnsi="Times New Roman"/>
        <w:i/>
        <w:sz w:val="18"/>
        <w:szCs w:val="18"/>
      </w:rPr>
      <w:t xml:space="preserve"> </w:t>
    </w:r>
    <w:r w:rsidR="00AB5512">
      <w:rPr>
        <w:rFonts w:ascii="Times New Roman" w:hAnsi="Times New Roman"/>
        <w:i/>
        <w:sz w:val="18"/>
        <w:szCs w:val="18"/>
      </w:rPr>
      <w:t>šumarstva i vodoprivrede</w:t>
    </w:r>
  </w:p>
  <w:p w:rsidR="00F6549D" w:rsidRPr="00F6549D" w:rsidRDefault="00F6549D" w:rsidP="00EF5A03">
    <w:pPr>
      <w:spacing w:after="0" w:line="240" w:lineRule="auto"/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Direktorat za plaćanja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5E1"/>
    <w:multiLevelType w:val="hybridMultilevel"/>
    <w:tmpl w:val="7E82B6E8"/>
    <w:lvl w:ilvl="0" w:tplc="F2C64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A7275"/>
    <w:multiLevelType w:val="hybridMultilevel"/>
    <w:tmpl w:val="78025A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D556086"/>
    <w:multiLevelType w:val="hybridMultilevel"/>
    <w:tmpl w:val="922AD880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91E53"/>
    <w:multiLevelType w:val="hybridMultilevel"/>
    <w:tmpl w:val="3062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80B2D"/>
    <w:multiLevelType w:val="multilevel"/>
    <w:tmpl w:val="2DB02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bCs w:val="0"/>
        <w:i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E9B65CD"/>
    <w:multiLevelType w:val="hybridMultilevel"/>
    <w:tmpl w:val="53C65136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D1B56"/>
    <w:multiLevelType w:val="hybridMultilevel"/>
    <w:tmpl w:val="C6681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55056"/>
    <w:multiLevelType w:val="hybridMultilevel"/>
    <w:tmpl w:val="67C4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F54EE"/>
    <w:multiLevelType w:val="hybridMultilevel"/>
    <w:tmpl w:val="85CC5F0C"/>
    <w:lvl w:ilvl="0" w:tplc="7DE890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E3D01"/>
    <w:multiLevelType w:val="hybridMultilevel"/>
    <w:tmpl w:val="2CC6F192"/>
    <w:lvl w:ilvl="0" w:tplc="658AD8B8">
      <w:start w:val="2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F491667"/>
    <w:multiLevelType w:val="hybridMultilevel"/>
    <w:tmpl w:val="4B8A7AF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F6F4E50"/>
    <w:multiLevelType w:val="hybridMultilevel"/>
    <w:tmpl w:val="1E480C44"/>
    <w:lvl w:ilvl="0" w:tplc="658AD8B8">
      <w:start w:val="2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4A"/>
    <w:rsid w:val="00014DE4"/>
    <w:rsid w:val="000265C2"/>
    <w:rsid w:val="000427D3"/>
    <w:rsid w:val="0004507D"/>
    <w:rsid w:val="00045B18"/>
    <w:rsid w:val="000471F5"/>
    <w:rsid w:val="00076853"/>
    <w:rsid w:val="00094213"/>
    <w:rsid w:val="000B380B"/>
    <w:rsid w:val="001048F9"/>
    <w:rsid w:val="00110BDF"/>
    <w:rsid w:val="00112E80"/>
    <w:rsid w:val="00122EA6"/>
    <w:rsid w:val="00131F57"/>
    <w:rsid w:val="0013621B"/>
    <w:rsid w:val="00141898"/>
    <w:rsid w:val="00176143"/>
    <w:rsid w:val="0018260A"/>
    <w:rsid w:val="001915F2"/>
    <w:rsid w:val="001A0979"/>
    <w:rsid w:val="001A113E"/>
    <w:rsid w:val="001A2A22"/>
    <w:rsid w:val="001A564B"/>
    <w:rsid w:val="001B28C9"/>
    <w:rsid w:val="001C75D3"/>
    <w:rsid w:val="001D39A3"/>
    <w:rsid w:val="001E3D20"/>
    <w:rsid w:val="0023428D"/>
    <w:rsid w:val="00240294"/>
    <w:rsid w:val="00246E61"/>
    <w:rsid w:val="00252EC8"/>
    <w:rsid w:val="00254380"/>
    <w:rsid w:val="00262A55"/>
    <w:rsid w:val="00272C99"/>
    <w:rsid w:val="00273206"/>
    <w:rsid w:val="00284FE5"/>
    <w:rsid w:val="00285AE9"/>
    <w:rsid w:val="0029755E"/>
    <w:rsid w:val="002A0247"/>
    <w:rsid w:val="002B00E3"/>
    <w:rsid w:val="002B2771"/>
    <w:rsid w:val="002B4BA5"/>
    <w:rsid w:val="002C39B0"/>
    <w:rsid w:val="002E6472"/>
    <w:rsid w:val="00306CCF"/>
    <w:rsid w:val="00322E01"/>
    <w:rsid w:val="00326BA9"/>
    <w:rsid w:val="00343F34"/>
    <w:rsid w:val="00364DB5"/>
    <w:rsid w:val="00382375"/>
    <w:rsid w:val="00391BE4"/>
    <w:rsid w:val="003D4218"/>
    <w:rsid w:val="003F2307"/>
    <w:rsid w:val="0042708B"/>
    <w:rsid w:val="00431D76"/>
    <w:rsid w:val="00436421"/>
    <w:rsid w:val="004711B2"/>
    <w:rsid w:val="0049050A"/>
    <w:rsid w:val="004B36CD"/>
    <w:rsid w:val="004B5132"/>
    <w:rsid w:val="004B6147"/>
    <w:rsid w:val="004E4919"/>
    <w:rsid w:val="004F6C10"/>
    <w:rsid w:val="0057395B"/>
    <w:rsid w:val="00582398"/>
    <w:rsid w:val="005835B3"/>
    <w:rsid w:val="00597722"/>
    <w:rsid w:val="005A71C8"/>
    <w:rsid w:val="005B09DE"/>
    <w:rsid w:val="006064C6"/>
    <w:rsid w:val="00612917"/>
    <w:rsid w:val="006203F5"/>
    <w:rsid w:val="006345B2"/>
    <w:rsid w:val="006461E3"/>
    <w:rsid w:val="006470C3"/>
    <w:rsid w:val="00666403"/>
    <w:rsid w:val="00677209"/>
    <w:rsid w:val="00687D13"/>
    <w:rsid w:val="00691A61"/>
    <w:rsid w:val="006B53F2"/>
    <w:rsid w:val="00717108"/>
    <w:rsid w:val="00724794"/>
    <w:rsid w:val="00727BAE"/>
    <w:rsid w:val="00730C9E"/>
    <w:rsid w:val="00732791"/>
    <w:rsid w:val="00744158"/>
    <w:rsid w:val="00747B85"/>
    <w:rsid w:val="00752091"/>
    <w:rsid w:val="00753F2E"/>
    <w:rsid w:val="00764FB6"/>
    <w:rsid w:val="00772D22"/>
    <w:rsid w:val="00791039"/>
    <w:rsid w:val="007C0A8F"/>
    <w:rsid w:val="007C47BF"/>
    <w:rsid w:val="008013AC"/>
    <w:rsid w:val="00801EFC"/>
    <w:rsid w:val="0080328D"/>
    <w:rsid w:val="00805A9C"/>
    <w:rsid w:val="00846819"/>
    <w:rsid w:val="008502DC"/>
    <w:rsid w:val="00864E5F"/>
    <w:rsid w:val="008705FA"/>
    <w:rsid w:val="00887DC4"/>
    <w:rsid w:val="008A389C"/>
    <w:rsid w:val="008D1C71"/>
    <w:rsid w:val="008D3EA0"/>
    <w:rsid w:val="008D3EE5"/>
    <w:rsid w:val="008F16BC"/>
    <w:rsid w:val="008F37FF"/>
    <w:rsid w:val="008F57A6"/>
    <w:rsid w:val="008F5EEF"/>
    <w:rsid w:val="00912515"/>
    <w:rsid w:val="0093031C"/>
    <w:rsid w:val="009322BF"/>
    <w:rsid w:val="0093478C"/>
    <w:rsid w:val="00934EC2"/>
    <w:rsid w:val="0093658A"/>
    <w:rsid w:val="0094588B"/>
    <w:rsid w:val="00945F62"/>
    <w:rsid w:val="009567C7"/>
    <w:rsid w:val="00983B20"/>
    <w:rsid w:val="009A2004"/>
    <w:rsid w:val="009B27B1"/>
    <w:rsid w:val="009B4908"/>
    <w:rsid w:val="009D00FF"/>
    <w:rsid w:val="009E3F30"/>
    <w:rsid w:val="00A36915"/>
    <w:rsid w:val="00A9364C"/>
    <w:rsid w:val="00A93D4A"/>
    <w:rsid w:val="00AA1417"/>
    <w:rsid w:val="00AA5952"/>
    <w:rsid w:val="00AB5512"/>
    <w:rsid w:val="00AC420F"/>
    <w:rsid w:val="00AC7A47"/>
    <w:rsid w:val="00AD6A27"/>
    <w:rsid w:val="00AE3B29"/>
    <w:rsid w:val="00AE449A"/>
    <w:rsid w:val="00B004B4"/>
    <w:rsid w:val="00B134B8"/>
    <w:rsid w:val="00B14A89"/>
    <w:rsid w:val="00B40A93"/>
    <w:rsid w:val="00B40C87"/>
    <w:rsid w:val="00B5099A"/>
    <w:rsid w:val="00B51610"/>
    <w:rsid w:val="00B739CC"/>
    <w:rsid w:val="00B82B33"/>
    <w:rsid w:val="00BA7B8A"/>
    <w:rsid w:val="00BB2CFD"/>
    <w:rsid w:val="00BF12D0"/>
    <w:rsid w:val="00C053DE"/>
    <w:rsid w:val="00C34D0C"/>
    <w:rsid w:val="00C43C29"/>
    <w:rsid w:val="00C54F1D"/>
    <w:rsid w:val="00C7053D"/>
    <w:rsid w:val="00C77933"/>
    <w:rsid w:val="00C81045"/>
    <w:rsid w:val="00C91E44"/>
    <w:rsid w:val="00CA3534"/>
    <w:rsid w:val="00CB1701"/>
    <w:rsid w:val="00CB686C"/>
    <w:rsid w:val="00D013B2"/>
    <w:rsid w:val="00D33A86"/>
    <w:rsid w:val="00D62400"/>
    <w:rsid w:val="00D645F6"/>
    <w:rsid w:val="00D72FC2"/>
    <w:rsid w:val="00D769C0"/>
    <w:rsid w:val="00D83696"/>
    <w:rsid w:val="00D93948"/>
    <w:rsid w:val="00DD712B"/>
    <w:rsid w:val="00E163CE"/>
    <w:rsid w:val="00E44FC5"/>
    <w:rsid w:val="00E553C7"/>
    <w:rsid w:val="00E65418"/>
    <w:rsid w:val="00E76E4A"/>
    <w:rsid w:val="00E84516"/>
    <w:rsid w:val="00E955BE"/>
    <w:rsid w:val="00EA646F"/>
    <w:rsid w:val="00EB0C70"/>
    <w:rsid w:val="00EC39D8"/>
    <w:rsid w:val="00EC4B8E"/>
    <w:rsid w:val="00EE1A17"/>
    <w:rsid w:val="00EF5A03"/>
    <w:rsid w:val="00EF69B5"/>
    <w:rsid w:val="00F02947"/>
    <w:rsid w:val="00F0420B"/>
    <w:rsid w:val="00F07977"/>
    <w:rsid w:val="00F3065A"/>
    <w:rsid w:val="00F327B5"/>
    <w:rsid w:val="00F478BA"/>
    <w:rsid w:val="00F6549D"/>
    <w:rsid w:val="00F75944"/>
    <w:rsid w:val="00F77184"/>
    <w:rsid w:val="00F77DB4"/>
    <w:rsid w:val="00FB001C"/>
    <w:rsid w:val="00FB309F"/>
    <w:rsid w:val="00FC0048"/>
    <w:rsid w:val="00FD288C"/>
    <w:rsid w:val="00FD2B83"/>
    <w:rsid w:val="00FF3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4A"/>
    <w:rPr>
      <w:rFonts w:ascii="Calibri" w:eastAsia="Calibri" w:hAnsi="Calibri" w:cs="Times New Roman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D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93D4A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lang w:val="da-D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D4A"/>
    <w:rPr>
      <w:rFonts w:ascii="Cambria" w:eastAsia="Times New Roman" w:hAnsi="Cambria" w:cs="Times New Roman"/>
      <w:b/>
      <w:bCs/>
      <w:kern w:val="32"/>
      <w:sz w:val="32"/>
      <w:szCs w:val="32"/>
      <w:lang w:val="sr-Latn-CS"/>
    </w:rPr>
  </w:style>
  <w:style w:type="character" w:customStyle="1" w:styleId="Heading2Char">
    <w:name w:val="Heading 2 Char"/>
    <w:basedOn w:val="DefaultParagraphFont"/>
    <w:link w:val="Heading2"/>
    <w:rsid w:val="00A93D4A"/>
    <w:rPr>
      <w:rFonts w:ascii="Arial" w:eastAsia="Times New Roman" w:hAnsi="Arial" w:cs="Arial"/>
      <w:b/>
      <w:bCs/>
      <w:i/>
      <w:iCs/>
      <w:sz w:val="28"/>
      <w:lang w:val="da-DK" w:eastAsia="ar-SA"/>
    </w:rPr>
  </w:style>
  <w:style w:type="paragraph" w:styleId="ListParagraph">
    <w:name w:val="List Paragraph"/>
    <w:basedOn w:val="Normal"/>
    <w:uiPriority w:val="34"/>
    <w:qFormat/>
    <w:rsid w:val="00A93D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D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03"/>
    <w:rPr>
      <w:rFonts w:ascii="Tahoma" w:eastAsia="Calibri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EF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A03"/>
    <w:rPr>
      <w:rFonts w:ascii="Calibri" w:eastAsia="Calibri" w:hAnsi="Calibri" w:cs="Times New Roman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EF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A03"/>
    <w:rPr>
      <w:rFonts w:ascii="Calibri" w:eastAsia="Calibri" w:hAnsi="Calibri" w:cs="Times New Roman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2A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A22"/>
    <w:rPr>
      <w:rFonts w:ascii="Calibri" w:eastAsia="Calibri" w:hAnsi="Calibri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1A2A22"/>
    <w:rPr>
      <w:vertAlign w:val="superscript"/>
    </w:rPr>
  </w:style>
  <w:style w:type="paragraph" w:customStyle="1" w:styleId="Default">
    <w:name w:val="Default"/>
    <w:rsid w:val="004B6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2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7B1"/>
    <w:rPr>
      <w:rFonts w:ascii="Calibri" w:eastAsia="Calibri" w:hAnsi="Calibri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7B1"/>
    <w:rPr>
      <w:rFonts w:ascii="Calibri" w:eastAsia="Calibri" w:hAnsi="Calibri" w:cs="Times New Roman"/>
      <w:b/>
      <w:bCs/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4A"/>
    <w:rPr>
      <w:rFonts w:ascii="Calibri" w:eastAsia="Calibri" w:hAnsi="Calibri" w:cs="Times New Roman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D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93D4A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lang w:val="da-D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D4A"/>
    <w:rPr>
      <w:rFonts w:ascii="Cambria" w:eastAsia="Times New Roman" w:hAnsi="Cambria" w:cs="Times New Roman"/>
      <w:b/>
      <w:bCs/>
      <w:kern w:val="32"/>
      <w:sz w:val="32"/>
      <w:szCs w:val="32"/>
      <w:lang w:val="sr-Latn-CS"/>
    </w:rPr>
  </w:style>
  <w:style w:type="character" w:customStyle="1" w:styleId="Heading2Char">
    <w:name w:val="Heading 2 Char"/>
    <w:basedOn w:val="DefaultParagraphFont"/>
    <w:link w:val="Heading2"/>
    <w:rsid w:val="00A93D4A"/>
    <w:rPr>
      <w:rFonts w:ascii="Arial" w:eastAsia="Times New Roman" w:hAnsi="Arial" w:cs="Arial"/>
      <w:b/>
      <w:bCs/>
      <w:i/>
      <w:iCs/>
      <w:sz w:val="28"/>
      <w:lang w:val="da-DK" w:eastAsia="ar-SA"/>
    </w:rPr>
  </w:style>
  <w:style w:type="paragraph" w:styleId="ListParagraph">
    <w:name w:val="List Paragraph"/>
    <w:basedOn w:val="Normal"/>
    <w:uiPriority w:val="34"/>
    <w:qFormat/>
    <w:rsid w:val="00A93D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D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03"/>
    <w:rPr>
      <w:rFonts w:ascii="Tahoma" w:eastAsia="Calibri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EF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A03"/>
    <w:rPr>
      <w:rFonts w:ascii="Calibri" w:eastAsia="Calibri" w:hAnsi="Calibri" w:cs="Times New Roman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EF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A03"/>
    <w:rPr>
      <w:rFonts w:ascii="Calibri" w:eastAsia="Calibri" w:hAnsi="Calibri" w:cs="Times New Roman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2A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A22"/>
    <w:rPr>
      <w:rFonts w:ascii="Calibri" w:eastAsia="Calibri" w:hAnsi="Calibri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1A2A22"/>
    <w:rPr>
      <w:vertAlign w:val="superscript"/>
    </w:rPr>
  </w:style>
  <w:style w:type="paragraph" w:customStyle="1" w:styleId="Default">
    <w:name w:val="Default"/>
    <w:rsid w:val="004B6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2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7B1"/>
    <w:rPr>
      <w:rFonts w:ascii="Calibri" w:eastAsia="Calibri" w:hAnsi="Calibri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7B1"/>
    <w:rPr>
      <w:rFonts w:ascii="Calibri" w:eastAsia="Calibri" w:hAnsi="Calibri" w:cs="Times New Roman"/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ard.gov.m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v.me/mpsv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ard.gov.m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v.me/mps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2BD96-B497-4515-AEA1-3A5C1FE1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6028</CharactersWithSpaces>
  <SharedDoc>false</SharedDoc>
  <HLinks>
    <vt:vector size="24" baseType="variant">
      <vt:variant>
        <vt:i4>1310808</vt:i4>
      </vt:variant>
      <vt:variant>
        <vt:i4>9</vt:i4>
      </vt:variant>
      <vt:variant>
        <vt:i4>0</vt:i4>
      </vt:variant>
      <vt:variant>
        <vt:i4>5</vt:i4>
      </vt:variant>
      <vt:variant>
        <vt:lpwstr>http://www.ipard.gov.me/</vt:lpwstr>
      </vt:variant>
      <vt:variant>
        <vt:lpwstr/>
      </vt:variant>
      <vt:variant>
        <vt:i4>6750250</vt:i4>
      </vt:variant>
      <vt:variant>
        <vt:i4>6</vt:i4>
      </vt:variant>
      <vt:variant>
        <vt:i4>0</vt:i4>
      </vt:variant>
      <vt:variant>
        <vt:i4>5</vt:i4>
      </vt:variant>
      <vt:variant>
        <vt:lpwstr>http://www.mpr.gov.me/</vt:lpwstr>
      </vt:variant>
      <vt:variant>
        <vt:lpwstr/>
      </vt:variant>
      <vt:variant>
        <vt:i4>1310808</vt:i4>
      </vt:variant>
      <vt:variant>
        <vt:i4>3</vt:i4>
      </vt:variant>
      <vt:variant>
        <vt:i4>0</vt:i4>
      </vt:variant>
      <vt:variant>
        <vt:i4>5</vt:i4>
      </vt:variant>
      <vt:variant>
        <vt:lpwstr>http://www.ipard.gov.me/</vt:lpwstr>
      </vt:variant>
      <vt:variant>
        <vt:lpwstr/>
      </vt:variant>
      <vt:variant>
        <vt:i4>6750250</vt:i4>
      </vt:variant>
      <vt:variant>
        <vt:i4>0</vt:i4>
      </vt:variant>
      <vt:variant>
        <vt:i4>0</vt:i4>
      </vt:variant>
      <vt:variant>
        <vt:i4>5</vt:i4>
      </vt:variant>
      <vt:variant>
        <vt:lpwstr>http://www.mpr.gov.me/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vesna.korovic</dc:creator>
  <cp:lastModifiedBy>Radmila Kilibarda</cp:lastModifiedBy>
  <cp:revision>2</cp:revision>
  <cp:lastPrinted>2017-10-09T07:54:00Z</cp:lastPrinted>
  <dcterms:created xsi:type="dcterms:W3CDTF">2021-11-19T09:37:00Z</dcterms:created>
  <dcterms:modified xsi:type="dcterms:W3CDTF">2021-11-19T09:37:00Z</dcterms:modified>
</cp:coreProperties>
</file>