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F2070C" w:rsidRDefault="00F2070C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Broj: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C20A3E">
        <w:rPr>
          <w:rFonts w:ascii="Tahoma" w:hAnsi="Tahoma" w:cs="Tahoma"/>
          <w:b/>
          <w:sz w:val="22"/>
          <w:szCs w:val="22"/>
          <w:lang w:val="sr-Latn-CS"/>
        </w:rPr>
        <w:softHyphen/>
        <w:t>03-016/21-4/3</w:t>
      </w:r>
    </w:p>
    <w:p w:rsidR="00F2070C" w:rsidRDefault="00261629" w:rsidP="00F2070C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5B13DD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t>22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.0</w:t>
      </w:r>
      <w:r>
        <w:rPr>
          <w:rFonts w:ascii="Tahoma" w:hAnsi="Tahoma" w:cs="Tahoma"/>
          <w:b/>
          <w:sz w:val="22"/>
          <w:szCs w:val="22"/>
          <w:lang w:val="sr-Latn-CS"/>
        </w:rPr>
        <w:t>3</w:t>
      </w:r>
      <w:r w:rsidR="00F2070C">
        <w:rPr>
          <w:rFonts w:ascii="Tahoma" w:hAnsi="Tahoma" w:cs="Tahoma"/>
          <w:b/>
          <w:sz w:val="22"/>
          <w:szCs w:val="22"/>
          <w:lang w:val="sr-Latn-CS"/>
        </w:rPr>
        <w:t>.2021.godine</w:t>
      </w:r>
    </w:p>
    <w:p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Na osnovu člana  67 Poslovnika o radu Skupštine opštine Tivat („Službeni list Crne Gore-opštinski propisi“ broj 37/18) sazivam</w:t>
      </w:r>
    </w:p>
    <w:p w:rsidR="00DC00B9" w:rsidRDefault="00DC00B9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FC2D57" w:rsidRDefault="00FC2D57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VI</w:t>
      </w:r>
      <w:r w:rsidR="007A7CE9">
        <w:rPr>
          <w:rFonts w:ascii="Tahoma" w:hAnsi="Tahoma" w:cs="Tahoma"/>
          <w:b/>
          <w:lang w:val="sr-Latn-CS"/>
        </w:rPr>
        <w:t>I</w:t>
      </w:r>
      <w:r>
        <w:rPr>
          <w:rFonts w:ascii="Tahoma" w:hAnsi="Tahoma" w:cs="Tahoma"/>
          <w:b/>
          <w:lang w:val="sr-Latn-CS"/>
        </w:rPr>
        <w:t xml:space="preserve"> SJEDNICU SKUPŠTINE OPŠTINE</w:t>
      </w:r>
    </w:p>
    <w:p w:rsidR="00F2070C" w:rsidRDefault="00F2070C" w:rsidP="00F2070C">
      <w:pPr>
        <w:jc w:val="center"/>
        <w:rPr>
          <w:rFonts w:ascii="Tahoma" w:hAnsi="Tahoma" w:cs="Tahoma"/>
          <w:b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Sjednica će se održati </w:t>
      </w:r>
      <w:r w:rsidR="00C20A3E">
        <w:rPr>
          <w:rFonts w:ascii="Tahoma" w:hAnsi="Tahoma" w:cs="Tahoma"/>
          <w:b/>
          <w:sz w:val="22"/>
          <w:szCs w:val="22"/>
          <w:lang w:val="sr-Latn-CS"/>
        </w:rPr>
        <w:t>31</w:t>
      </w:r>
      <w:r w:rsidR="007A7CE9">
        <w:rPr>
          <w:rFonts w:ascii="Tahoma" w:hAnsi="Tahoma" w:cs="Tahoma"/>
          <w:b/>
          <w:sz w:val="22"/>
          <w:szCs w:val="22"/>
          <w:lang w:val="sr-Latn-CS"/>
        </w:rPr>
        <w:t>.03</w:t>
      </w:r>
      <w:r>
        <w:rPr>
          <w:rFonts w:ascii="Tahoma" w:hAnsi="Tahoma" w:cs="Tahoma"/>
          <w:b/>
          <w:sz w:val="22"/>
          <w:szCs w:val="22"/>
          <w:lang w:val="sr-Latn-CS"/>
        </w:rPr>
        <w:t>.2021.</w:t>
      </w:r>
      <w:r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b/>
          <w:sz w:val="22"/>
          <w:szCs w:val="22"/>
          <w:lang w:val="sr-Latn-CS"/>
        </w:rPr>
        <w:t>godine</w:t>
      </w:r>
      <w:r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41F6F" w:rsidRPr="00741F6F">
        <w:rPr>
          <w:rFonts w:ascii="Tahoma" w:hAnsi="Tahoma" w:cs="Tahoma"/>
          <w:b/>
          <w:sz w:val="22"/>
          <w:szCs w:val="22"/>
          <w:lang w:val="sr-Latn-CS"/>
        </w:rPr>
        <w:t>0</w:t>
      </w:r>
      <w:r w:rsidR="00223219">
        <w:rPr>
          <w:rFonts w:ascii="Tahoma" w:hAnsi="Tahoma" w:cs="Tahoma"/>
          <w:b/>
          <w:sz w:val="22"/>
          <w:szCs w:val="22"/>
          <w:lang w:val="sr-Latn-CS"/>
        </w:rPr>
        <w:t>9</w:t>
      </w:r>
      <w:bookmarkStart w:id="0" w:name="_GoBack"/>
      <w:bookmarkEnd w:id="0"/>
      <w:r w:rsidRPr="00741F6F">
        <w:rPr>
          <w:rFonts w:ascii="Tahoma" w:hAnsi="Tahoma" w:cs="Tahoma"/>
          <w:b/>
          <w:sz w:val="22"/>
          <w:szCs w:val="22"/>
          <w:lang w:val="sr-Latn-CS"/>
        </w:rPr>
        <w:t>:00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časova</w:t>
      </w:r>
      <w:r>
        <w:rPr>
          <w:rFonts w:ascii="Tahoma" w:hAnsi="Tahoma" w:cs="Tahoma"/>
          <w:sz w:val="22"/>
          <w:szCs w:val="22"/>
          <w:lang w:val="sr-Latn-CS"/>
        </w:rPr>
        <w:t xml:space="preserve"> u Skupštinskoj sali Opštine Tivat.</w:t>
      </w:r>
    </w:p>
    <w:p w:rsidR="00F2070C" w:rsidRDefault="00F2070C" w:rsidP="00F2070C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980F56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</w:t>
      </w:r>
    </w:p>
    <w:p w:rsidR="00F2070C" w:rsidRPr="000164C0" w:rsidRDefault="00F2070C" w:rsidP="000164C0">
      <w:pPr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0164C0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    D  N  E  V  N  I    R  E  D</w:t>
      </w:r>
    </w:p>
    <w:p w:rsidR="007A7CE9" w:rsidRDefault="007A7CE9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0164C0" w:rsidRDefault="000164C0" w:rsidP="000164C0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0164C0" w:rsidRDefault="007A7CE9" w:rsidP="000164C0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Usvajanje Zapisnika sa </w:t>
      </w:r>
      <w:r w:rsidR="000164C0">
        <w:rPr>
          <w:rFonts w:ascii="Tahoma" w:hAnsi="Tahoma" w:cs="Tahoma"/>
          <w:sz w:val="22"/>
          <w:szCs w:val="22"/>
          <w:lang w:val="sr-Latn-CS"/>
        </w:rPr>
        <w:t>V</w:t>
      </w:r>
      <w:r>
        <w:rPr>
          <w:rFonts w:ascii="Tahoma" w:hAnsi="Tahoma" w:cs="Tahoma"/>
          <w:sz w:val="22"/>
          <w:szCs w:val="22"/>
          <w:lang w:val="sr-Latn-CS"/>
        </w:rPr>
        <w:t>I</w:t>
      </w:r>
      <w:r w:rsidR="00C20A3E">
        <w:rPr>
          <w:rFonts w:ascii="Tahoma" w:hAnsi="Tahoma" w:cs="Tahoma"/>
          <w:sz w:val="22"/>
          <w:szCs w:val="22"/>
          <w:lang w:val="sr-Latn-CS"/>
        </w:rPr>
        <w:t>I</w:t>
      </w:r>
      <w:r w:rsidR="000164C0">
        <w:rPr>
          <w:rFonts w:ascii="Tahoma" w:hAnsi="Tahoma" w:cs="Tahoma"/>
          <w:sz w:val="22"/>
          <w:szCs w:val="22"/>
          <w:lang w:val="sr-Latn-CS"/>
        </w:rPr>
        <w:t xml:space="preserve"> sjednice SO Tivat</w:t>
      </w:r>
    </w:p>
    <w:p w:rsidR="00F2070C" w:rsidRPr="00C63930" w:rsidRDefault="00F2070C" w:rsidP="00C63930">
      <w:pPr>
        <w:rPr>
          <w:rFonts w:ascii="Tahoma" w:hAnsi="Tahoma" w:cs="Tahoma"/>
          <w:sz w:val="22"/>
          <w:szCs w:val="22"/>
          <w:lang w:val="sr-Latn-CS"/>
        </w:rPr>
      </w:pPr>
    </w:p>
    <w:p w:rsidR="00C63930" w:rsidRDefault="00C63930" w:rsidP="00C63930">
      <w:pPr>
        <w:pStyle w:val="ListParagraph"/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C20A3E" w:rsidRDefault="00C20A3E" w:rsidP="00C20A3E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Godišnji Izvještaj o radu predsjednika Opštine i radu organa lokalne uprave i službi za 2020.godinu</w:t>
      </w:r>
    </w:p>
    <w:p w:rsidR="00A95E55" w:rsidRDefault="00C20A3E" w:rsidP="00C20A3E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osnivanju Javne ustanove Gradska biblioteka Tivat</w:t>
      </w:r>
    </w:p>
    <w:p w:rsidR="00436FF4" w:rsidRDefault="00436FF4" w:rsidP="00C20A3E">
      <w:pPr>
        <w:pStyle w:val="ListParagraph"/>
        <w:numPr>
          <w:ilvl w:val="0"/>
          <w:numId w:val="6"/>
        </w:numPr>
        <w:tabs>
          <w:tab w:val="left" w:pos="142"/>
        </w:tabs>
        <w:spacing w:after="120"/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JU "Dnevni centar za djecu i mlade sa smetnjama i teškoćama u razvoju – Tivat "</w:t>
      </w:r>
      <w:r w:rsidR="00B24C8F">
        <w:rPr>
          <w:rFonts w:ascii="Tahoma" w:hAnsi="Tahoma" w:cs="Tahoma"/>
          <w:sz w:val="22"/>
          <w:szCs w:val="22"/>
          <w:lang w:val="sr-Latn-CS"/>
        </w:rPr>
        <w:t xml:space="preserve"> za 2021.godinu</w:t>
      </w:r>
    </w:p>
    <w:p w:rsidR="00BE684A" w:rsidRDefault="00BE684A" w:rsidP="00BE684A">
      <w:pPr>
        <w:pStyle w:val="ListParagraph"/>
        <w:spacing w:after="120"/>
        <w:ind w:left="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FC2D57" w:rsidRDefault="00FC2D57" w:rsidP="00BE684A">
      <w:pPr>
        <w:pStyle w:val="ListParagraph"/>
        <w:spacing w:after="120"/>
        <w:ind w:left="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FC2D57" w:rsidRDefault="00FC2D57" w:rsidP="00BE684A">
      <w:pPr>
        <w:pStyle w:val="ListParagraph"/>
        <w:spacing w:after="120"/>
        <w:ind w:left="0"/>
        <w:jc w:val="both"/>
        <w:rPr>
          <w:rFonts w:ascii="Tahoma" w:hAnsi="Tahoma" w:cs="Tahoma"/>
          <w:sz w:val="22"/>
          <w:szCs w:val="22"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NAPOMENA: Na sjednici Skupštine obav</w:t>
      </w:r>
      <w:r w:rsidR="008C105C">
        <w:rPr>
          <w:rFonts w:ascii="Tahoma" w:hAnsi="Tahoma" w:cs="Tahoma"/>
          <w:b/>
          <w:sz w:val="22"/>
          <w:szCs w:val="22"/>
          <w:lang w:val="sr-Latn-CS"/>
        </w:rPr>
        <w:t xml:space="preserve">ezno je nošenje zaštitnih maski </w:t>
      </w:r>
      <w:r>
        <w:rPr>
          <w:rFonts w:ascii="Tahoma" w:hAnsi="Tahoma" w:cs="Tahoma"/>
          <w:b/>
          <w:sz w:val="22"/>
          <w:szCs w:val="22"/>
          <w:lang w:val="sr-Latn-CS"/>
        </w:rPr>
        <w:t>i  poštovanje svih ostalih mjera i preporuka IJZ.</w:t>
      </w:r>
    </w:p>
    <w:p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F2070C" w:rsidRDefault="00F2070C" w:rsidP="00F2070C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F2070C" w:rsidRDefault="007C789B" w:rsidP="007C789B">
      <w:pPr>
        <w:ind w:left="6372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      </w:t>
      </w:r>
      <w:r w:rsidR="00F2070C"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A21C72" w:rsidRPr="007C789B" w:rsidRDefault="00F2070C" w:rsidP="007C789B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dr Andrija Petković s.r.</w:t>
      </w:r>
    </w:p>
    <w:sectPr w:rsidR="00A21C72" w:rsidRPr="007C7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7DA"/>
    <w:multiLevelType w:val="hybridMultilevel"/>
    <w:tmpl w:val="484CE296"/>
    <w:lvl w:ilvl="0" w:tplc="E4B80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F6130"/>
    <w:multiLevelType w:val="hybridMultilevel"/>
    <w:tmpl w:val="566E0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274D6"/>
    <w:multiLevelType w:val="hybridMultilevel"/>
    <w:tmpl w:val="8262586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5EE9"/>
    <w:multiLevelType w:val="hybridMultilevel"/>
    <w:tmpl w:val="7D522D74"/>
    <w:lvl w:ilvl="0" w:tplc="EB0CD05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065E"/>
    <w:multiLevelType w:val="hybridMultilevel"/>
    <w:tmpl w:val="5A20D9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0C"/>
    <w:rsid w:val="000164C0"/>
    <w:rsid w:val="000D1185"/>
    <w:rsid w:val="000D5965"/>
    <w:rsid w:val="001325C9"/>
    <w:rsid w:val="00223219"/>
    <w:rsid w:val="00261629"/>
    <w:rsid w:val="00436FF4"/>
    <w:rsid w:val="005154F0"/>
    <w:rsid w:val="00595250"/>
    <w:rsid w:val="005B13DD"/>
    <w:rsid w:val="00741F6F"/>
    <w:rsid w:val="007A7CE9"/>
    <w:rsid w:val="007C23DF"/>
    <w:rsid w:val="007C789B"/>
    <w:rsid w:val="008A1A28"/>
    <w:rsid w:val="008C0293"/>
    <w:rsid w:val="008C105C"/>
    <w:rsid w:val="008C27F0"/>
    <w:rsid w:val="00980F56"/>
    <w:rsid w:val="009B23B7"/>
    <w:rsid w:val="009F2510"/>
    <w:rsid w:val="00A21C72"/>
    <w:rsid w:val="00A926C4"/>
    <w:rsid w:val="00A956E5"/>
    <w:rsid w:val="00A95E55"/>
    <w:rsid w:val="00AC2FEA"/>
    <w:rsid w:val="00B24C8F"/>
    <w:rsid w:val="00B775EB"/>
    <w:rsid w:val="00BB530A"/>
    <w:rsid w:val="00BE684A"/>
    <w:rsid w:val="00C20A3E"/>
    <w:rsid w:val="00C63930"/>
    <w:rsid w:val="00CC67DB"/>
    <w:rsid w:val="00CD319F"/>
    <w:rsid w:val="00D209CF"/>
    <w:rsid w:val="00D31C60"/>
    <w:rsid w:val="00DA1DD4"/>
    <w:rsid w:val="00DC00B9"/>
    <w:rsid w:val="00DC111A"/>
    <w:rsid w:val="00DD31CC"/>
    <w:rsid w:val="00EE7DC8"/>
    <w:rsid w:val="00EF0FDE"/>
    <w:rsid w:val="00F2070C"/>
    <w:rsid w:val="00F20BE7"/>
    <w:rsid w:val="00F41E55"/>
    <w:rsid w:val="00F927AC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BB85"/>
  <w15:docId w15:val="{4834DAAC-9B9A-47D9-ABBB-9C1298EB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5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5E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34</cp:revision>
  <cp:lastPrinted>2021-03-22T15:02:00Z</cp:lastPrinted>
  <dcterms:created xsi:type="dcterms:W3CDTF">2021-01-19T11:19:00Z</dcterms:created>
  <dcterms:modified xsi:type="dcterms:W3CDTF">2021-03-22T15:13:00Z</dcterms:modified>
</cp:coreProperties>
</file>