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DC" w:rsidRDefault="00935EDC" w:rsidP="00C706D0">
      <w:pPr>
        <w:jc w:val="both"/>
        <w:rPr>
          <w:rFonts w:ascii="Tahoma" w:hAnsi="Tahoma" w:cs="Tahoma"/>
          <w:lang w:val="sr-Latn-ME"/>
        </w:rPr>
      </w:pPr>
    </w:p>
    <w:p w:rsidR="00AE1AD0" w:rsidRDefault="00193D30" w:rsidP="00C706D0">
      <w:pPr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ME"/>
        </w:rPr>
        <w:t xml:space="preserve">Na osnovu člana </w:t>
      </w:r>
      <w:r w:rsidR="00D03070" w:rsidRPr="00D03070">
        <w:rPr>
          <w:rFonts w:ascii="Tahoma" w:hAnsi="Tahoma" w:cs="Tahoma"/>
          <w:lang w:val="sr-Latn-ME"/>
        </w:rPr>
        <w:t>35</w:t>
      </w:r>
      <w:r w:rsidR="00AE1AD0" w:rsidRPr="00D03070">
        <w:rPr>
          <w:rFonts w:ascii="Tahoma" w:hAnsi="Tahoma" w:cs="Tahoma"/>
          <w:lang w:val="sr-Latn-ME"/>
        </w:rPr>
        <w:t xml:space="preserve"> Statuta opštine Tivat</w:t>
      </w:r>
      <w:r w:rsidR="00E24531">
        <w:rPr>
          <w:rFonts w:ascii="Tahoma" w:hAnsi="Tahoma" w:cs="Tahoma"/>
          <w:lang w:val="sr-Latn-ME"/>
        </w:rPr>
        <w:t xml:space="preserve"> </w:t>
      </w:r>
      <w:r w:rsidR="00DD6F8C">
        <w:rPr>
          <w:rFonts w:ascii="Tahoma" w:hAnsi="Tahoma" w:cs="Tahoma"/>
          <w:lang w:val="sr-Latn-CS"/>
        </w:rPr>
        <w:t xml:space="preserve">(„Sl.list </w:t>
      </w:r>
      <w:r w:rsidR="00AE1AD0" w:rsidRPr="00D03070">
        <w:rPr>
          <w:rFonts w:ascii="Tahoma" w:hAnsi="Tahoma" w:cs="Tahoma"/>
          <w:lang w:val="sr-Latn-CS"/>
        </w:rPr>
        <w:t>CG-opštinski propisi“ br.</w:t>
      </w:r>
      <w:r w:rsidR="00BC265C">
        <w:rPr>
          <w:rFonts w:ascii="Tahoma" w:hAnsi="Tahoma" w:cs="Tahoma"/>
          <w:lang w:val="sr-Latn-CS"/>
        </w:rPr>
        <w:t>24/18 i 09/20</w:t>
      </w:r>
      <w:r w:rsidR="00AE1AD0" w:rsidRPr="00D03070">
        <w:rPr>
          <w:rFonts w:ascii="Tahoma" w:hAnsi="Tahoma" w:cs="Tahoma"/>
          <w:lang w:val="sr-Latn-CS"/>
        </w:rPr>
        <w:t xml:space="preserve">), Skupština opštine Tivat na sjednici  održanoj dana </w:t>
      </w:r>
      <w:r w:rsidR="00427263">
        <w:rPr>
          <w:rFonts w:ascii="Tahoma" w:hAnsi="Tahoma" w:cs="Tahoma"/>
          <w:lang w:val="sr-Latn-CS"/>
        </w:rPr>
        <w:t>29.01.</w:t>
      </w:r>
      <w:r w:rsidR="00DD6F8C">
        <w:rPr>
          <w:rFonts w:ascii="Tahoma" w:hAnsi="Tahoma" w:cs="Tahoma"/>
          <w:lang w:val="sr-Latn-CS"/>
        </w:rPr>
        <w:t>2021.godine</w:t>
      </w:r>
      <w:r w:rsidR="00AE1AD0" w:rsidRPr="00D03070">
        <w:rPr>
          <w:rFonts w:ascii="Tahoma" w:hAnsi="Tahoma" w:cs="Tahoma"/>
          <w:lang w:val="sr-Latn-CS"/>
        </w:rPr>
        <w:t xml:space="preserve"> donijela je </w:t>
      </w:r>
    </w:p>
    <w:p w:rsidR="00427263" w:rsidRPr="009A13B5" w:rsidRDefault="00427263" w:rsidP="00C706D0">
      <w:pPr>
        <w:jc w:val="both"/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ODLUKU</w:t>
      </w:r>
    </w:p>
    <w:p w:rsidR="006C22A5" w:rsidRDefault="00795AC7" w:rsidP="00AE1AD0">
      <w:pPr>
        <w:jc w:val="center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o</w:t>
      </w:r>
      <w:r w:rsidR="00193D30">
        <w:rPr>
          <w:rFonts w:ascii="Tahoma" w:hAnsi="Tahoma" w:cs="Tahoma"/>
          <w:lang w:val="sr-Latn-CS"/>
        </w:rPr>
        <w:t xml:space="preserve"> </w:t>
      </w:r>
      <w:r w:rsidR="009E36CB">
        <w:rPr>
          <w:rFonts w:ascii="Tahoma" w:hAnsi="Tahoma" w:cs="Tahoma"/>
          <w:lang w:val="sr-Latn-CS"/>
        </w:rPr>
        <w:t xml:space="preserve">imenovanju </w:t>
      </w:r>
      <w:r w:rsidR="006C22A5">
        <w:rPr>
          <w:rFonts w:ascii="Tahoma" w:hAnsi="Tahoma" w:cs="Tahoma"/>
          <w:lang w:val="sr-Latn-CS"/>
        </w:rPr>
        <w:t>člana Skupštine „Vodacom“ DOO</w:t>
      </w:r>
    </w:p>
    <w:p w:rsidR="006C22A5" w:rsidRDefault="006C22A5" w:rsidP="00AE1AD0">
      <w:pPr>
        <w:jc w:val="center"/>
        <w:rPr>
          <w:rFonts w:ascii="Tahoma" w:hAnsi="Tahoma" w:cs="Tahoma"/>
          <w:lang w:val="sr-Latn-CS"/>
        </w:rPr>
      </w:pPr>
    </w:p>
    <w:p w:rsidR="00AE1AD0" w:rsidRDefault="00AE1AD0" w:rsidP="00AE1AD0">
      <w:pPr>
        <w:jc w:val="center"/>
        <w:rPr>
          <w:rFonts w:ascii="Tahoma" w:hAnsi="Tahoma" w:cs="Tahoma"/>
          <w:lang w:val="sr-Latn-CS"/>
        </w:rPr>
      </w:pPr>
      <w:r w:rsidRPr="00DD6F8C">
        <w:rPr>
          <w:rFonts w:ascii="Tahoma" w:hAnsi="Tahoma" w:cs="Tahoma"/>
          <w:lang w:val="sr-Latn-CS"/>
        </w:rPr>
        <w:t>Član 1</w:t>
      </w:r>
    </w:p>
    <w:p w:rsidR="00AE1AD0" w:rsidRDefault="009E36CB" w:rsidP="00AE1AD0">
      <w:pPr>
        <w:rPr>
          <w:rFonts w:ascii="Tahoma" w:hAnsi="Tahoma" w:cs="Tahoma"/>
          <w:lang w:val="sr-Latn-CS"/>
        </w:rPr>
      </w:pPr>
      <w:bookmarkStart w:id="0" w:name="_GoBack"/>
      <w:bookmarkEnd w:id="0"/>
      <w:r>
        <w:rPr>
          <w:rFonts w:ascii="Tahoma" w:hAnsi="Tahoma" w:cs="Tahoma"/>
          <w:lang w:val="sr-Latn-CS"/>
        </w:rPr>
        <w:t>Za člana</w:t>
      </w:r>
      <w:r w:rsidR="006C22A5">
        <w:rPr>
          <w:rFonts w:ascii="Tahoma" w:hAnsi="Tahoma" w:cs="Tahoma"/>
          <w:lang w:val="sr-Latn-CS"/>
        </w:rPr>
        <w:t xml:space="preserve"> Skupštine „Vodacom</w:t>
      </w:r>
      <w:r w:rsidR="00C67047">
        <w:rPr>
          <w:rFonts w:ascii="Tahoma" w:hAnsi="Tahoma" w:cs="Tahoma"/>
          <w:lang w:val="sr-Latn-CS"/>
        </w:rPr>
        <w:t>“ DOO</w:t>
      </w:r>
      <w:r w:rsidR="00795AC7">
        <w:rPr>
          <w:rFonts w:ascii="Tahoma" w:hAnsi="Tahoma" w:cs="Tahoma"/>
          <w:lang w:val="sr-Latn-CS"/>
        </w:rPr>
        <w:t xml:space="preserve"> imenuje se </w:t>
      </w:r>
      <w:r w:rsidR="009B1BB5">
        <w:rPr>
          <w:rFonts w:ascii="Tahoma" w:hAnsi="Tahoma" w:cs="Tahoma"/>
          <w:lang w:val="sr-Latn-CS"/>
        </w:rPr>
        <w:t>Josip Nikolić.</w:t>
      </w:r>
    </w:p>
    <w:p w:rsidR="00342E35" w:rsidRPr="00DD6F8C" w:rsidRDefault="00342E35" w:rsidP="00AE1AD0">
      <w:pPr>
        <w:rPr>
          <w:rFonts w:ascii="Tahoma" w:hAnsi="Tahoma" w:cs="Tahoma"/>
          <w:lang w:val="sr-Latn-CS"/>
        </w:rPr>
      </w:pPr>
    </w:p>
    <w:p w:rsidR="00AE1AD0" w:rsidRPr="00DD6F8C" w:rsidRDefault="00AE1AD0" w:rsidP="00AE1AD0">
      <w:pPr>
        <w:jc w:val="center"/>
        <w:rPr>
          <w:rFonts w:ascii="Tahoma" w:hAnsi="Tahoma" w:cs="Tahoma"/>
          <w:lang w:val="sr-Latn-ME"/>
        </w:rPr>
      </w:pPr>
      <w:r w:rsidRPr="00DD6F8C">
        <w:rPr>
          <w:rFonts w:ascii="Tahoma" w:hAnsi="Tahoma" w:cs="Tahoma"/>
          <w:lang w:val="sr-Latn-ME"/>
        </w:rPr>
        <w:t>Član 2</w:t>
      </w:r>
    </w:p>
    <w:p w:rsidR="009A13B5" w:rsidRDefault="009A13B5" w:rsidP="00813A71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Ova Odluka stupa na snagu osmog dana od dana objavljivanja u „Sl.listu CG-opštinski propisi“</w:t>
      </w:r>
      <w:r w:rsidR="00C02518">
        <w:rPr>
          <w:rFonts w:ascii="Tahoma" w:hAnsi="Tahoma" w:cs="Tahoma"/>
          <w:lang w:val="sr-Latn-ME"/>
        </w:rPr>
        <w:t>.</w:t>
      </w:r>
    </w:p>
    <w:p w:rsidR="00813A71" w:rsidRPr="00DD6F8C" w:rsidRDefault="00813A71" w:rsidP="00813A71">
      <w:pPr>
        <w:jc w:val="both"/>
        <w:rPr>
          <w:rFonts w:ascii="Tahoma" w:hAnsi="Tahoma" w:cs="Tahoma"/>
          <w:lang w:val="sr-Latn-ME"/>
        </w:rPr>
      </w:pP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Broj:</w:t>
      </w:r>
      <w:r w:rsidR="00C960D1">
        <w:rPr>
          <w:rFonts w:ascii="Tahoma" w:hAnsi="Tahoma" w:cs="Tahoma"/>
          <w:lang w:val="sr-Latn-ME"/>
        </w:rPr>
        <w:t xml:space="preserve"> 03-040/21-38</w:t>
      </w:r>
    </w:p>
    <w:p w:rsidR="009A13B5" w:rsidRDefault="009A13B5" w:rsidP="009A13B5">
      <w:pPr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Tivat,</w:t>
      </w:r>
      <w:r w:rsidR="00C960D1">
        <w:rPr>
          <w:rFonts w:ascii="Tahoma" w:hAnsi="Tahoma" w:cs="Tahoma"/>
          <w:lang w:val="sr-Latn-ME"/>
        </w:rPr>
        <w:t xml:space="preserve"> 29.01.</w:t>
      </w:r>
      <w:r>
        <w:rPr>
          <w:rFonts w:ascii="Tahoma" w:hAnsi="Tahoma" w:cs="Tahoma"/>
          <w:lang w:val="sr-Latn-ME"/>
        </w:rPr>
        <w:t>2021. godine.</w:t>
      </w:r>
    </w:p>
    <w:p w:rsidR="009E36CB" w:rsidRDefault="009E36CB" w:rsidP="009A13B5">
      <w:pPr>
        <w:rPr>
          <w:rFonts w:ascii="Tahoma" w:hAnsi="Tahoma" w:cs="Tahoma"/>
          <w:lang w:val="sr-Latn-ME"/>
        </w:rPr>
      </w:pP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SKUPŠTINA OPŠTINE TIVAT</w:t>
      </w:r>
    </w:p>
    <w:p w:rsidR="00AE1AD0" w:rsidRPr="009A13B5" w:rsidRDefault="00AE1AD0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 w:rsidRPr="009A13B5">
        <w:rPr>
          <w:rFonts w:ascii="Tahoma" w:hAnsi="Tahoma" w:cs="Tahoma"/>
          <w:lang w:val="sr-Latn-ME"/>
        </w:rPr>
        <w:t>Predsjednik</w:t>
      </w:r>
    </w:p>
    <w:p w:rsidR="00AE1AD0" w:rsidRDefault="009A13B5" w:rsidP="00DD0CF4">
      <w:pPr>
        <w:spacing w:after="0" w:line="240" w:lineRule="auto"/>
        <w:jc w:val="center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dr Andrija Petković</w:t>
      </w:r>
    </w:p>
    <w:p w:rsidR="00813A71" w:rsidRDefault="00813A71" w:rsidP="00E31A1E">
      <w:pPr>
        <w:rPr>
          <w:rFonts w:ascii="Tahoma" w:hAnsi="Tahoma" w:cs="Tahoma"/>
          <w:lang w:val="sr-Latn-ME"/>
        </w:rPr>
      </w:pPr>
    </w:p>
    <w:p w:rsidR="003C533D" w:rsidRDefault="003C533D" w:rsidP="00DD0CF4">
      <w:pPr>
        <w:jc w:val="center"/>
        <w:rPr>
          <w:rFonts w:ascii="Tahoma" w:hAnsi="Tahoma" w:cs="Tahoma"/>
          <w:lang w:val="sr-Latn-ME"/>
        </w:rPr>
      </w:pPr>
    </w:p>
    <w:sectPr w:rsidR="003C5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E0EFE"/>
    <w:rsid w:val="000F160F"/>
    <w:rsid w:val="001725FF"/>
    <w:rsid w:val="00193D30"/>
    <w:rsid w:val="002A0958"/>
    <w:rsid w:val="00342E35"/>
    <w:rsid w:val="003C533D"/>
    <w:rsid w:val="00427263"/>
    <w:rsid w:val="004C59B2"/>
    <w:rsid w:val="00696BF7"/>
    <w:rsid w:val="006C22A5"/>
    <w:rsid w:val="00761EE7"/>
    <w:rsid w:val="0076796D"/>
    <w:rsid w:val="007857BB"/>
    <w:rsid w:val="00795AC7"/>
    <w:rsid w:val="007A471F"/>
    <w:rsid w:val="00813A71"/>
    <w:rsid w:val="008C115D"/>
    <w:rsid w:val="00935EDC"/>
    <w:rsid w:val="00986455"/>
    <w:rsid w:val="009A13B5"/>
    <w:rsid w:val="009B1BB5"/>
    <w:rsid w:val="009E16F7"/>
    <w:rsid w:val="009E36CB"/>
    <w:rsid w:val="00A8154B"/>
    <w:rsid w:val="00AE1AD0"/>
    <w:rsid w:val="00B925EC"/>
    <w:rsid w:val="00BC265C"/>
    <w:rsid w:val="00C02518"/>
    <w:rsid w:val="00C67047"/>
    <w:rsid w:val="00C706D0"/>
    <w:rsid w:val="00C960D1"/>
    <w:rsid w:val="00CC32A9"/>
    <w:rsid w:val="00D03070"/>
    <w:rsid w:val="00DD0CF4"/>
    <w:rsid w:val="00DD6F8C"/>
    <w:rsid w:val="00E0492F"/>
    <w:rsid w:val="00E24531"/>
    <w:rsid w:val="00E31A1E"/>
    <w:rsid w:val="00F06F58"/>
    <w:rsid w:val="00F3575E"/>
    <w:rsid w:val="00F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177"/>
  <w15:docId w15:val="{E18FD784-5750-4040-A011-6ED91392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Goran Babovic</cp:lastModifiedBy>
  <cp:revision>25</cp:revision>
  <dcterms:created xsi:type="dcterms:W3CDTF">2016-06-21T16:04:00Z</dcterms:created>
  <dcterms:modified xsi:type="dcterms:W3CDTF">2021-02-01T08:22:00Z</dcterms:modified>
</cp:coreProperties>
</file>