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28" w:rsidRPr="00CE2EAD" w:rsidRDefault="00AB1927" w:rsidP="00284FE6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Na osnovu člana 3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>8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 Zakona o lokalnoj sam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>oupravi</w:t>
      </w:r>
      <w:r w:rsidR="00667B33" w:rsidRPr="00CE2EA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>( „Službeni list Crne Gore“ broj 02/18</w:t>
      </w:r>
      <w:r w:rsidR="00C6197F">
        <w:rPr>
          <w:rFonts w:ascii="Arial" w:hAnsi="Arial" w:cs="Arial"/>
          <w:sz w:val="24"/>
          <w:szCs w:val="24"/>
          <w:lang w:val="sr-Latn-ME"/>
        </w:rPr>
        <w:t>, 34/19</w:t>
      </w:r>
      <w:r w:rsidR="002363D4">
        <w:rPr>
          <w:rFonts w:ascii="Arial" w:hAnsi="Arial" w:cs="Arial"/>
          <w:sz w:val="24"/>
          <w:szCs w:val="24"/>
          <w:lang w:val="sr-Latn-ME"/>
        </w:rPr>
        <w:t>, 38/20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) i člana 35 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>Statuta opštine Tivat („Sl.list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 CG-opštinski propisi 24/18</w:t>
      </w:r>
      <w:r w:rsidR="002363D4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), Skupština opštine Tivat, na sjednici održanoj dana </w:t>
      </w:r>
      <w:r w:rsidR="002363D4">
        <w:rPr>
          <w:rFonts w:ascii="Arial" w:hAnsi="Arial" w:cs="Arial"/>
          <w:sz w:val="24"/>
          <w:szCs w:val="24"/>
          <w:lang w:val="sr-Latn-ME"/>
        </w:rPr>
        <w:t>31.03.2021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>.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>godine, donijela je</w:t>
      </w:r>
    </w:p>
    <w:p w:rsidR="001B10CA" w:rsidRDefault="001B10CA">
      <w:pPr>
        <w:rPr>
          <w:rFonts w:ascii="Arial" w:hAnsi="Arial" w:cs="Arial"/>
          <w:sz w:val="24"/>
          <w:szCs w:val="24"/>
          <w:lang w:val="sr-Latn-ME"/>
        </w:rPr>
      </w:pPr>
    </w:p>
    <w:p w:rsidR="001E0CD7" w:rsidRPr="00CE2EAD" w:rsidRDefault="001E0CD7">
      <w:pPr>
        <w:rPr>
          <w:rFonts w:ascii="Arial" w:hAnsi="Arial" w:cs="Arial"/>
          <w:sz w:val="24"/>
          <w:szCs w:val="24"/>
          <w:lang w:val="sr-Latn-ME"/>
        </w:rPr>
      </w:pPr>
    </w:p>
    <w:p w:rsidR="001B10CA" w:rsidRDefault="001B10CA" w:rsidP="00667B3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ODLUKU</w:t>
      </w:r>
    </w:p>
    <w:p w:rsidR="00E96387" w:rsidRPr="00CE2EAD" w:rsidRDefault="00E96387" w:rsidP="00667B3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10CA" w:rsidRPr="00CE2EAD" w:rsidRDefault="00667B33" w:rsidP="00667B3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o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 usvajanju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 xml:space="preserve">Godišnjeg </w:t>
      </w:r>
      <w:r w:rsidR="00D50280">
        <w:rPr>
          <w:rFonts w:ascii="Arial" w:hAnsi="Arial" w:cs="Arial"/>
          <w:sz w:val="24"/>
          <w:szCs w:val="24"/>
          <w:lang w:val="sr-Latn-ME"/>
        </w:rPr>
        <w:t>izvještaja o radu p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redsjednika </w:t>
      </w:r>
      <w:r w:rsidR="00E96387">
        <w:rPr>
          <w:rFonts w:ascii="Arial" w:hAnsi="Arial" w:cs="Arial"/>
          <w:sz w:val="24"/>
          <w:szCs w:val="24"/>
          <w:lang w:val="sr-Latn-ME"/>
        </w:rPr>
        <w:t>O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pštine i 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>radu organa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 xml:space="preserve">lokalne 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uprave i službi 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opštine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Tivat za 20</w:t>
      </w:r>
      <w:r w:rsidR="002363D4">
        <w:rPr>
          <w:rFonts w:ascii="Arial" w:hAnsi="Arial" w:cs="Arial"/>
          <w:sz w:val="24"/>
          <w:szCs w:val="24"/>
          <w:lang w:val="sr-Latn-ME"/>
        </w:rPr>
        <w:t>20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.</w:t>
      </w:r>
      <w:r w:rsidR="00D554DA" w:rsidRPr="00CE2EAD">
        <w:rPr>
          <w:rFonts w:ascii="Arial" w:hAnsi="Arial" w:cs="Arial"/>
          <w:sz w:val="24"/>
          <w:szCs w:val="24"/>
          <w:lang w:val="sr-Latn-ME"/>
        </w:rPr>
        <w:t>godinu</w:t>
      </w:r>
    </w:p>
    <w:p w:rsidR="001B10CA" w:rsidRPr="00CE2EAD" w:rsidRDefault="001B10CA" w:rsidP="001B10CA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10CA" w:rsidRPr="00CE2EAD" w:rsidRDefault="001B10CA" w:rsidP="001B10CA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Član 1</w:t>
      </w:r>
    </w:p>
    <w:p w:rsidR="0043451F" w:rsidRPr="00CE2EAD" w:rsidRDefault="001B10CA" w:rsidP="0043451F">
      <w:pPr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 xml:space="preserve">Usvaja se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 xml:space="preserve">Godišnji </w:t>
      </w:r>
      <w:r w:rsidR="00D50280">
        <w:rPr>
          <w:rFonts w:ascii="Arial" w:hAnsi="Arial" w:cs="Arial"/>
          <w:sz w:val="24"/>
          <w:szCs w:val="24"/>
          <w:lang w:val="sr-Latn-ME"/>
        </w:rPr>
        <w:t>i</w:t>
      </w:r>
      <w:r w:rsidR="00D554DA" w:rsidRPr="00CE2EAD">
        <w:rPr>
          <w:rFonts w:ascii="Arial" w:hAnsi="Arial" w:cs="Arial"/>
          <w:sz w:val="24"/>
          <w:szCs w:val="24"/>
          <w:lang w:val="sr-Latn-ME"/>
        </w:rPr>
        <w:t xml:space="preserve">zvještaj o radu </w:t>
      </w:r>
      <w:r w:rsidR="00D50280">
        <w:rPr>
          <w:rFonts w:ascii="Arial" w:hAnsi="Arial" w:cs="Arial"/>
          <w:sz w:val="24"/>
          <w:szCs w:val="24"/>
          <w:lang w:val="sr-Latn-ME"/>
        </w:rPr>
        <w:t>p</w:t>
      </w:r>
      <w:r w:rsidR="00D554DA" w:rsidRPr="00CE2EAD">
        <w:rPr>
          <w:rFonts w:ascii="Arial" w:hAnsi="Arial" w:cs="Arial"/>
          <w:sz w:val="24"/>
          <w:szCs w:val="24"/>
          <w:lang w:val="sr-Latn-ME"/>
        </w:rPr>
        <w:t xml:space="preserve">redsjednika </w:t>
      </w:r>
      <w:r w:rsidR="00E96387">
        <w:rPr>
          <w:rFonts w:ascii="Arial" w:hAnsi="Arial" w:cs="Arial"/>
          <w:sz w:val="24"/>
          <w:szCs w:val="24"/>
          <w:lang w:val="sr-Latn-ME"/>
        </w:rPr>
        <w:t>O</w:t>
      </w:r>
      <w:r w:rsidR="00D554DA" w:rsidRPr="00CE2EAD">
        <w:rPr>
          <w:rFonts w:ascii="Arial" w:hAnsi="Arial" w:cs="Arial"/>
          <w:sz w:val="24"/>
          <w:szCs w:val="24"/>
          <w:lang w:val="sr-Latn-ME"/>
        </w:rPr>
        <w:t xml:space="preserve">pštine i 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radu organa lokalne uprave i službi 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opštine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Tivat za 20</w:t>
      </w:r>
      <w:r w:rsidR="002363D4">
        <w:rPr>
          <w:rFonts w:ascii="Arial" w:hAnsi="Arial" w:cs="Arial"/>
          <w:sz w:val="24"/>
          <w:szCs w:val="24"/>
          <w:lang w:val="sr-Latn-ME"/>
        </w:rPr>
        <w:t>20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.godinu. </w:t>
      </w:r>
    </w:p>
    <w:p w:rsidR="001B10CA" w:rsidRPr="00CE2EAD" w:rsidRDefault="001B10CA" w:rsidP="0043451F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Član 2</w:t>
      </w:r>
    </w:p>
    <w:p w:rsidR="001B10CA" w:rsidRPr="00CE2EAD" w:rsidRDefault="001B10CA" w:rsidP="001B10CA">
      <w:pPr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„Službenom listu Crne Gore-opštinski propisi“</w:t>
      </w:r>
      <w:r w:rsidR="002363D4">
        <w:rPr>
          <w:rFonts w:ascii="Arial" w:hAnsi="Arial" w:cs="Arial"/>
          <w:sz w:val="24"/>
          <w:szCs w:val="24"/>
          <w:lang w:val="sr-Latn-ME"/>
        </w:rPr>
        <w:t>.</w:t>
      </w:r>
      <w:r w:rsidRPr="00CE2EAD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1B10CA" w:rsidRPr="00CE2EAD" w:rsidRDefault="001B10CA" w:rsidP="001B10CA">
      <w:pPr>
        <w:rPr>
          <w:rFonts w:ascii="Arial" w:hAnsi="Arial" w:cs="Arial"/>
          <w:sz w:val="24"/>
          <w:szCs w:val="24"/>
          <w:lang w:val="sr-Latn-ME"/>
        </w:rPr>
      </w:pPr>
    </w:p>
    <w:p w:rsidR="00284FE6" w:rsidRPr="00CE2EAD" w:rsidRDefault="001B10CA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E9638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B3C64">
        <w:rPr>
          <w:rFonts w:ascii="Arial" w:hAnsi="Arial" w:cs="Arial"/>
          <w:sz w:val="24"/>
          <w:szCs w:val="24"/>
          <w:lang w:val="sr-Latn-ME"/>
        </w:rPr>
        <w:t>03-040/2</w:t>
      </w:r>
      <w:r w:rsidR="002363D4">
        <w:rPr>
          <w:rFonts w:ascii="Arial" w:hAnsi="Arial" w:cs="Arial"/>
          <w:sz w:val="24"/>
          <w:szCs w:val="24"/>
          <w:lang w:val="sr-Latn-ME"/>
        </w:rPr>
        <w:t>1</w:t>
      </w:r>
      <w:r w:rsidR="008B3C64">
        <w:rPr>
          <w:rFonts w:ascii="Arial" w:hAnsi="Arial" w:cs="Arial"/>
          <w:sz w:val="24"/>
          <w:szCs w:val="24"/>
          <w:lang w:val="sr-Latn-ME"/>
        </w:rPr>
        <w:t>-</w:t>
      </w:r>
      <w:r w:rsidR="002363D4">
        <w:rPr>
          <w:rFonts w:ascii="Arial" w:hAnsi="Arial" w:cs="Arial"/>
          <w:sz w:val="24"/>
          <w:szCs w:val="24"/>
          <w:lang w:val="sr-Latn-ME"/>
        </w:rPr>
        <w:t>95</w:t>
      </w:r>
    </w:p>
    <w:p w:rsidR="00284FE6" w:rsidRDefault="00284FE6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 xml:space="preserve">Tivat, </w:t>
      </w:r>
      <w:r w:rsidR="002363D4">
        <w:rPr>
          <w:rFonts w:ascii="Arial" w:hAnsi="Arial" w:cs="Arial"/>
          <w:sz w:val="24"/>
          <w:szCs w:val="24"/>
          <w:lang w:val="sr-Latn-ME"/>
        </w:rPr>
        <w:t>31.03.2021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.</w:t>
      </w:r>
      <w:r w:rsidRPr="00CE2EAD">
        <w:rPr>
          <w:rFonts w:ascii="Arial" w:hAnsi="Arial" w:cs="Arial"/>
          <w:sz w:val="24"/>
          <w:szCs w:val="24"/>
          <w:lang w:val="sr-Latn-ME"/>
        </w:rPr>
        <w:t>godine</w:t>
      </w:r>
    </w:p>
    <w:p w:rsidR="001E0CD7" w:rsidRDefault="001E0CD7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1E0CD7" w:rsidRPr="00CE2EAD" w:rsidRDefault="001E0CD7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284FE6" w:rsidRPr="00CE2EAD" w:rsidRDefault="00284FE6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84FE6" w:rsidRPr="00CE2EAD" w:rsidRDefault="00284FE6" w:rsidP="00284FE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284FE6" w:rsidRPr="00CE2EAD" w:rsidRDefault="00D554DA" w:rsidP="00284FE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Predsjednik Skupštine</w:t>
      </w:r>
    </w:p>
    <w:p w:rsidR="00284FE6" w:rsidRPr="00CE2EAD" w:rsidRDefault="002363D4" w:rsidP="00284FE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dr Andrija Petković</w:t>
      </w:r>
    </w:p>
    <w:sectPr w:rsidR="00284FE6" w:rsidRPr="00CE2EAD" w:rsidSect="00CE2EA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C4"/>
    <w:rsid w:val="00045142"/>
    <w:rsid w:val="00063728"/>
    <w:rsid w:val="001B10CA"/>
    <w:rsid w:val="001E0CD7"/>
    <w:rsid w:val="002312C4"/>
    <w:rsid w:val="002363D4"/>
    <w:rsid w:val="002731A7"/>
    <w:rsid w:val="00273F52"/>
    <w:rsid w:val="00284FE6"/>
    <w:rsid w:val="0043451F"/>
    <w:rsid w:val="00442976"/>
    <w:rsid w:val="005D5CCC"/>
    <w:rsid w:val="00667B33"/>
    <w:rsid w:val="008B3C64"/>
    <w:rsid w:val="00A91976"/>
    <w:rsid w:val="00AB1927"/>
    <w:rsid w:val="00C6197F"/>
    <w:rsid w:val="00CE2EAD"/>
    <w:rsid w:val="00D50280"/>
    <w:rsid w:val="00D554DA"/>
    <w:rsid w:val="00E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3598"/>
  <w15:docId w15:val="{506CA57C-690D-407C-A566-DE480FB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Goran Babovic</cp:lastModifiedBy>
  <cp:revision>5</cp:revision>
  <cp:lastPrinted>2021-04-01T08:36:00Z</cp:lastPrinted>
  <dcterms:created xsi:type="dcterms:W3CDTF">2021-04-01T07:45:00Z</dcterms:created>
  <dcterms:modified xsi:type="dcterms:W3CDTF">2021-04-01T08:36:00Z</dcterms:modified>
</cp:coreProperties>
</file>