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F3009" w14:textId="535247DF" w:rsidR="00D13DE3" w:rsidRPr="00FF5491" w:rsidRDefault="00D13DE3" w:rsidP="006D5D11">
      <w:pPr>
        <w:pStyle w:val="N03Y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FF5491">
        <w:rPr>
          <w:rFonts w:ascii="Arial" w:hAnsi="Arial" w:cs="Arial"/>
          <w:b w:val="0"/>
          <w:bCs w:val="0"/>
          <w:sz w:val="24"/>
          <w:szCs w:val="24"/>
        </w:rPr>
        <w:t xml:space="preserve">Na osnovu člana 35 Statuta opštine Tivat ("Sl. list CG - opštinski propisi" br. 24/18 i 09/20) </w:t>
      </w:r>
      <w:r w:rsidR="00FF5491" w:rsidRPr="00FF5491">
        <w:rPr>
          <w:rFonts w:ascii="Arial" w:hAnsi="Arial" w:cs="Arial"/>
          <w:b w:val="0"/>
          <w:bCs w:val="0"/>
          <w:sz w:val="24"/>
          <w:szCs w:val="24"/>
        </w:rPr>
        <w:t xml:space="preserve">i člana 14 i 25 Statuta </w:t>
      </w:r>
      <w:r w:rsidR="00FF5491">
        <w:rPr>
          <w:rFonts w:ascii="Arial" w:hAnsi="Arial" w:cs="Arial"/>
          <w:b w:val="0"/>
          <w:bCs w:val="0"/>
          <w:sz w:val="24"/>
          <w:szCs w:val="24"/>
        </w:rPr>
        <w:t xml:space="preserve">Društva sa ograničenom odgovornošću „Parking servis“ Tivat, </w:t>
      </w:r>
      <w:r w:rsidRPr="00FF5491">
        <w:rPr>
          <w:rFonts w:ascii="Arial" w:hAnsi="Arial" w:cs="Arial"/>
          <w:b w:val="0"/>
          <w:bCs w:val="0"/>
          <w:sz w:val="24"/>
          <w:szCs w:val="24"/>
        </w:rPr>
        <w:t xml:space="preserve">Skupština opštine Tivat na sjednici održanoj </w:t>
      </w:r>
      <w:r w:rsidR="00D40285">
        <w:rPr>
          <w:rFonts w:ascii="Arial" w:hAnsi="Arial" w:cs="Arial"/>
          <w:b w:val="0"/>
          <w:bCs w:val="0"/>
          <w:sz w:val="24"/>
          <w:szCs w:val="24"/>
        </w:rPr>
        <w:t>30.06.</w:t>
      </w:r>
      <w:r w:rsidRPr="00FF5491">
        <w:rPr>
          <w:rFonts w:ascii="Arial" w:hAnsi="Arial" w:cs="Arial"/>
          <w:b w:val="0"/>
          <w:bCs w:val="0"/>
          <w:sz w:val="24"/>
          <w:szCs w:val="24"/>
        </w:rPr>
        <w:t xml:space="preserve"> 2021. godine, donijela je</w:t>
      </w:r>
    </w:p>
    <w:p w14:paraId="0A82915B" w14:textId="77777777" w:rsidR="00D13DE3" w:rsidRDefault="00D13DE3" w:rsidP="00D13DE3">
      <w:pPr>
        <w:pStyle w:val="N03Y"/>
        <w:rPr>
          <w:rFonts w:ascii="Arial" w:hAnsi="Arial" w:cs="Arial"/>
          <w:b w:val="0"/>
          <w:bCs w:val="0"/>
          <w:sz w:val="24"/>
          <w:szCs w:val="24"/>
        </w:rPr>
      </w:pPr>
    </w:p>
    <w:p w14:paraId="4E0EF97E" w14:textId="6464E1F3" w:rsidR="00D13DE3" w:rsidRDefault="00D13DE3" w:rsidP="00D13DE3">
      <w:pPr>
        <w:pStyle w:val="N03Y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ODLUK</w:t>
      </w:r>
      <w:r w:rsidR="006D5D11">
        <w:rPr>
          <w:rFonts w:ascii="Arial" w:hAnsi="Arial" w:cs="Arial"/>
          <w:b w:val="0"/>
          <w:bCs w:val="0"/>
          <w:sz w:val="24"/>
          <w:szCs w:val="24"/>
        </w:rPr>
        <w:t>U</w:t>
      </w:r>
    </w:p>
    <w:p w14:paraId="2F8641C6" w14:textId="34668B9D" w:rsidR="00D13DE3" w:rsidRDefault="00D13DE3" w:rsidP="00D13DE3">
      <w:pPr>
        <w:pStyle w:val="N03Y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o prestanku mandata </w:t>
      </w:r>
      <w:r w:rsidR="002D2781">
        <w:rPr>
          <w:rFonts w:ascii="Arial" w:hAnsi="Arial" w:cs="Arial"/>
          <w:b w:val="0"/>
          <w:bCs w:val="0"/>
          <w:sz w:val="24"/>
          <w:szCs w:val="24"/>
        </w:rPr>
        <w:t>I</w:t>
      </w:r>
      <w:r w:rsidR="00D86684">
        <w:rPr>
          <w:rFonts w:ascii="Arial" w:hAnsi="Arial" w:cs="Arial"/>
          <w:b w:val="0"/>
          <w:bCs w:val="0"/>
          <w:sz w:val="24"/>
          <w:szCs w:val="24"/>
        </w:rPr>
        <w:t xml:space="preserve">zvršnom </w:t>
      </w:r>
      <w:r>
        <w:rPr>
          <w:rFonts w:ascii="Arial" w:hAnsi="Arial" w:cs="Arial"/>
          <w:b w:val="0"/>
          <w:bCs w:val="0"/>
          <w:sz w:val="24"/>
          <w:szCs w:val="24"/>
        </w:rPr>
        <w:t>direktor</w:t>
      </w:r>
      <w:r w:rsidR="00D86684">
        <w:rPr>
          <w:rFonts w:ascii="Arial" w:hAnsi="Arial" w:cs="Arial"/>
          <w:b w:val="0"/>
          <w:bCs w:val="0"/>
          <w:sz w:val="24"/>
          <w:szCs w:val="24"/>
        </w:rPr>
        <w:t>u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 Društva sa ograničenom odgovornošću „Parking servis“  Tivat</w:t>
      </w:r>
    </w:p>
    <w:p w14:paraId="4C960B17" w14:textId="77777777" w:rsidR="00D13DE3" w:rsidRDefault="00D13DE3" w:rsidP="00D13DE3">
      <w:pPr>
        <w:pStyle w:val="N03Y"/>
        <w:rPr>
          <w:rFonts w:ascii="Arial" w:hAnsi="Arial" w:cs="Arial"/>
          <w:b w:val="0"/>
          <w:bCs w:val="0"/>
          <w:sz w:val="24"/>
          <w:szCs w:val="24"/>
        </w:rPr>
      </w:pPr>
    </w:p>
    <w:p w14:paraId="33345A1B" w14:textId="77777777" w:rsidR="00D13DE3" w:rsidRDefault="00D13DE3" w:rsidP="00D13DE3">
      <w:pPr>
        <w:pStyle w:val="C30X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Član 1</w:t>
      </w:r>
    </w:p>
    <w:p w14:paraId="7A719519" w14:textId="2584D879" w:rsidR="00D13DE3" w:rsidRDefault="00D86684" w:rsidP="00D86684">
      <w:pPr>
        <w:pStyle w:val="N03Y"/>
        <w:jc w:val="both"/>
        <w:rPr>
          <w:rFonts w:ascii="Arial" w:hAnsi="Arial" w:cs="Arial"/>
          <w:b w:val="0"/>
          <w:bCs w:val="0"/>
          <w:sz w:val="24"/>
          <w:szCs w:val="24"/>
        </w:rPr>
      </w:pPr>
      <w:r w:rsidRPr="00D86684">
        <w:rPr>
          <w:rFonts w:ascii="Arial" w:hAnsi="Arial" w:cs="Arial"/>
          <w:b w:val="0"/>
          <w:bCs w:val="0"/>
          <w:sz w:val="24"/>
          <w:szCs w:val="24"/>
        </w:rPr>
        <w:t xml:space="preserve">Slaviši Ognjanoviću, </w:t>
      </w:r>
      <w:r w:rsidR="002D2781">
        <w:rPr>
          <w:rFonts w:ascii="Arial" w:hAnsi="Arial" w:cs="Arial"/>
          <w:b w:val="0"/>
          <w:bCs w:val="0"/>
          <w:sz w:val="24"/>
          <w:szCs w:val="24"/>
        </w:rPr>
        <w:t>I</w:t>
      </w:r>
      <w:r w:rsidRPr="00D86684">
        <w:rPr>
          <w:rFonts w:ascii="Arial" w:hAnsi="Arial" w:cs="Arial"/>
          <w:b w:val="0"/>
          <w:bCs w:val="0"/>
          <w:sz w:val="24"/>
          <w:szCs w:val="24"/>
        </w:rPr>
        <w:t xml:space="preserve">zvršnom direktoru </w:t>
      </w:r>
      <w:r>
        <w:rPr>
          <w:rFonts w:ascii="Arial" w:hAnsi="Arial" w:cs="Arial"/>
          <w:b w:val="0"/>
          <w:bCs w:val="0"/>
          <w:sz w:val="24"/>
          <w:szCs w:val="24"/>
        </w:rPr>
        <w:t xml:space="preserve">Društva sa ograničenom odgovornošću „Parking servis“  Tivat, </w:t>
      </w:r>
      <w:r w:rsidRPr="00D86684">
        <w:rPr>
          <w:rFonts w:ascii="Arial" w:hAnsi="Arial" w:cs="Arial"/>
          <w:b w:val="0"/>
          <w:bCs w:val="0"/>
          <w:sz w:val="24"/>
          <w:szCs w:val="24"/>
        </w:rPr>
        <w:t>prestaje mandat</w:t>
      </w:r>
      <w:r w:rsidR="00834567" w:rsidRPr="00834567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834567">
        <w:rPr>
          <w:rFonts w:ascii="Arial" w:hAnsi="Arial" w:cs="Arial"/>
          <w:b w:val="0"/>
          <w:bCs w:val="0"/>
          <w:sz w:val="24"/>
          <w:szCs w:val="24"/>
        </w:rPr>
        <w:t>zbog isteka vremena na koje je izabran</w:t>
      </w:r>
      <w:r w:rsidR="00F51E1A">
        <w:rPr>
          <w:rFonts w:ascii="Arial" w:hAnsi="Arial" w:cs="Arial"/>
          <w:b w:val="0"/>
          <w:bCs w:val="0"/>
          <w:sz w:val="24"/>
          <w:szCs w:val="24"/>
        </w:rPr>
        <w:t>.</w:t>
      </w:r>
    </w:p>
    <w:p w14:paraId="74716ED9" w14:textId="77777777" w:rsidR="00D40285" w:rsidRPr="00D86684" w:rsidRDefault="00D40285" w:rsidP="00D86684">
      <w:pPr>
        <w:pStyle w:val="N03Y"/>
        <w:jc w:val="both"/>
        <w:rPr>
          <w:rFonts w:ascii="Arial" w:hAnsi="Arial" w:cs="Arial"/>
          <w:b w:val="0"/>
          <w:bCs w:val="0"/>
          <w:sz w:val="24"/>
          <w:szCs w:val="24"/>
        </w:rPr>
      </w:pPr>
    </w:p>
    <w:p w14:paraId="7271D15F" w14:textId="65375D3B" w:rsidR="00D13DE3" w:rsidRDefault="00D13DE3" w:rsidP="00D13DE3">
      <w:pPr>
        <w:pStyle w:val="C30X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Član 2</w:t>
      </w:r>
    </w:p>
    <w:p w14:paraId="6C2719BA" w14:textId="3FF34814" w:rsidR="00B25A0D" w:rsidRDefault="00B25A0D" w:rsidP="00B25A0D">
      <w:pPr>
        <w:pStyle w:val="C30X"/>
        <w:jc w:val="both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Stupanjem na snagu ove Odluke prestaje da važi Odluka broj 0304-030-249 od dana 20.06.2017.godine (Službeni list Crne Gore – opštinski propisi“, br. 28/17 od 30.06.2017.g).</w:t>
      </w:r>
    </w:p>
    <w:p w14:paraId="18009639" w14:textId="0329C053" w:rsidR="00B25A0D" w:rsidRDefault="00B25A0D" w:rsidP="00D13DE3">
      <w:pPr>
        <w:pStyle w:val="C30X"/>
        <w:rPr>
          <w:rFonts w:ascii="Arial" w:hAnsi="Arial" w:cs="Arial"/>
          <w:b w:val="0"/>
          <w:bCs w:val="0"/>
        </w:rPr>
      </w:pPr>
      <w:r>
        <w:rPr>
          <w:rFonts w:ascii="Arial" w:hAnsi="Arial" w:cs="Arial"/>
          <w:b w:val="0"/>
          <w:bCs w:val="0"/>
        </w:rPr>
        <w:t>Član 3</w:t>
      </w:r>
    </w:p>
    <w:p w14:paraId="137A1BEE" w14:textId="77777777" w:rsidR="00D13DE3" w:rsidRDefault="00D13DE3" w:rsidP="00852020">
      <w:pPr>
        <w:pStyle w:val="T30X"/>
        <w:ind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Ova Odluka stupa na snagu osmog dana od dana objavljivanja u "Sl. listu CG - opštinski propisi".</w:t>
      </w:r>
    </w:p>
    <w:p w14:paraId="4E8E3B06" w14:textId="77777777" w:rsidR="00D13DE3" w:rsidRDefault="00D13DE3" w:rsidP="00D13DE3">
      <w:pPr>
        <w:pStyle w:val="N01Z"/>
        <w:rPr>
          <w:rFonts w:ascii="Arial" w:hAnsi="Arial" w:cs="Arial"/>
          <w:sz w:val="24"/>
          <w:szCs w:val="24"/>
        </w:rPr>
      </w:pPr>
    </w:p>
    <w:p w14:paraId="417B2C8C" w14:textId="0075EAAC" w:rsidR="00D13DE3" w:rsidRDefault="00D13DE3" w:rsidP="00D13DE3">
      <w:pPr>
        <w:pStyle w:val="N01Z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Broj: </w:t>
      </w:r>
      <w:r w:rsidR="00D40285">
        <w:rPr>
          <w:rFonts w:ascii="Arial" w:hAnsi="Arial" w:cs="Arial"/>
          <w:b w:val="0"/>
          <w:bCs w:val="0"/>
          <w:sz w:val="24"/>
          <w:szCs w:val="24"/>
        </w:rPr>
        <w:t xml:space="preserve"> 03-040/21-188</w:t>
      </w:r>
    </w:p>
    <w:p w14:paraId="2D68C8C2" w14:textId="76341588" w:rsidR="00D13DE3" w:rsidRDefault="00D13DE3" w:rsidP="00D13DE3">
      <w:pPr>
        <w:pStyle w:val="N01Z"/>
        <w:jc w:val="left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 xml:space="preserve">Tivat, </w:t>
      </w:r>
      <w:r w:rsidR="00D40285">
        <w:rPr>
          <w:rFonts w:ascii="Arial" w:hAnsi="Arial" w:cs="Arial"/>
          <w:b w:val="0"/>
          <w:bCs w:val="0"/>
          <w:sz w:val="24"/>
          <w:szCs w:val="24"/>
        </w:rPr>
        <w:t>30.06</w:t>
      </w:r>
      <w:r>
        <w:rPr>
          <w:rFonts w:ascii="Arial" w:hAnsi="Arial" w:cs="Arial"/>
          <w:b w:val="0"/>
          <w:bCs w:val="0"/>
          <w:sz w:val="24"/>
          <w:szCs w:val="24"/>
        </w:rPr>
        <w:t>.2021. godine</w:t>
      </w:r>
    </w:p>
    <w:p w14:paraId="6A99B801" w14:textId="472AF56C" w:rsidR="00D13DE3" w:rsidRDefault="00D13DE3" w:rsidP="00D13DE3">
      <w:pPr>
        <w:pStyle w:val="N01Z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5616032E" w14:textId="77777777" w:rsidR="00D40285" w:rsidRDefault="00D40285" w:rsidP="00D13DE3">
      <w:pPr>
        <w:pStyle w:val="N01Z"/>
        <w:jc w:val="left"/>
        <w:rPr>
          <w:rFonts w:ascii="Arial" w:hAnsi="Arial" w:cs="Arial"/>
          <w:b w:val="0"/>
          <w:bCs w:val="0"/>
          <w:sz w:val="24"/>
          <w:szCs w:val="24"/>
        </w:rPr>
      </w:pPr>
    </w:p>
    <w:p w14:paraId="2634F19B" w14:textId="77777777" w:rsidR="00D13DE3" w:rsidRDefault="00D13DE3" w:rsidP="00D13DE3">
      <w:pPr>
        <w:pStyle w:val="N01Z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Skupština opštine Tivat</w:t>
      </w:r>
    </w:p>
    <w:p w14:paraId="582588B8" w14:textId="77777777" w:rsidR="00D13DE3" w:rsidRDefault="00D13DE3" w:rsidP="00D13DE3">
      <w:pPr>
        <w:pStyle w:val="N01Z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Predsjednik</w:t>
      </w:r>
    </w:p>
    <w:p w14:paraId="32FAEAA3" w14:textId="77777777" w:rsidR="00D13DE3" w:rsidRDefault="00D13DE3" w:rsidP="00D13DE3">
      <w:pPr>
        <w:pStyle w:val="N01Z"/>
        <w:rPr>
          <w:rFonts w:ascii="Arial" w:hAnsi="Arial" w:cs="Arial"/>
          <w:b w:val="0"/>
          <w:bCs w:val="0"/>
          <w:sz w:val="24"/>
          <w:szCs w:val="24"/>
        </w:rPr>
      </w:pPr>
      <w:r>
        <w:rPr>
          <w:rFonts w:ascii="Arial" w:hAnsi="Arial" w:cs="Arial"/>
          <w:b w:val="0"/>
          <w:bCs w:val="0"/>
          <w:sz w:val="24"/>
          <w:szCs w:val="24"/>
        </w:rPr>
        <w:t>dr Andrija Petković</w:t>
      </w:r>
    </w:p>
    <w:p w14:paraId="1624D9B0" w14:textId="77777777" w:rsidR="00D13DE3" w:rsidRDefault="00D13DE3" w:rsidP="00427240">
      <w:pPr>
        <w:pStyle w:val="N01Z"/>
        <w:jc w:val="left"/>
        <w:rPr>
          <w:rFonts w:ascii="Arial" w:hAnsi="Arial" w:cs="Arial"/>
          <w:sz w:val="24"/>
          <w:szCs w:val="24"/>
        </w:rPr>
      </w:pPr>
    </w:p>
    <w:sectPr w:rsidR="00D13D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3DE3"/>
    <w:rsid w:val="00074A7F"/>
    <w:rsid w:val="0009549D"/>
    <w:rsid w:val="00156367"/>
    <w:rsid w:val="002D2781"/>
    <w:rsid w:val="00427240"/>
    <w:rsid w:val="004E0E08"/>
    <w:rsid w:val="005B04D6"/>
    <w:rsid w:val="00676BCC"/>
    <w:rsid w:val="006D5D11"/>
    <w:rsid w:val="00834567"/>
    <w:rsid w:val="00852020"/>
    <w:rsid w:val="009E4937"/>
    <w:rsid w:val="00AE0BD5"/>
    <w:rsid w:val="00B25A0D"/>
    <w:rsid w:val="00B4338C"/>
    <w:rsid w:val="00B5026F"/>
    <w:rsid w:val="00D13DE3"/>
    <w:rsid w:val="00D40285"/>
    <w:rsid w:val="00D86684"/>
    <w:rsid w:val="00F51E1A"/>
    <w:rsid w:val="00FF5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EA04"/>
  <w15:chartTrackingRefBased/>
  <w15:docId w15:val="{A88174F0-CD21-46FD-A44C-0EEDC354C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DE3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03Y">
    <w:name w:val="N03Y"/>
    <w:basedOn w:val="Normal"/>
    <w:uiPriority w:val="99"/>
    <w:rsid w:val="00D13DE3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C30X">
    <w:name w:val="C30X"/>
    <w:basedOn w:val="Normal"/>
    <w:uiPriority w:val="99"/>
    <w:rsid w:val="00D13DE3"/>
    <w:pPr>
      <w:autoSpaceDE w:val="0"/>
      <w:autoSpaceDN w:val="0"/>
      <w:adjustRightInd w:val="0"/>
      <w:spacing w:before="20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eastAsia="sr-Latn-ME"/>
    </w:rPr>
  </w:style>
  <w:style w:type="paragraph" w:customStyle="1" w:styleId="N02Y">
    <w:name w:val="N02Y"/>
    <w:basedOn w:val="Normal"/>
    <w:uiPriority w:val="99"/>
    <w:rsid w:val="00D13DE3"/>
    <w:pPr>
      <w:autoSpaceDE w:val="0"/>
      <w:autoSpaceDN w:val="0"/>
      <w:adjustRightInd w:val="0"/>
      <w:spacing w:before="12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sr-Latn-ME"/>
    </w:rPr>
  </w:style>
  <w:style w:type="paragraph" w:customStyle="1" w:styleId="N01Z">
    <w:name w:val="N01Z"/>
    <w:basedOn w:val="Normal"/>
    <w:uiPriority w:val="99"/>
    <w:rsid w:val="00D13DE3"/>
    <w:pPr>
      <w:autoSpaceDE w:val="0"/>
      <w:autoSpaceDN w:val="0"/>
      <w:adjustRightInd w:val="0"/>
      <w:spacing w:before="60" w:after="6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eastAsia="sr-Latn-ME"/>
    </w:rPr>
  </w:style>
  <w:style w:type="paragraph" w:customStyle="1" w:styleId="T30X">
    <w:name w:val="T30X"/>
    <w:basedOn w:val="Normal"/>
    <w:uiPriority w:val="99"/>
    <w:rsid w:val="00D13DE3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 w:cs="Times New Roman"/>
      <w:color w:val="000000"/>
      <w:lang w:eastAsia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6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Arandjus</dc:creator>
  <cp:keywords/>
  <dc:description/>
  <cp:lastModifiedBy>Ivana Arandjus</cp:lastModifiedBy>
  <cp:revision>19</cp:revision>
  <dcterms:created xsi:type="dcterms:W3CDTF">2021-06-16T07:36:00Z</dcterms:created>
  <dcterms:modified xsi:type="dcterms:W3CDTF">2021-07-02T11:36:00Z</dcterms:modified>
</cp:coreProperties>
</file>