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566B" w14:textId="77777777" w:rsidR="00856143" w:rsidRPr="00D756D6" w:rsidRDefault="00856143" w:rsidP="00D756D6">
      <w:pPr>
        <w:ind w:left="426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 xml:space="preserve">                                                                                                   </w:t>
      </w:r>
      <w:r w:rsidR="00B85968" w:rsidRPr="00D756D6">
        <w:rPr>
          <w:rFonts w:asciiTheme="minorHAnsi" w:hAnsiTheme="minorHAnsi" w:cs="Arial"/>
          <w:lang w:val="sr-Latn-CS"/>
        </w:rPr>
        <w:t xml:space="preserve">                 </w:t>
      </w:r>
    </w:p>
    <w:p w14:paraId="635F3217" w14:textId="7B801958" w:rsidR="003630CA" w:rsidRPr="00D756D6" w:rsidRDefault="003630CA" w:rsidP="00D756D6">
      <w:pPr>
        <w:ind w:left="426"/>
        <w:jc w:val="both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 xml:space="preserve">Na osnovu člana </w:t>
      </w:r>
      <w:r w:rsidR="00B66D34" w:rsidRPr="00D756D6">
        <w:rPr>
          <w:rFonts w:asciiTheme="minorHAnsi" w:hAnsiTheme="minorHAnsi" w:cs="Arial"/>
          <w:lang w:val="sr-Latn-CS"/>
        </w:rPr>
        <w:t>9</w:t>
      </w:r>
      <w:r w:rsidRPr="00D756D6">
        <w:rPr>
          <w:rFonts w:asciiTheme="minorHAnsi" w:hAnsiTheme="minorHAnsi" w:cs="Arial"/>
          <w:lang w:val="sr-Latn-CS"/>
        </w:rPr>
        <w:t xml:space="preserve"> Zakona o bezbjednosti saobraćaja na putevima („Sl</w:t>
      </w:r>
      <w:r w:rsidR="00D756D6">
        <w:rPr>
          <w:rFonts w:asciiTheme="minorHAnsi" w:hAnsiTheme="minorHAnsi" w:cs="Arial"/>
          <w:lang w:val="sr-Latn-CS"/>
        </w:rPr>
        <w:t xml:space="preserve">užbeni </w:t>
      </w:r>
      <w:r w:rsidRPr="00D756D6">
        <w:rPr>
          <w:rFonts w:asciiTheme="minorHAnsi" w:hAnsiTheme="minorHAnsi" w:cs="Arial"/>
          <w:lang w:val="sr-Latn-CS"/>
        </w:rPr>
        <w:t>list CG“, br.</w:t>
      </w:r>
      <w:r w:rsidR="00DA0FC7">
        <w:rPr>
          <w:rFonts w:asciiTheme="minorHAnsi" w:hAnsiTheme="minorHAnsi" w:cs="Arial"/>
          <w:lang w:val="sr-Latn-CS"/>
        </w:rPr>
        <w:t xml:space="preserve"> </w:t>
      </w:r>
      <w:r w:rsidR="00B66D34" w:rsidRPr="00D756D6">
        <w:rPr>
          <w:rFonts w:asciiTheme="minorHAnsi" w:hAnsiTheme="minorHAnsi" w:cs="Arial"/>
          <w:lang w:val="sr-Latn-CS"/>
        </w:rPr>
        <w:t>33</w:t>
      </w:r>
      <w:r w:rsidRPr="00D756D6">
        <w:rPr>
          <w:rFonts w:asciiTheme="minorHAnsi" w:hAnsiTheme="minorHAnsi" w:cs="Arial"/>
          <w:lang w:val="sr-Latn-CS"/>
        </w:rPr>
        <w:t>/</w:t>
      </w:r>
      <w:r w:rsidR="00B66D34" w:rsidRPr="00D756D6">
        <w:rPr>
          <w:rFonts w:asciiTheme="minorHAnsi" w:hAnsiTheme="minorHAnsi" w:cs="Arial"/>
          <w:lang w:val="sr-Latn-CS"/>
        </w:rPr>
        <w:t>12,</w:t>
      </w:r>
      <w:r w:rsidR="00676BAC" w:rsidRPr="00D756D6">
        <w:rPr>
          <w:rFonts w:asciiTheme="minorHAnsi" w:hAnsiTheme="minorHAnsi" w:cs="Arial"/>
          <w:lang w:val="sr-Latn-CS"/>
        </w:rPr>
        <w:t xml:space="preserve"> 58/14,</w:t>
      </w:r>
      <w:r w:rsidR="0070103B" w:rsidRPr="00D756D6">
        <w:rPr>
          <w:rFonts w:asciiTheme="minorHAnsi" w:hAnsiTheme="minorHAnsi" w:cs="Arial"/>
          <w:lang w:val="sr-Latn-CS"/>
        </w:rPr>
        <w:t xml:space="preserve"> </w:t>
      </w:r>
      <w:r w:rsidR="00676BAC" w:rsidRPr="00D756D6">
        <w:rPr>
          <w:rFonts w:asciiTheme="minorHAnsi" w:hAnsiTheme="minorHAnsi" w:cs="Arial"/>
          <w:lang w:val="sr-Latn-CS"/>
        </w:rPr>
        <w:t>14/17</w:t>
      </w:r>
      <w:r w:rsidR="001E25C1">
        <w:rPr>
          <w:rFonts w:asciiTheme="minorHAnsi" w:hAnsiTheme="minorHAnsi" w:cs="Arial"/>
          <w:lang w:val="sr-Latn-CS"/>
        </w:rPr>
        <w:t>, 66/19</w:t>
      </w:r>
      <w:r w:rsidRPr="00D756D6">
        <w:rPr>
          <w:rFonts w:asciiTheme="minorHAnsi" w:hAnsiTheme="minorHAnsi" w:cs="Arial"/>
          <w:lang w:val="sr-Latn-CS"/>
        </w:rPr>
        <w:t>),</w:t>
      </w:r>
      <w:r w:rsidR="00DD5DC8" w:rsidRPr="00D756D6">
        <w:rPr>
          <w:rFonts w:asciiTheme="minorHAnsi" w:hAnsiTheme="minorHAnsi" w:cs="Arial"/>
          <w:lang w:val="sr-Latn-CS"/>
        </w:rPr>
        <w:t xml:space="preserve"> člana 7</w:t>
      </w:r>
      <w:r w:rsidR="00D222D0" w:rsidRPr="00D756D6">
        <w:rPr>
          <w:rFonts w:asciiTheme="minorHAnsi" w:hAnsiTheme="minorHAnsi" w:cs="Arial"/>
          <w:lang w:val="sr-Latn-CS"/>
        </w:rPr>
        <w:t xml:space="preserve"> </w:t>
      </w:r>
      <w:r w:rsidR="00DD5DC8" w:rsidRPr="00D756D6">
        <w:rPr>
          <w:rFonts w:asciiTheme="minorHAnsi" w:hAnsiTheme="minorHAnsi" w:cs="Arial"/>
          <w:lang w:val="sr-Latn-CS"/>
        </w:rPr>
        <w:t>Odluke o regulisanju saobraćaja</w:t>
      </w:r>
      <w:r w:rsidR="00D756D6">
        <w:rPr>
          <w:rFonts w:asciiTheme="minorHAnsi" w:hAnsiTheme="minorHAnsi" w:cs="Arial"/>
          <w:lang w:val="sr-Latn-CS"/>
        </w:rPr>
        <w:t xml:space="preserve"> na teritoriji Opštine Tivat („</w:t>
      </w:r>
      <w:r w:rsidR="00DD5DC8" w:rsidRPr="00D756D6">
        <w:rPr>
          <w:rFonts w:asciiTheme="minorHAnsi" w:hAnsiTheme="minorHAnsi" w:cs="Arial"/>
          <w:lang w:val="sr-Latn-CS"/>
        </w:rPr>
        <w:t>Sl</w:t>
      </w:r>
      <w:r w:rsidR="00D756D6">
        <w:rPr>
          <w:rFonts w:asciiTheme="minorHAnsi" w:hAnsiTheme="minorHAnsi" w:cs="Arial"/>
          <w:lang w:val="sr-Latn-CS"/>
        </w:rPr>
        <w:t xml:space="preserve">užbeni </w:t>
      </w:r>
      <w:r w:rsidR="00DD5DC8" w:rsidRPr="00D756D6">
        <w:rPr>
          <w:rFonts w:asciiTheme="minorHAnsi" w:hAnsiTheme="minorHAnsi" w:cs="Arial"/>
          <w:lang w:val="sr-Latn-CS"/>
        </w:rPr>
        <w:t>list  CG</w:t>
      </w:r>
      <w:r w:rsidR="00D756D6">
        <w:rPr>
          <w:rFonts w:asciiTheme="minorHAnsi" w:hAnsiTheme="minorHAnsi" w:cs="Arial"/>
          <w:lang w:val="sr-Latn-CS"/>
        </w:rPr>
        <w:t xml:space="preserve"> </w:t>
      </w:r>
      <w:r w:rsidR="00DA0FC7">
        <w:rPr>
          <w:rFonts w:asciiTheme="minorHAnsi" w:hAnsiTheme="minorHAnsi" w:cs="Arial"/>
          <w:lang w:val="sr-Latn-CS"/>
        </w:rPr>
        <w:t>- opštinski propisi“ br.</w:t>
      </w:r>
      <w:r w:rsidR="00DD5DC8" w:rsidRPr="00D756D6">
        <w:rPr>
          <w:rFonts w:asciiTheme="minorHAnsi" w:hAnsiTheme="minorHAnsi" w:cs="Arial"/>
          <w:lang w:val="sr-Latn-CS"/>
        </w:rPr>
        <w:t xml:space="preserve"> </w:t>
      </w:r>
      <w:r w:rsidR="00263E1C" w:rsidRPr="00D756D6">
        <w:rPr>
          <w:rFonts w:asciiTheme="minorHAnsi" w:hAnsiTheme="minorHAnsi" w:cs="Arial"/>
          <w:lang w:val="sr-Latn-CS"/>
        </w:rPr>
        <w:t>45/16</w:t>
      </w:r>
      <w:r w:rsidR="003E7E6D" w:rsidRPr="00D756D6">
        <w:rPr>
          <w:rFonts w:asciiTheme="minorHAnsi" w:hAnsiTheme="minorHAnsi" w:cs="Arial"/>
          <w:lang w:val="sr-Latn-CS"/>
        </w:rPr>
        <w:t xml:space="preserve"> i 44/18</w:t>
      </w:r>
      <w:r w:rsidR="00263E1C" w:rsidRPr="00D756D6">
        <w:rPr>
          <w:rFonts w:asciiTheme="minorHAnsi" w:hAnsiTheme="minorHAnsi" w:cs="Arial"/>
          <w:lang w:val="sr-Latn-CS"/>
        </w:rPr>
        <w:t xml:space="preserve">) </w:t>
      </w:r>
      <w:r w:rsidR="00381882" w:rsidRPr="00D756D6">
        <w:rPr>
          <w:rFonts w:asciiTheme="minorHAnsi" w:hAnsiTheme="minorHAnsi" w:cs="Arial"/>
          <w:lang w:val="sr-Latn-CS"/>
        </w:rPr>
        <w:t>i člana 35</w:t>
      </w:r>
      <w:r w:rsidR="00807716" w:rsidRPr="00D756D6">
        <w:rPr>
          <w:rFonts w:asciiTheme="minorHAnsi" w:hAnsiTheme="minorHAnsi" w:cs="Arial"/>
          <w:lang w:val="sr-Latn-CS"/>
        </w:rPr>
        <w:t xml:space="preserve"> </w:t>
      </w:r>
      <w:r w:rsidRPr="00D756D6">
        <w:rPr>
          <w:rFonts w:asciiTheme="minorHAnsi" w:hAnsiTheme="minorHAnsi" w:cs="Arial"/>
          <w:lang w:val="sr-Latn-CS"/>
        </w:rPr>
        <w:t xml:space="preserve">Statuta Opštine Tivat </w:t>
      </w:r>
      <w:r w:rsidR="00381882" w:rsidRPr="00D756D6">
        <w:rPr>
          <w:rFonts w:asciiTheme="minorHAnsi" w:hAnsiTheme="minorHAnsi" w:cs="Arial"/>
          <w:lang w:val="sr-Latn-CS"/>
        </w:rPr>
        <w:t xml:space="preserve"> </w:t>
      </w:r>
      <w:r w:rsidRPr="00D756D6">
        <w:rPr>
          <w:rFonts w:asciiTheme="minorHAnsi" w:hAnsiTheme="minorHAnsi" w:cs="Arial"/>
          <w:lang w:val="sr-Latn-CS"/>
        </w:rPr>
        <w:t xml:space="preserve"> </w:t>
      </w:r>
      <w:r w:rsidR="00807716" w:rsidRPr="00D756D6">
        <w:rPr>
          <w:rFonts w:asciiTheme="minorHAnsi" w:hAnsiTheme="minorHAnsi" w:cs="Arial"/>
          <w:lang w:val="sr-Latn-CS"/>
        </w:rPr>
        <w:t>(</w:t>
      </w:r>
      <w:r w:rsidR="006C44B8" w:rsidRPr="00D756D6">
        <w:rPr>
          <w:rFonts w:asciiTheme="minorHAnsi" w:hAnsiTheme="minorHAnsi" w:cs="Arial"/>
          <w:lang w:val="sr-Latn-CS"/>
        </w:rPr>
        <w:t>„Sl</w:t>
      </w:r>
      <w:r w:rsidR="00D756D6">
        <w:rPr>
          <w:rFonts w:asciiTheme="minorHAnsi" w:hAnsiTheme="minorHAnsi" w:cs="Arial"/>
          <w:lang w:val="sr-Latn-CS"/>
        </w:rPr>
        <w:t xml:space="preserve">užbeni list </w:t>
      </w:r>
      <w:r w:rsidR="006C44B8" w:rsidRPr="00D756D6">
        <w:rPr>
          <w:rFonts w:asciiTheme="minorHAnsi" w:hAnsiTheme="minorHAnsi" w:cs="Arial"/>
          <w:lang w:val="sr-Latn-CS"/>
        </w:rPr>
        <w:t>CG</w:t>
      </w:r>
      <w:r w:rsidR="00D756D6">
        <w:rPr>
          <w:rFonts w:asciiTheme="minorHAnsi" w:hAnsiTheme="minorHAnsi" w:cs="Arial"/>
          <w:lang w:val="sr-Latn-CS"/>
        </w:rPr>
        <w:t xml:space="preserve"> </w:t>
      </w:r>
      <w:r w:rsidR="00DA0FC7">
        <w:rPr>
          <w:rFonts w:asciiTheme="minorHAnsi" w:hAnsiTheme="minorHAnsi" w:cs="Arial"/>
          <w:lang w:val="sr-Latn-CS"/>
        </w:rPr>
        <w:t>–</w:t>
      </w:r>
      <w:r w:rsidRPr="00D756D6">
        <w:rPr>
          <w:rFonts w:asciiTheme="minorHAnsi" w:hAnsiTheme="minorHAnsi" w:cs="Arial"/>
          <w:lang w:val="sr-Latn-CS"/>
        </w:rPr>
        <w:t>opšt</w:t>
      </w:r>
      <w:r w:rsidR="00DA0FC7">
        <w:rPr>
          <w:rFonts w:asciiTheme="minorHAnsi" w:hAnsiTheme="minorHAnsi" w:cs="Arial"/>
          <w:lang w:val="sr-Latn-CS"/>
        </w:rPr>
        <w:t xml:space="preserve">inski </w:t>
      </w:r>
      <w:r w:rsidR="00381882" w:rsidRPr="00D756D6">
        <w:rPr>
          <w:rFonts w:asciiTheme="minorHAnsi" w:hAnsiTheme="minorHAnsi" w:cs="Arial"/>
          <w:lang w:val="sr-Latn-CS"/>
        </w:rPr>
        <w:t>propisi“</w:t>
      </w:r>
      <w:r w:rsidR="00C93372" w:rsidRPr="00D756D6">
        <w:rPr>
          <w:rFonts w:asciiTheme="minorHAnsi" w:hAnsiTheme="minorHAnsi" w:cs="Arial"/>
          <w:lang w:val="sr-Latn-CS"/>
        </w:rPr>
        <w:t>,</w:t>
      </w:r>
      <w:r w:rsidR="00DA0FC7">
        <w:rPr>
          <w:rFonts w:asciiTheme="minorHAnsi" w:hAnsiTheme="minorHAnsi" w:cs="Arial"/>
          <w:lang w:val="sr-Latn-CS"/>
        </w:rPr>
        <w:t xml:space="preserve"> </w:t>
      </w:r>
      <w:r w:rsidR="00381882" w:rsidRPr="00D756D6">
        <w:rPr>
          <w:rFonts w:asciiTheme="minorHAnsi" w:hAnsiTheme="minorHAnsi" w:cs="Arial"/>
          <w:lang w:val="sr-Latn-CS"/>
        </w:rPr>
        <w:t>br.</w:t>
      </w:r>
      <w:r w:rsidR="00807716" w:rsidRPr="00D756D6">
        <w:rPr>
          <w:rFonts w:asciiTheme="minorHAnsi" w:hAnsiTheme="minorHAnsi" w:cs="Arial"/>
          <w:lang w:val="sr-Latn-CS"/>
        </w:rPr>
        <w:t xml:space="preserve"> </w:t>
      </w:r>
      <w:r w:rsidR="00381882" w:rsidRPr="00D756D6">
        <w:rPr>
          <w:rFonts w:asciiTheme="minorHAnsi" w:hAnsiTheme="minorHAnsi" w:cs="Arial"/>
          <w:lang w:val="sr-Latn-CS"/>
        </w:rPr>
        <w:t>24/18</w:t>
      </w:r>
      <w:r w:rsidR="00FE5A5A">
        <w:rPr>
          <w:rFonts w:asciiTheme="minorHAnsi" w:hAnsiTheme="minorHAnsi" w:cs="Arial"/>
          <w:lang w:val="sr-Latn-CS"/>
        </w:rPr>
        <w:t xml:space="preserve"> i </w:t>
      </w:r>
      <w:r w:rsidR="00F01A7B">
        <w:rPr>
          <w:rFonts w:asciiTheme="minorHAnsi" w:hAnsiTheme="minorHAnsi" w:cs="Arial"/>
          <w:lang w:val="sr-Latn-CS"/>
        </w:rPr>
        <w:t>09/20</w:t>
      </w:r>
      <w:r w:rsidRPr="00D756D6">
        <w:rPr>
          <w:rFonts w:asciiTheme="minorHAnsi" w:hAnsiTheme="minorHAnsi" w:cs="Arial"/>
          <w:lang w:val="sr-Latn-CS"/>
        </w:rPr>
        <w:t>), Skupština Opštine Tivat,</w:t>
      </w:r>
      <w:r w:rsidR="00B73BE6" w:rsidRPr="00D756D6">
        <w:rPr>
          <w:rFonts w:asciiTheme="minorHAnsi" w:hAnsiTheme="minorHAnsi" w:cs="Arial"/>
          <w:lang w:val="sr-Latn-CS"/>
        </w:rPr>
        <w:t xml:space="preserve"> na sjednici održanoj dana </w:t>
      </w:r>
      <w:r w:rsidR="007E681D">
        <w:rPr>
          <w:rFonts w:asciiTheme="minorHAnsi" w:hAnsiTheme="minorHAnsi" w:cs="Arial"/>
          <w:lang w:val="sr-Latn-CS"/>
        </w:rPr>
        <w:t>19.05.</w:t>
      </w:r>
      <w:r w:rsidR="00847B65" w:rsidRPr="00D756D6">
        <w:rPr>
          <w:rFonts w:asciiTheme="minorHAnsi" w:hAnsiTheme="minorHAnsi" w:cs="Arial"/>
          <w:lang w:val="sr-Latn-CS"/>
        </w:rPr>
        <w:t xml:space="preserve">2021. </w:t>
      </w:r>
      <w:r w:rsidRPr="00D756D6">
        <w:rPr>
          <w:rFonts w:asciiTheme="minorHAnsi" w:hAnsiTheme="minorHAnsi" w:cs="Arial"/>
          <w:lang w:val="sr-Latn-CS"/>
        </w:rPr>
        <w:t>godine, don</w:t>
      </w:r>
      <w:r w:rsidR="006011DD" w:rsidRPr="00D756D6">
        <w:rPr>
          <w:rFonts w:asciiTheme="minorHAnsi" w:hAnsiTheme="minorHAnsi" w:cs="Arial"/>
          <w:lang w:val="sr-Latn-CS"/>
        </w:rPr>
        <w:t xml:space="preserve">osi </w:t>
      </w:r>
    </w:p>
    <w:p w14:paraId="561199C9" w14:textId="77777777" w:rsidR="003630CA" w:rsidRPr="00D756D6" w:rsidRDefault="003630CA" w:rsidP="00D756D6">
      <w:pPr>
        <w:ind w:left="426"/>
        <w:jc w:val="both"/>
        <w:rPr>
          <w:rFonts w:asciiTheme="minorHAnsi" w:hAnsiTheme="minorHAnsi" w:cs="Arial"/>
          <w:lang w:val="sr-Latn-CS"/>
        </w:rPr>
      </w:pPr>
    </w:p>
    <w:p w14:paraId="7C459067" w14:textId="77777777" w:rsidR="005759B5" w:rsidRPr="00D756D6" w:rsidRDefault="003630CA" w:rsidP="001E25C1">
      <w:pPr>
        <w:pStyle w:val="Heading2"/>
        <w:spacing w:before="0" w:beforeAutospacing="0" w:after="0" w:afterAutospacing="0"/>
        <w:ind w:left="-63" w:right="-63"/>
        <w:jc w:val="center"/>
        <w:rPr>
          <w:rFonts w:asciiTheme="minorHAnsi" w:hAnsiTheme="minorHAnsi" w:cs="Arial"/>
          <w:sz w:val="24"/>
          <w:szCs w:val="24"/>
          <w:lang w:val="sr-Latn-CS"/>
        </w:rPr>
      </w:pPr>
      <w:r w:rsidRPr="00D756D6">
        <w:rPr>
          <w:rFonts w:asciiTheme="minorHAnsi" w:hAnsiTheme="minorHAnsi" w:cs="Arial"/>
          <w:sz w:val="24"/>
          <w:szCs w:val="24"/>
          <w:lang w:val="sr-Latn-CS"/>
        </w:rPr>
        <w:t xml:space="preserve">     </w:t>
      </w:r>
    </w:p>
    <w:p w14:paraId="13C1BE33" w14:textId="77777777" w:rsidR="003630CA" w:rsidRPr="00D756D6" w:rsidRDefault="005759B5" w:rsidP="00D756D6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D756D6">
        <w:rPr>
          <w:rFonts w:asciiTheme="minorHAnsi" w:hAnsiTheme="minorHAnsi" w:cs="Arial"/>
          <w:b/>
          <w:lang w:val="sr-Latn-CS"/>
        </w:rPr>
        <w:t>O D L U K U</w:t>
      </w:r>
    </w:p>
    <w:p w14:paraId="0AAA6AE5" w14:textId="3E03C8B6" w:rsidR="005759B5" w:rsidRPr="00D756D6" w:rsidRDefault="00A2012C" w:rsidP="00D756D6">
      <w:pPr>
        <w:ind w:left="426"/>
        <w:jc w:val="center"/>
        <w:rPr>
          <w:rFonts w:asciiTheme="minorHAnsi" w:hAnsiTheme="minorHAnsi" w:cs="Arial"/>
          <w:b/>
          <w:lang w:val="sr-Latn-CS"/>
        </w:rPr>
      </w:pPr>
      <w:r>
        <w:rPr>
          <w:rFonts w:asciiTheme="minorHAnsi" w:hAnsiTheme="minorHAnsi" w:cs="Arial"/>
          <w:b/>
          <w:lang w:val="sr-Latn-CS"/>
        </w:rPr>
        <w:t>o</w:t>
      </w:r>
      <w:r w:rsidR="002058A3">
        <w:rPr>
          <w:rFonts w:asciiTheme="minorHAnsi" w:hAnsiTheme="minorHAnsi" w:cs="Arial"/>
          <w:b/>
          <w:lang w:val="sr-Latn-CS"/>
        </w:rPr>
        <w:t xml:space="preserve"> izmjeni i dopuni Odluke o</w:t>
      </w:r>
      <w:r w:rsidR="005759B5" w:rsidRPr="00D756D6">
        <w:rPr>
          <w:rFonts w:asciiTheme="minorHAnsi" w:hAnsiTheme="minorHAnsi" w:cs="Arial"/>
          <w:b/>
          <w:lang w:val="sr-Latn-CS"/>
        </w:rPr>
        <w:t xml:space="preserve"> </w:t>
      </w:r>
      <w:r w:rsidR="005759B5" w:rsidRPr="00476D36">
        <w:rPr>
          <w:rFonts w:asciiTheme="minorHAnsi" w:hAnsiTheme="minorHAnsi" w:cs="Arial"/>
          <w:b/>
          <w:lang w:val="sr-Latn-CS"/>
        </w:rPr>
        <w:t>donošenju</w:t>
      </w:r>
      <w:r w:rsidR="002058A3">
        <w:rPr>
          <w:rFonts w:asciiTheme="minorHAnsi" w:hAnsiTheme="minorHAnsi" w:cs="Arial"/>
          <w:b/>
          <w:lang w:val="sr-Latn-CS"/>
        </w:rPr>
        <w:t xml:space="preserve"> </w:t>
      </w:r>
      <w:r w:rsidR="005759B5" w:rsidRPr="00D756D6">
        <w:rPr>
          <w:rFonts w:asciiTheme="minorHAnsi" w:hAnsiTheme="minorHAnsi" w:cs="Arial"/>
          <w:b/>
          <w:lang w:val="sr-Latn-CS"/>
        </w:rPr>
        <w:t xml:space="preserve"> </w:t>
      </w:r>
      <w:r w:rsidR="008C668E" w:rsidRPr="00D756D6">
        <w:rPr>
          <w:rFonts w:asciiTheme="minorHAnsi" w:hAnsiTheme="minorHAnsi" w:cs="Arial"/>
          <w:b/>
          <w:lang w:val="sr-Latn-CS"/>
        </w:rPr>
        <w:t xml:space="preserve">Glavnog projekta </w:t>
      </w:r>
      <w:r w:rsidR="002058A3">
        <w:rPr>
          <w:rFonts w:asciiTheme="minorHAnsi" w:hAnsiTheme="minorHAnsi" w:cs="Arial"/>
          <w:b/>
          <w:lang w:val="sr-Latn-CS"/>
        </w:rPr>
        <w:t xml:space="preserve">vođenja i regulisanja saobraćajnih tokova u Tivtu </w:t>
      </w:r>
    </w:p>
    <w:p w14:paraId="46D387CA" w14:textId="77777777" w:rsidR="007A743A" w:rsidRPr="00D756D6" w:rsidRDefault="007A743A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3C0D3DDB" w14:textId="77777777" w:rsidR="002B6F6F" w:rsidRDefault="002249F9" w:rsidP="00D756D6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D756D6">
        <w:rPr>
          <w:rFonts w:asciiTheme="minorHAnsi" w:hAnsiTheme="minorHAnsi" w:cs="Arial"/>
          <w:b/>
          <w:lang w:val="sr-Latn-CS"/>
        </w:rPr>
        <w:t>Član 1</w:t>
      </w:r>
    </w:p>
    <w:p w14:paraId="630ABC7E" w14:textId="77777777" w:rsidR="004C4889" w:rsidRPr="00D756D6" w:rsidRDefault="004C4889" w:rsidP="00D756D6">
      <w:pPr>
        <w:ind w:left="426"/>
        <w:jc w:val="center"/>
        <w:rPr>
          <w:rFonts w:asciiTheme="minorHAnsi" w:hAnsiTheme="minorHAnsi" w:cs="Arial"/>
          <w:b/>
          <w:lang w:val="sr-Latn-CS"/>
        </w:rPr>
      </w:pPr>
    </w:p>
    <w:p w14:paraId="2DEE27FC" w14:textId="77777777" w:rsidR="008C668E" w:rsidRPr="00D756D6" w:rsidRDefault="002058A3" w:rsidP="00D756D6">
      <w:pPr>
        <w:ind w:left="426"/>
        <w:jc w:val="both"/>
        <w:rPr>
          <w:rFonts w:asciiTheme="minorHAnsi" w:hAnsiTheme="minorHAnsi" w:cs="Arial"/>
          <w:lang w:val="sr-Latn-CS"/>
        </w:rPr>
      </w:pPr>
      <w:r w:rsidRPr="00FE5A5A">
        <w:rPr>
          <w:rFonts w:asciiTheme="minorHAnsi" w:hAnsiTheme="minorHAnsi" w:cs="Arial"/>
          <w:lang w:val="sr-Latn-CS"/>
        </w:rPr>
        <w:t>U Odluci o donošenju Glavnog projekta vođenja i regulisanja saobraćajnih tokova u Tivtu („Sl.list Crne Gore-opštinski propisi br. 10/12 i 24/12) m</w:t>
      </w:r>
      <w:r w:rsidR="00362263">
        <w:rPr>
          <w:rFonts w:asciiTheme="minorHAnsi" w:hAnsiTheme="minorHAnsi" w:cs="Arial"/>
          <w:lang w:val="sr-Latn-CS"/>
        </w:rPr>
        <w:t>i</w:t>
      </w:r>
      <w:r w:rsidRPr="00FE5A5A">
        <w:rPr>
          <w:rFonts w:asciiTheme="minorHAnsi" w:hAnsiTheme="minorHAnsi" w:cs="Arial"/>
          <w:lang w:val="sr-Latn-CS"/>
        </w:rPr>
        <w:t>jenja se grafički prikaz</w:t>
      </w:r>
      <w:r w:rsidR="00FE5A5A" w:rsidRPr="00FE5A5A">
        <w:rPr>
          <w:rFonts w:asciiTheme="minorHAnsi" w:hAnsiTheme="minorHAnsi" w:cs="Arial"/>
          <w:lang w:val="sr-Latn-CS"/>
        </w:rPr>
        <w:t xml:space="preserve"> </w:t>
      </w:r>
      <w:r w:rsidRPr="00FE5A5A">
        <w:rPr>
          <w:rFonts w:asciiTheme="minorHAnsi" w:hAnsiTheme="minorHAnsi" w:cs="Arial"/>
          <w:lang w:val="sr-Latn-CS"/>
        </w:rPr>
        <w:t xml:space="preserve">regulacije saobraćaja u ulicama, „Beogradska“, </w:t>
      </w:r>
      <w:r w:rsidR="008C668E" w:rsidRPr="00FE5A5A">
        <w:rPr>
          <w:rFonts w:asciiTheme="minorHAnsi" w:hAnsiTheme="minorHAnsi" w:cs="Arial"/>
          <w:lang w:val="sr-Latn-CS"/>
        </w:rPr>
        <w:t xml:space="preserve"> </w:t>
      </w:r>
      <w:r w:rsidRPr="00FE5A5A">
        <w:rPr>
          <w:rFonts w:asciiTheme="minorHAnsi" w:hAnsiTheme="minorHAnsi" w:cs="Arial"/>
          <w:lang w:val="sr-Latn-CS"/>
        </w:rPr>
        <w:t>„Podgorička“ i „Zagrebačka“</w:t>
      </w:r>
      <w:r w:rsidR="00FE5A5A" w:rsidRPr="00FE5A5A">
        <w:rPr>
          <w:rFonts w:asciiTheme="minorHAnsi" w:hAnsiTheme="minorHAnsi" w:cs="Arial"/>
          <w:lang w:val="sr-Latn-CS"/>
        </w:rPr>
        <w:t xml:space="preserve"> (List 3 Glavog projekta)</w:t>
      </w:r>
      <w:r w:rsidRPr="00FE5A5A">
        <w:rPr>
          <w:rFonts w:asciiTheme="minorHAnsi" w:hAnsiTheme="minorHAnsi" w:cs="Arial"/>
          <w:lang w:val="sr-Latn-CS"/>
        </w:rPr>
        <w:t>, na način prikazan u grafičkom prilogu koji je sastavni dio ove Odluke.</w:t>
      </w:r>
    </w:p>
    <w:p w14:paraId="2480ABD7" w14:textId="77777777" w:rsidR="00A20D91" w:rsidRPr="00D756D6" w:rsidRDefault="002058A3" w:rsidP="00FF4CC1">
      <w:pPr>
        <w:ind w:left="426"/>
        <w:jc w:val="both"/>
        <w:rPr>
          <w:rFonts w:asciiTheme="minorHAnsi" w:hAnsiTheme="minorHAnsi" w:cs="Arial"/>
          <w:lang w:val="sr-Latn-CS"/>
        </w:rPr>
      </w:pPr>
      <w:r>
        <w:rPr>
          <w:rFonts w:asciiTheme="minorHAnsi" w:hAnsiTheme="minorHAnsi" w:cs="Arial"/>
          <w:lang w:val="sr-Latn-CS"/>
        </w:rPr>
        <w:t xml:space="preserve"> </w:t>
      </w:r>
    </w:p>
    <w:p w14:paraId="774D20E8" w14:textId="77777777" w:rsidR="009C650F" w:rsidRPr="002058A3" w:rsidRDefault="00954C60" w:rsidP="002058A3">
      <w:pPr>
        <w:ind w:left="426"/>
        <w:jc w:val="both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 xml:space="preserve">                                </w:t>
      </w:r>
    </w:p>
    <w:p w14:paraId="64F46142" w14:textId="77777777" w:rsidR="00D756D6" w:rsidRPr="009C650F" w:rsidRDefault="009C650F" w:rsidP="00D756D6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9C650F">
        <w:rPr>
          <w:rFonts w:asciiTheme="minorHAnsi" w:hAnsiTheme="minorHAnsi" w:cs="Arial"/>
          <w:b/>
          <w:lang w:val="sr-Latn-CS"/>
        </w:rPr>
        <w:t xml:space="preserve">Član </w:t>
      </w:r>
      <w:r w:rsidR="002058A3">
        <w:rPr>
          <w:rFonts w:asciiTheme="minorHAnsi" w:hAnsiTheme="minorHAnsi" w:cs="Arial"/>
          <w:b/>
          <w:lang w:val="sr-Latn-CS"/>
        </w:rPr>
        <w:t xml:space="preserve"> 2</w:t>
      </w:r>
      <w:r w:rsidR="00496311" w:rsidRPr="009C650F">
        <w:rPr>
          <w:rFonts w:asciiTheme="minorHAnsi" w:hAnsiTheme="minorHAnsi" w:cs="Arial"/>
          <w:b/>
          <w:lang w:val="sr-Latn-CS"/>
        </w:rPr>
        <w:t xml:space="preserve">    </w:t>
      </w:r>
    </w:p>
    <w:p w14:paraId="0E442048" w14:textId="77777777" w:rsidR="008A7ACC" w:rsidRPr="00D756D6" w:rsidRDefault="00496311" w:rsidP="00D756D6">
      <w:pPr>
        <w:ind w:left="426"/>
        <w:jc w:val="center"/>
        <w:rPr>
          <w:rFonts w:asciiTheme="minorHAnsi" w:hAnsiTheme="minorHAnsi" w:cs="Arial"/>
          <w:b/>
          <w:lang w:val="sr-Latn-CS"/>
        </w:rPr>
      </w:pPr>
      <w:r w:rsidRPr="00D756D6">
        <w:rPr>
          <w:rFonts w:asciiTheme="minorHAnsi" w:hAnsiTheme="minorHAnsi" w:cs="Arial"/>
          <w:b/>
          <w:lang w:val="sr-Latn-CS"/>
        </w:rPr>
        <w:t xml:space="preserve">               </w:t>
      </w:r>
    </w:p>
    <w:p w14:paraId="669734EF" w14:textId="77777777" w:rsidR="00496311" w:rsidRPr="00D756D6" w:rsidRDefault="00496311" w:rsidP="00D756D6">
      <w:pPr>
        <w:ind w:left="426"/>
        <w:jc w:val="both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Ova odluka stupa na snagu osmog dana od dana objavljivanja u „Službenom listu CG</w:t>
      </w:r>
      <w:r w:rsidR="00D756D6" w:rsidRPr="00D756D6">
        <w:rPr>
          <w:rFonts w:asciiTheme="minorHAnsi" w:hAnsiTheme="minorHAnsi" w:cs="Arial"/>
          <w:lang w:val="sr-Latn-CS"/>
        </w:rPr>
        <w:t xml:space="preserve">  </w:t>
      </w:r>
      <w:r w:rsidRPr="00D756D6">
        <w:rPr>
          <w:rFonts w:asciiTheme="minorHAnsi" w:hAnsiTheme="minorHAnsi" w:cs="Arial"/>
          <w:lang w:val="sr-Latn-CS"/>
        </w:rPr>
        <w:t>-</w:t>
      </w:r>
      <w:r w:rsidR="001E25C1">
        <w:rPr>
          <w:rFonts w:asciiTheme="minorHAnsi" w:hAnsiTheme="minorHAnsi" w:cs="Arial"/>
          <w:lang w:val="sr-Latn-CS"/>
        </w:rPr>
        <w:t xml:space="preserve"> </w:t>
      </w:r>
      <w:r w:rsidRPr="00D756D6">
        <w:rPr>
          <w:rFonts w:asciiTheme="minorHAnsi" w:hAnsiTheme="minorHAnsi" w:cs="Arial"/>
          <w:lang w:val="sr-Latn-CS"/>
        </w:rPr>
        <w:t>opštinski propisi“.</w:t>
      </w:r>
    </w:p>
    <w:p w14:paraId="51D6994D" w14:textId="77777777" w:rsidR="003630CA" w:rsidRPr="00D756D6" w:rsidRDefault="003630CA" w:rsidP="00D756D6">
      <w:pPr>
        <w:ind w:left="426"/>
        <w:rPr>
          <w:rFonts w:asciiTheme="minorHAnsi" w:hAnsiTheme="minorHAnsi" w:cs="Arial"/>
          <w:b/>
          <w:lang w:val="sr-Latn-CS"/>
        </w:rPr>
      </w:pPr>
    </w:p>
    <w:p w14:paraId="30C40F11" w14:textId="77777777" w:rsidR="00862269" w:rsidRPr="00D756D6" w:rsidRDefault="00862269" w:rsidP="00D756D6">
      <w:pPr>
        <w:ind w:left="426"/>
        <w:rPr>
          <w:rFonts w:asciiTheme="minorHAnsi" w:hAnsiTheme="minorHAnsi" w:cs="Arial"/>
          <w:lang w:val="sr-Latn-CS"/>
        </w:rPr>
      </w:pPr>
    </w:p>
    <w:p w14:paraId="6C82CED2" w14:textId="77777777" w:rsidR="00862269" w:rsidRPr="00D756D6" w:rsidRDefault="00862269" w:rsidP="00D756D6">
      <w:pPr>
        <w:ind w:left="426"/>
        <w:rPr>
          <w:rFonts w:asciiTheme="minorHAnsi" w:hAnsiTheme="minorHAnsi" w:cs="Arial"/>
          <w:lang w:val="sr-Latn-CS"/>
        </w:rPr>
      </w:pPr>
    </w:p>
    <w:p w14:paraId="714551B6" w14:textId="3FC4B59A" w:rsidR="00CA18F7" w:rsidRPr="00D756D6" w:rsidRDefault="00C6281E" w:rsidP="00D1181D">
      <w:pPr>
        <w:ind w:left="426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Broj</w:t>
      </w:r>
      <w:r w:rsidR="00B73BE6" w:rsidRPr="00D756D6">
        <w:rPr>
          <w:rFonts w:asciiTheme="minorHAnsi" w:hAnsiTheme="minorHAnsi" w:cs="Arial"/>
          <w:lang w:val="sr-Latn-CS"/>
        </w:rPr>
        <w:t>:</w:t>
      </w:r>
      <w:r w:rsidR="00D756D6" w:rsidRPr="00D756D6">
        <w:rPr>
          <w:rFonts w:asciiTheme="minorHAnsi" w:hAnsiTheme="minorHAnsi" w:cs="Arial"/>
          <w:lang w:val="sr-Latn-CS"/>
        </w:rPr>
        <w:t xml:space="preserve"> </w:t>
      </w:r>
      <w:r w:rsidR="00CA3625">
        <w:rPr>
          <w:rFonts w:asciiTheme="minorHAnsi" w:hAnsiTheme="minorHAnsi" w:cs="Arial"/>
          <w:lang w:val="sr-Latn-CS"/>
        </w:rPr>
        <w:t xml:space="preserve"> </w:t>
      </w:r>
      <w:r w:rsidR="007E681D">
        <w:rPr>
          <w:rFonts w:asciiTheme="minorHAnsi" w:hAnsiTheme="minorHAnsi" w:cs="Arial"/>
          <w:lang w:val="sr-Latn-CS"/>
        </w:rPr>
        <w:t>03-040/21-123</w:t>
      </w:r>
    </w:p>
    <w:p w14:paraId="0B5CA40A" w14:textId="1C14B6F4" w:rsidR="00B73BE6" w:rsidRPr="00D756D6" w:rsidRDefault="00B73BE6" w:rsidP="00D1181D">
      <w:pPr>
        <w:ind w:left="426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Tivat,</w:t>
      </w:r>
      <w:r w:rsidR="00D756D6" w:rsidRPr="00D756D6">
        <w:rPr>
          <w:rFonts w:asciiTheme="minorHAnsi" w:hAnsiTheme="minorHAnsi" w:cs="Arial"/>
          <w:lang w:val="sr-Latn-CS"/>
        </w:rPr>
        <w:t xml:space="preserve"> </w:t>
      </w:r>
      <w:r w:rsidR="007E681D">
        <w:rPr>
          <w:rFonts w:asciiTheme="minorHAnsi" w:hAnsiTheme="minorHAnsi" w:cs="Arial"/>
          <w:lang w:val="sr-Latn-CS"/>
        </w:rPr>
        <w:t>19.05.</w:t>
      </w:r>
      <w:r w:rsidR="00D756D6" w:rsidRPr="00D756D6">
        <w:rPr>
          <w:rFonts w:asciiTheme="minorHAnsi" w:hAnsiTheme="minorHAnsi" w:cs="Arial"/>
          <w:lang w:val="sr-Latn-CS"/>
        </w:rPr>
        <w:t>2021</w:t>
      </w:r>
      <w:r w:rsidR="008416D0" w:rsidRPr="00D756D6">
        <w:rPr>
          <w:rFonts w:asciiTheme="minorHAnsi" w:hAnsiTheme="minorHAnsi" w:cs="Arial"/>
          <w:lang w:val="sr-Latn-CS"/>
        </w:rPr>
        <w:t>.</w:t>
      </w:r>
      <w:r w:rsidR="00362263">
        <w:rPr>
          <w:rFonts w:asciiTheme="minorHAnsi" w:hAnsiTheme="minorHAnsi" w:cs="Arial"/>
          <w:lang w:val="sr-Latn-CS"/>
        </w:rPr>
        <w:t xml:space="preserve"> </w:t>
      </w:r>
      <w:r w:rsidR="008416D0" w:rsidRPr="00D756D6">
        <w:rPr>
          <w:rFonts w:asciiTheme="minorHAnsi" w:hAnsiTheme="minorHAnsi" w:cs="Arial"/>
          <w:lang w:val="sr-Latn-CS"/>
        </w:rPr>
        <w:t>godine</w:t>
      </w:r>
    </w:p>
    <w:p w14:paraId="38062AFE" w14:textId="77777777" w:rsidR="00D1181D" w:rsidRDefault="00D1181D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7599BEB5" w14:textId="77777777" w:rsidR="007E681D" w:rsidRDefault="007E681D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7C0DBCEA" w14:textId="761A9A2E" w:rsidR="00B73BE6" w:rsidRPr="00D756D6" w:rsidRDefault="00FE5A5A" w:rsidP="00D756D6">
      <w:pPr>
        <w:ind w:left="426"/>
        <w:jc w:val="center"/>
        <w:rPr>
          <w:rFonts w:asciiTheme="minorHAnsi" w:hAnsiTheme="minorHAnsi" w:cs="Arial"/>
          <w:lang w:val="sr-Latn-CS"/>
        </w:rPr>
      </w:pPr>
      <w:r>
        <w:rPr>
          <w:rFonts w:asciiTheme="minorHAnsi" w:hAnsiTheme="minorHAnsi" w:cs="Arial"/>
          <w:lang w:val="sr-Latn-CS"/>
        </w:rPr>
        <w:t>Skupština O</w:t>
      </w:r>
      <w:r w:rsidR="00B73BE6" w:rsidRPr="00D756D6">
        <w:rPr>
          <w:rFonts w:asciiTheme="minorHAnsi" w:hAnsiTheme="minorHAnsi" w:cs="Arial"/>
          <w:lang w:val="sr-Latn-CS"/>
        </w:rPr>
        <w:t>pštine Tivat</w:t>
      </w:r>
    </w:p>
    <w:p w14:paraId="3615606F" w14:textId="77777777" w:rsidR="00B73BE6" w:rsidRPr="00D756D6" w:rsidRDefault="00B73BE6" w:rsidP="00D756D6">
      <w:pPr>
        <w:ind w:left="426"/>
        <w:jc w:val="center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Predsjednik</w:t>
      </w:r>
    </w:p>
    <w:p w14:paraId="6D214CE0" w14:textId="77777777" w:rsidR="00B73BE6" w:rsidRDefault="00D756D6" w:rsidP="00D756D6">
      <w:pPr>
        <w:ind w:left="426"/>
        <w:jc w:val="center"/>
        <w:rPr>
          <w:rFonts w:asciiTheme="minorHAnsi" w:hAnsiTheme="minorHAnsi" w:cs="Arial"/>
          <w:lang w:val="sr-Latn-CS"/>
        </w:rPr>
      </w:pPr>
      <w:r w:rsidRPr="00D756D6">
        <w:rPr>
          <w:rFonts w:asciiTheme="minorHAnsi" w:hAnsiTheme="minorHAnsi" w:cs="Arial"/>
          <w:lang w:val="sr-Latn-CS"/>
        </w:rPr>
        <w:t>dr Andrija Petković</w:t>
      </w:r>
    </w:p>
    <w:p w14:paraId="318F2350" w14:textId="77777777" w:rsidR="00FF4CC1" w:rsidRDefault="00FF4CC1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5B4A8A4E" w14:textId="77777777" w:rsidR="00FF4CC1" w:rsidRDefault="00FF4CC1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55A8AECC" w14:textId="77777777" w:rsidR="00FF4CC1" w:rsidRDefault="00FF4CC1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4346A77E" w14:textId="77777777" w:rsidR="00FF4CC1" w:rsidRDefault="00FF4CC1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08946F62" w14:textId="77777777" w:rsidR="00FF4CC1" w:rsidRDefault="00FF4CC1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4181B793" w14:textId="77777777" w:rsidR="00FF4CC1" w:rsidRDefault="00FF4CC1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286C6C5A" w14:textId="77777777" w:rsidR="00FF4CC1" w:rsidRDefault="00FF4CC1" w:rsidP="00D756D6">
      <w:pPr>
        <w:ind w:left="426"/>
        <w:jc w:val="center"/>
        <w:rPr>
          <w:rFonts w:asciiTheme="minorHAnsi" w:hAnsiTheme="minorHAnsi" w:cs="Arial"/>
          <w:lang w:val="sr-Latn-CS"/>
        </w:rPr>
      </w:pPr>
    </w:p>
    <w:p w14:paraId="1A588767" w14:textId="16E39D3E" w:rsidR="0007586B" w:rsidRDefault="0007586B" w:rsidP="007E681D">
      <w:pPr>
        <w:rPr>
          <w:rFonts w:asciiTheme="minorHAnsi" w:hAnsiTheme="minorHAnsi" w:cs="Arial"/>
          <w:lang w:val="sr-Latn-CS"/>
        </w:rPr>
      </w:pPr>
    </w:p>
    <w:p w14:paraId="35140341" w14:textId="5BCDA323" w:rsidR="007E681D" w:rsidRPr="007E681D" w:rsidRDefault="007E681D" w:rsidP="007E681D">
      <w:pPr>
        <w:rPr>
          <w:rFonts w:asciiTheme="minorHAnsi" w:hAnsiTheme="minorHAnsi" w:cs="Arial"/>
          <w:lang w:val="sr-Latn-CS"/>
        </w:rPr>
      </w:pPr>
    </w:p>
    <w:p w14:paraId="7AF85D56" w14:textId="2521B477" w:rsidR="007E681D" w:rsidRPr="007E681D" w:rsidRDefault="007E681D" w:rsidP="007E681D">
      <w:pPr>
        <w:rPr>
          <w:rFonts w:asciiTheme="minorHAnsi" w:hAnsiTheme="minorHAnsi" w:cs="Arial"/>
          <w:lang w:val="sr-Latn-CS"/>
        </w:rPr>
      </w:pPr>
    </w:p>
    <w:p w14:paraId="1914F567" w14:textId="54171E6C" w:rsidR="007E681D" w:rsidRPr="007E681D" w:rsidRDefault="007E681D" w:rsidP="007E681D">
      <w:pPr>
        <w:rPr>
          <w:rFonts w:asciiTheme="minorHAnsi" w:hAnsiTheme="minorHAnsi" w:cs="Arial"/>
          <w:lang w:val="sr-Latn-CS"/>
        </w:rPr>
      </w:pPr>
    </w:p>
    <w:p w14:paraId="6FA7F845" w14:textId="77777777" w:rsidR="007E681D" w:rsidRPr="007E681D" w:rsidRDefault="007E681D" w:rsidP="007E681D">
      <w:pPr>
        <w:jc w:val="center"/>
        <w:rPr>
          <w:rFonts w:asciiTheme="minorHAnsi" w:hAnsiTheme="minorHAnsi" w:cs="Arial"/>
          <w:lang w:val="sr-Latn-CS"/>
        </w:rPr>
      </w:pPr>
    </w:p>
    <w:sectPr w:rsidR="007E681D" w:rsidRPr="007E681D" w:rsidSect="00B132B3">
      <w:footerReference w:type="even" r:id="rId7"/>
      <w:footerReference w:type="default" r:id="rId8"/>
      <w:pgSz w:w="12240" w:h="15840"/>
      <w:pgMar w:top="993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0535" w14:textId="77777777" w:rsidR="00AE1996" w:rsidRDefault="00AE1996" w:rsidP="0007586B">
      <w:r>
        <w:separator/>
      </w:r>
    </w:p>
  </w:endnote>
  <w:endnote w:type="continuationSeparator" w:id="0">
    <w:p w14:paraId="60E37F51" w14:textId="77777777" w:rsidR="00AE1996" w:rsidRDefault="00AE1996" w:rsidP="0007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3669829"/>
      <w:docPartObj>
        <w:docPartGallery w:val="Page Numbers (Bottom of Page)"/>
        <w:docPartUnique/>
      </w:docPartObj>
    </w:sdtPr>
    <w:sdtEndPr/>
    <w:sdtContent>
      <w:p w14:paraId="6CA33C87" w14:textId="77777777" w:rsidR="00ED1736" w:rsidRDefault="00ED17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5F470" w14:textId="77777777" w:rsidR="00ED1736" w:rsidRDefault="00ED1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EDC9" w14:textId="65FD379A" w:rsidR="00ED1736" w:rsidRDefault="00ED1736">
    <w:pPr>
      <w:pStyle w:val="Footer"/>
      <w:jc w:val="center"/>
    </w:pPr>
  </w:p>
  <w:p w14:paraId="3F9EF516" w14:textId="77777777" w:rsidR="00ED1736" w:rsidRDefault="00ED1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07EE" w14:textId="77777777" w:rsidR="00AE1996" w:rsidRDefault="00AE1996" w:rsidP="0007586B">
      <w:r>
        <w:separator/>
      </w:r>
    </w:p>
  </w:footnote>
  <w:footnote w:type="continuationSeparator" w:id="0">
    <w:p w14:paraId="76A2D6FA" w14:textId="77777777" w:rsidR="00AE1996" w:rsidRDefault="00AE1996" w:rsidP="0007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85096"/>
    <w:multiLevelType w:val="hybridMultilevel"/>
    <w:tmpl w:val="B92A26CA"/>
    <w:lvl w:ilvl="0" w:tplc="A7EEEA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40C2814"/>
    <w:multiLevelType w:val="hybridMultilevel"/>
    <w:tmpl w:val="2F94C37E"/>
    <w:lvl w:ilvl="0" w:tplc="114AAF3C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260F4282"/>
    <w:multiLevelType w:val="hybridMultilevel"/>
    <w:tmpl w:val="DA4AE792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27540B26"/>
    <w:multiLevelType w:val="hybridMultilevel"/>
    <w:tmpl w:val="0C56911E"/>
    <w:lvl w:ilvl="0" w:tplc="114AAF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 w15:restartNumberingAfterBreak="0">
    <w:nsid w:val="2F285D20"/>
    <w:multiLevelType w:val="hybridMultilevel"/>
    <w:tmpl w:val="DCE0410A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44D2A67"/>
    <w:multiLevelType w:val="hybridMultilevel"/>
    <w:tmpl w:val="B922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82CAF"/>
    <w:multiLevelType w:val="hybridMultilevel"/>
    <w:tmpl w:val="679650A8"/>
    <w:lvl w:ilvl="0" w:tplc="114AAF3C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 w15:restartNumberingAfterBreak="0">
    <w:nsid w:val="426D1759"/>
    <w:multiLevelType w:val="hybridMultilevel"/>
    <w:tmpl w:val="D59C6F0A"/>
    <w:lvl w:ilvl="0" w:tplc="040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499113D8"/>
    <w:multiLevelType w:val="hybridMultilevel"/>
    <w:tmpl w:val="F288F444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556AD"/>
    <w:multiLevelType w:val="hybridMultilevel"/>
    <w:tmpl w:val="CD70BF18"/>
    <w:lvl w:ilvl="0" w:tplc="A7EEEA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110213"/>
    <w:multiLevelType w:val="hybridMultilevel"/>
    <w:tmpl w:val="BFEEA9D6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1" w15:restartNumberingAfterBreak="0">
    <w:nsid w:val="5A275D0E"/>
    <w:multiLevelType w:val="hybridMultilevel"/>
    <w:tmpl w:val="6C94EF9A"/>
    <w:lvl w:ilvl="0" w:tplc="4B5A0DE0">
      <w:start w:val="1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B0082"/>
    <w:multiLevelType w:val="hybridMultilevel"/>
    <w:tmpl w:val="8FA433A0"/>
    <w:lvl w:ilvl="0" w:tplc="656AF98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C14"/>
    <w:rsid w:val="00001E43"/>
    <w:rsid w:val="00025E6A"/>
    <w:rsid w:val="00033538"/>
    <w:rsid w:val="00043911"/>
    <w:rsid w:val="0006242C"/>
    <w:rsid w:val="00063023"/>
    <w:rsid w:val="00066D72"/>
    <w:rsid w:val="0007586B"/>
    <w:rsid w:val="00075C6A"/>
    <w:rsid w:val="000774F1"/>
    <w:rsid w:val="000A1C27"/>
    <w:rsid w:val="000A7622"/>
    <w:rsid w:val="000B0A56"/>
    <w:rsid w:val="000B1524"/>
    <w:rsid w:val="000B3E47"/>
    <w:rsid w:val="00110271"/>
    <w:rsid w:val="0011122D"/>
    <w:rsid w:val="00113EB1"/>
    <w:rsid w:val="0012732B"/>
    <w:rsid w:val="00131AA3"/>
    <w:rsid w:val="001638CC"/>
    <w:rsid w:val="00195A91"/>
    <w:rsid w:val="001A2203"/>
    <w:rsid w:val="001D31EE"/>
    <w:rsid w:val="001D34D9"/>
    <w:rsid w:val="001E25C1"/>
    <w:rsid w:val="001E6377"/>
    <w:rsid w:val="001F70E9"/>
    <w:rsid w:val="00204C4E"/>
    <w:rsid w:val="002058A3"/>
    <w:rsid w:val="0021573A"/>
    <w:rsid w:val="002249F9"/>
    <w:rsid w:val="002308EF"/>
    <w:rsid w:val="00242EF8"/>
    <w:rsid w:val="00251D79"/>
    <w:rsid w:val="00263E1C"/>
    <w:rsid w:val="002708E4"/>
    <w:rsid w:val="002B6F6F"/>
    <w:rsid w:val="002E20BC"/>
    <w:rsid w:val="002E6703"/>
    <w:rsid w:val="00307415"/>
    <w:rsid w:val="003163AE"/>
    <w:rsid w:val="00334E01"/>
    <w:rsid w:val="00362263"/>
    <w:rsid w:val="003630CA"/>
    <w:rsid w:val="0036610A"/>
    <w:rsid w:val="00372EFF"/>
    <w:rsid w:val="00373AD9"/>
    <w:rsid w:val="00381882"/>
    <w:rsid w:val="00391A24"/>
    <w:rsid w:val="00392B6C"/>
    <w:rsid w:val="003B7B5D"/>
    <w:rsid w:val="003C1A17"/>
    <w:rsid w:val="003D0A93"/>
    <w:rsid w:val="003D550E"/>
    <w:rsid w:val="003E7E6D"/>
    <w:rsid w:val="003F4338"/>
    <w:rsid w:val="0040495B"/>
    <w:rsid w:val="00407DCF"/>
    <w:rsid w:val="00415B25"/>
    <w:rsid w:val="00422EFB"/>
    <w:rsid w:val="0045687F"/>
    <w:rsid w:val="00465252"/>
    <w:rsid w:val="00471EEC"/>
    <w:rsid w:val="004752AC"/>
    <w:rsid w:val="00476D36"/>
    <w:rsid w:val="00485E4B"/>
    <w:rsid w:val="00495C14"/>
    <w:rsid w:val="00496311"/>
    <w:rsid w:val="004A75B3"/>
    <w:rsid w:val="004C4889"/>
    <w:rsid w:val="004C530C"/>
    <w:rsid w:val="004D22F3"/>
    <w:rsid w:val="004E0922"/>
    <w:rsid w:val="00505799"/>
    <w:rsid w:val="005120D4"/>
    <w:rsid w:val="005160F3"/>
    <w:rsid w:val="00535FD5"/>
    <w:rsid w:val="0053680B"/>
    <w:rsid w:val="00537684"/>
    <w:rsid w:val="005461AA"/>
    <w:rsid w:val="005466E3"/>
    <w:rsid w:val="00547CEF"/>
    <w:rsid w:val="00566442"/>
    <w:rsid w:val="00570F31"/>
    <w:rsid w:val="005759B5"/>
    <w:rsid w:val="00576BD7"/>
    <w:rsid w:val="005773DD"/>
    <w:rsid w:val="00577CDA"/>
    <w:rsid w:val="00581825"/>
    <w:rsid w:val="005970CB"/>
    <w:rsid w:val="005A23D8"/>
    <w:rsid w:val="005A26C0"/>
    <w:rsid w:val="005B2329"/>
    <w:rsid w:val="006011DD"/>
    <w:rsid w:val="00604E12"/>
    <w:rsid w:val="00616364"/>
    <w:rsid w:val="00631C23"/>
    <w:rsid w:val="00633656"/>
    <w:rsid w:val="0064583C"/>
    <w:rsid w:val="00650310"/>
    <w:rsid w:val="00670688"/>
    <w:rsid w:val="00671605"/>
    <w:rsid w:val="00676BAC"/>
    <w:rsid w:val="006829E1"/>
    <w:rsid w:val="006841C9"/>
    <w:rsid w:val="00684D1F"/>
    <w:rsid w:val="006B04F2"/>
    <w:rsid w:val="006C2312"/>
    <w:rsid w:val="006C44B8"/>
    <w:rsid w:val="006D66BE"/>
    <w:rsid w:val="006E25EC"/>
    <w:rsid w:val="006F75F0"/>
    <w:rsid w:val="0070103B"/>
    <w:rsid w:val="00712490"/>
    <w:rsid w:val="00712C06"/>
    <w:rsid w:val="00717CA0"/>
    <w:rsid w:val="0074703F"/>
    <w:rsid w:val="00757DF8"/>
    <w:rsid w:val="0077001D"/>
    <w:rsid w:val="00773269"/>
    <w:rsid w:val="007A743A"/>
    <w:rsid w:val="007B33EB"/>
    <w:rsid w:val="007C12B9"/>
    <w:rsid w:val="007C1CD4"/>
    <w:rsid w:val="007C6534"/>
    <w:rsid w:val="007E681D"/>
    <w:rsid w:val="007F5938"/>
    <w:rsid w:val="008029F0"/>
    <w:rsid w:val="00807716"/>
    <w:rsid w:val="00807C0C"/>
    <w:rsid w:val="008241B7"/>
    <w:rsid w:val="00826EAD"/>
    <w:rsid w:val="00835CAA"/>
    <w:rsid w:val="008371FF"/>
    <w:rsid w:val="008416D0"/>
    <w:rsid w:val="008422A2"/>
    <w:rsid w:val="00847B65"/>
    <w:rsid w:val="00856143"/>
    <w:rsid w:val="00862269"/>
    <w:rsid w:val="0086258B"/>
    <w:rsid w:val="00885FCB"/>
    <w:rsid w:val="00886841"/>
    <w:rsid w:val="008A0E0E"/>
    <w:rsid w:val="008A7ACC"/>
    <w:rsid w:val="008B4F6F"/>
    <w:rsid w:val="008C05D5"/>
    <w:rsid w:val="008C09C7"/>
    <w:rsid w:val="008C668E"/>
    <w:rsid w:val="008F1AA1"/>
    <w:rsid w:val="008F4B60"/>
    <w:rsid w:val="00903382"/>
    <w:rsid w:val="00903BD6"/>
    <w:rsid w:val="009302D4"/>
    <w:rsid w:val="009400C3"/>
    <w:rsid w:val="00941080"/>
    <w:rsid w:val="00954C60"/>
    <w:rsid w:val="00963B1C"/>
    <w:rsid w:val="0096648F"/>
    <w:rsid w:val="00971B94"/>
    <w:rsid w:val="009841F8"/>
    <w:rsid w:val="00992782"/>
    <w:rsid w:val="00997D9A"/>
    <w:rsid w:val="009A70F5"/>
    <w:rsid w:val="009B0416"/>
    <w:rsid w:val="009C2493"/>
    <w:rsid w:val="009C650F"/>
    <w:rsid w:val="009D1766"/>
    <w:rsid w:val="009D7E37"/>
    <w:rsid w:val="009F4C8B"/>
    <w:rsid w:val="00A10D6C"/>
    <w:rsid w:val="00A17145"/>
    <w:rsid w:val="00A2012C"/>
    <w:rsid w:val="00A20D91"/>
    <w:rsid w:val="00A22999"/>
    <w:rsid w:val="00A2475C"/>
    <w:rsid w:val="00A2535A"/>
    <w:rsid w:val="00A70D6C"/>
    <w:rsid w:val="00A725FD"/>
    <w:rsid w:val="00A8740A"/>
    <w:rsid w:val="00A969B7"/>
    <w:rsid w:val="00AC0C14"/>
    <w:rsid w:val="00AD4615"/>
    <w:rsid w:val="00AE1996"/>
    <w:rsid w:val="00AE5299"/>
    <w:rsid w:val="00AF2013"/>
    <w:rsid w:val="00B01779"/>
    <w:rsid w:val="00B132B3"/>
    <w:rsid w:val="00B21FA2"/>
    <w:rsid w:val="00B41CDC"/>
    <w:rsid w:val="00B66D34"/>
    <w:rsid w:val="00B70EF4"/>
    <w:rsid w:val="00B73BE6"/>
    <w:rsid w:val="00B85968"/>
    <w:rsid w:val="00B94341"/>
    <w:rsid w:val="00BA4684"/>
    <w:rsid w:val="00BB1B48"/>
    <w:rsid w:val="00BC70F8"/>
    <w:rsid w:val="00BD545C"/>
    <w:rsid w:val="00BE4204"/>
    <w:rsid w:val="00C01AAE"/>
    <w:rsid w:val="00C023EB"/>
    <w:rsid w:val="00C073DA"/>
    <w:rsid w:val="00C1312B"/>
    <w:rsid w:val="00C406A3"/>
    <w:rsid w:val="00C41640"/>
    <w:rsid w:val="00C527F2"/>
    <w:rsid w:val="00C6281E"/>
    <w:rsid w:val="00C87B9F"/>
    <w:rsid w:val="00C91B60"/>
    <w:rsid w:val="00C93372"/>
    <w:rsid w:val="00CA0BE1"/>
    <w:rsid w:val="00CA18F7"/>
    <w:rsid w:val="00CA3625"/>
    <w:rsid w:val="00CA6237"/>
    <w:rsid w:val="00CC2211"/>
    <w:rsid w:val="00CD0283"/>
    <w:rsid w:val="00CD4F5D"/>
    <w:rsid w:val="00CE3A92"/>
    <w:rsid w:val="00CE7ACE"/>
    <w:rsid w:val="00CF1261"/>
    <w:rsid w:val="00CF321A"/>
    <w:rsid w:val="00D0375D"/>
    <w:rsid w:val="00D1181D"/>
    <w:rsid w:val="00D222D0"/>
    <w:rsid w:val="00D3764C"/>
    <w:rsid w:val="00D44A7C"/>
    <w:rsid w:val="00D45089"/>
    <w:rsid w:val="00D52438"/>
    <w:rsid w:val="00D52B7B"/>
    <w:rsid w:val="00D71D06"/>
    <w:rsid w:val="00D756D6"/>
    <w:rsid w:val="00DA0FC7"/>
    <w:rsid w:val="00DA632D"/>
    <w:rsid w:val="00DD5DC8"/>
    <w:rsid w:val="00DE0B74"/>
    <w:rsid w:val="00DE45D1"/>
    <w:rsid w:val="00E00367"/>
    <w:rsid w:val="00E05AEA"/>
    <w:rsid w:val="00E131B0"/>
    <w:rsid w:val="00E32621"/>
    <w:rsid w:val="00E42895"/>
    <w:rsid w:val="00E51CA0"/>
    <w:rsid w:val="00E7222E"/>
    <w:rsid w:val="00EB0A4F"/>
    <w:rsid w:val="00ED1736"/>
    <w:rsid w:val="00EE7B45"/>
    <w:rsid w:val="00F01A7B"/>
    <w:rsid w:val="00F223AF"/>
    <w:rsid w:val="00F33E74"/>
    <w:rsid w:val="00F540BE"/>
    <w:rsid w:val="00F54B59"/>
    <w:rsid w:val="00F556F3"/>
    <w:rsid w:val="00F62258"/>
    <w:rsid w:val="00F84D6D"/>
    <w:rsid w:val="00FA44AA"/>
    <w:rsid w:val="00FA5034"/>
    <w:rsid w:val="00FC66E8"/>
    <w:rsid w:val="00FE577C"/>
    <w:rsid w:val="00FE5A5A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989B0"/>
  <w15:docId w15:val="{B548B578-92CD-415A-9DBA-70127922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080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E25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50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0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758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58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758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586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34E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E25C1"/>
    <w:rPr>
      <w:b/>
      <w:bCs/>
      <w:sz w:val="36"/>
      <w:szCs w:val="36"/>
    </w:rPr>
  </w:style>
  <w:style w:type="table" w:styleId="TableGrid">
    <w:name w:val="Table Grid"/>
    <w:basedOn w:val="TableNormal"/>
    <w:rsid w:val="00FF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Ivana Arandjus</cp:lastModifiedBy>
  <cp:revision>8</cp:revision>
  <cp:lastPrinted>2021-05-06T11:24:00Z</cp:lastPrinted>
  <dcterms:created xsi:type="dcterms:W3CDTF">2021-05-07T06:46:00Z</dcterms:created>
  <dcterms:modified xsi:type="dcterms:W3CDTF">2021-05-20T10:28:00Z</dcterms:modified>
</cp:coreProperties>
</file>