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1AD0" w:rsidRPr="001A65D7" w:rsidRDefault="00AE1AD0" w:rsidP="00C706D0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1A65D7">
        <w:rPr>
          <w:rFonts w:ascii="Tahoma" w:hAnsi="Tahoma" w:cs="Tahoma"/>
          <w:sz w:val="24"/>
          <w:szCs w:val="24"/>
          <w:lang w:val="sr-Latn-ME"/>
        </w:rPr>
        <w:t>Na osnovu</w:t>
      </w:r>
      <w:r w:rsidR="00287A3E" w:rsidRPr="001A65D7">
        <w:rPr>
          <w:rFonts w:ascii="Tahoma" w:hAnsi="Tahoma" w:cs="Tahoma"/>
          <w:sz w:val="24"/>
          <w:szCs w:val="24"/>
          <w:lang w:val="sr-Latn-ME"/>
        </w:rPr>
        <w:t xml:space="preserve"> člana </w:t>
      </w:r>
      <w:r w:rsidR="00BA2141" w:rsidRPr="001A65D7">
        <w:rPr>
          <w:rFonts w:ascii="Tahoma" w:hAnsi="Tahoma" w:cs="Tahoma"/>
          <w:sz w:val="24"/>
          <w:szCs w:val="24"/>
          <w:lang w:val="sr-Latn-ME"/>
        </w:rPr>
        <w:t>185 Zakona o lokalnoj samoupravi („Sl.</w:t>
      </w:r>
      <w:r w:rsidR="00177CCC">
        <w:rPr>
          <w:rFonts w:ascii="Tahoma" w:hAnsi="Tahoma" w:cs="Tahoma"/>
          <w:sz w:val="24"/>
          <w:szCs w:val="24"/>
          <w:lang w:val="sr-Latn-ME"/>
        </w:rPr>
        <w:t xml:space="preserve"> </w:t>
      </w:r>
      <w:r w:rsidR="00BA2141" w:rsidRPr="001A65D7">
        <w:rPr>
          <w:rFonts w:ascii="Tahoma" w:hAnsi="Tahoma" w:cs="Tahoma"/>
          <w:sz w:val="24"/>
          <w:szCs w:val="24"/>
          <w:lang w:val="sr-Latn-ME"/>
        </w:rPr>
        <w:t>list CG“ br. 02/18, 34/19, 38/20,</w:t>
      </w:r>
      <w:r w:rsidR="00177CCC">
        <w:rPr>
          <w:rFonts w:ascii="Tahoma" w:hAnsi="Tahoma" w:cs="Tahoma"/>
          <w:sz w:val="24"/>
          <w:szCs w:val="24"/>
          <w:lang w:val="sr-Latn-ME"/>
        </w:rPr>
        <w:t xml:space="preserve"> 50/22 i </w:t>
      </w:r>
      <w:bookmarkStart w:id="0" w:name="_GoBack"/>
      <w:bookmarkEnd w:id="0"/>
      <w:r w:rsidR="00BA2141" w:rsidRPr="001A65D7">
        <w:rPr>
          <w:rFonts w:ascii="Tahoma" w:hAnsi="Tahoma" w:cs="Tahoma"/>
          <w:sz w:val="24"/>
          <w:szCs w:val="24"/>
          <w:lang w:val="sr-Latn-ME"/>
        </w:rPr>
        <w:t>84/22),</w:t>
      </w:r>
      <w:r w:rsidR="00CC33B9">
        <w:rPr>
          <w:rFonts w:ascii="Tahoma" w:hAnsi="Tahoma" w:cs="Tahoma"/>
          <w:sz w:val="24"/>
          <w:szCs w:val="24"/>
          <w:lang w:val="sr-Latn-ME"/>
        </w:rPr>
        <w:t xml:space="preserve"> </w:t>
      </w:r>
      <w:r w:rsidR="00725B3F" w:rsidRPr="001A65D7">
        <w:rPr>
          <w:rFonts w:ascii="Tahoma" w:hAnsi="Tahoma" w:cs="Tahoma"/>
          <w:sz w:val="24"/>
          <w:szCs w:val="24"/>
          <w:lang w:val="sr-Latn-ME"/>
        </w:rPr>
        <w:t>člana</w:t>
      </w:r>
      <w:r w:rsidR="005B3673">
        <w:rPr>
          <w:rFonts w:ascii="Tahoma" w:hAnsi="Tahoma" w:cs="Tahoma"/>
          <w:sz w:val="24"/>
          <w:szCs w:val="24"/>
          <w:lang w:val="sr-Latn-ME"/>
        </w:rPr>
        <w:t xml:space="preserve"> 14, </w:t>
      </w:r>
      <w:r w:rsidR="00EA0FDC">
        <w:rPr>
          <w:rFonts w:ascii="Tahoma" w:hAnsi="Tahoma" w:cs="Tahoma"/>
          <w:sz w:val="24"/>
          <w:szCs w:val="24"/>
          <w:lang w:val="sr-Latn-ME"/>
        </w:rPr>
        <w:t>15,</w:t>
      </w:r>
      <w:r w:rsidR="00A15F3C">
        <w:rPr>
          <w:rFonts w:ascii="Tahoma" w:hAnsi="Tahoma" w:cs="Tahoma"/>
          <w:sz w:val="24"/>
          <w:szCs w:val="24"/>
          <w:lang w:val="sr-Latn-ME"/>
        </w:rPr>
        <w:t xml:space="preserve"> 18</w:t>
      </w:r>
      <w:r w:rsidR="00EA0FDC">
        <w:rPr>
          <w:rFonts w:ascii="Tahoma" w:hAnsi="Tahoma" w:cs="Tahoma"/>
          <w:sz w:val="24"/>
          <w:szCs w:val="24"/>
          <w:lang w:val="sr-Latn-ME"/>
        </w:rPr>
        <w:t xml:space="preserve"> i 19</w:t>
      </w:r>
      <w:r w:rsidR="005B3673">
        <w:rPr>
          <w:rFonts w:ascii="Tahoma" w:hAnsi="Tahoma" w:cs="Tahoma"/>
          <w:sz w:val="24"/>
          <w:szCs w:val="24"/>
          <w:lang w:val="sr-Latn-ME"/>
        </w:rPr>
        <w:t xml:space="preserve"> Statuta</w:t>
      </w:r>
      <w:r w:rsidR="00DD6F8C" w:rsidRPr="001A65D7">
        <w:rPr>
          <w:rFonts w:ascii="Tahoma" w:hAnsi="Tahoma" w:cs="Tahoma"/>
          <w:sz w:val="24"/>
          <w:szCs w:val="24"/>
          <w:lang w:val="sr-Latn-ME"/>
        </w:rPr>
        <w:t xml:space="preserve"> </w:t>
      </w:r>
      <w:r w:rsidR="00287A3E" w:rsidRPr="001A65D7">
        <w:rPr>
          <w:rFonts w:ascii="Tahoma" w:hAnsi="Tahoma" w:cs="Tahoma"/>
          <w:sz w:val="24"/>
          <w:szCs w:val="24"/>
          <w:lang w:val="sr-Latn-ME"/>
        </w:rPr>
        <w:t>DOO</w:t>
      </w:r>
      <w:r w:rsidR="00EA0FDC">
        <w:rPr>
          <w:rFonts w:ascii="Tahoma" w:hAnsi="Tahoma" w:cs="Tahoma"/>
          <w:sz w:val="24"/>
          <w:szCs w:val="24"/>
          <w:lang w:val="sr-Latn-ME"/>
        </w:rPr>
        <w:t xml:space="preserve"> </w:t>
      </w:r>
      <w:r w:rsidRPr="001A65D7">
        <w:rPr>
          <w:rFonts w:ascii="Tahoma" w:hAnsi="Tahoma" w:cs="Tahoma"/>
          <w:sz w:val="24"/>
          <w:szCs w:val="24"/>
          <w:lang w:val="sr-Latn-ME"/>
        </w:rPr>
        <w:t>„</w:t>
      </w:r>
      <w:r w:rsidR="001725FF" w:rsidRPr="001A65D7">
        <w:rPr>
          <w:rFonts w:ascii="Tahoma" w:hAnsi="Tahoma" w:cs="Tahoma"/>
          <w:sz w:val="24"/>
          <w:szCs w:val="24"/>
          <w:lang w:val="sr-Latn-ME"/>
        </w:rPr>
        <w:t>Komunalno</w:t>
      </w:r>
      <w:r w:rsidRPr="001A65D7">
        <w:rPr>
          <w:rFonts w:ascii="Tahoma" w:hAnsi="Tahoma" w:cs="Tahoma"/>
          <w:sz w:val="24"/>
          <w:szCs w:val="24"/>
          <w:lang w:val="sr-Latn-ME"/>
        </w:rPr>
        <w:t>“ Tivat („Sl.list CG-opštinski propis</w:t>
      </w:r>
      <w:r w:rsidR="00DD6F8C" w:rsidRPr="001A65D7">
        <w:rPr>
          <w:rFonts w:ascii="Tahoma" w:hAnsi="Tahoma" w:cs="Tahoma"/>
          <w:sz w:val="24"/>
          <w:szCs w:val="24"/>
          <w:lang w:val="sr-Latn-ME"/>
        </w:rPr>
        <w:t>i“, br.</w:t>
      </w:r>
      <w:r w:rsidR="00177CCC">
        <w:rPr>
          <w:rFonts w:ascii="Tahoma" w:hAnsi="Tahoma" w:cs="Tahoma"/>
          <w:sz w:val="24"/>
          <w:szCs w:val="24"/>
          <w:lang w:val="sr-Latn-ME"/>
        </w:rPr>
        <w:t xml:space="preserve"> </w:t>
      </w:r>
      <w:r w:rsidR="00BA2141" w:rsidRPr="001A65D7">
        <w:rPr>
          <w:rFonts w:ascii="Tahoma" w:hAnsi="Tahoma" w:cs="Tahoma"/>
          <w:sz w:val="24"/>
          <w:szCs w:val="24"/>
          <w:lang w:val="sr-Latn-ME"/>
        </w:rPr>
        <w:t>21/22</w:t>
      </w:r>
      <w:r w:rsidR="00D03070" w:rsidRPr="001A65D7">
        <w:rPr>
          <w:rFonts w:ascii="Tahoma" w:hAnsi="Tahoma" w:cs="Tahoma"/>
          <w:sz w:val="24"/>
          <w:szCs w:val="24"/>
          <w:lang w:val="sr-Latn-ME"/>
        </w:rPr>
        <w:t>)</w:t>
      </w:r>
      <w:r w:rsidR="00CC33B9">
        <w:rPr>
          <w:rFonts w:ascii="Tahoma" w:hAnsi="Tahoma" w:cs="Tahoma"/>
          <w:sz w:val="24"/>
          <w:szCs w:val="24"/>
          <w:lang w:val="sr-Latn-ME"/>
        </w:rPr>
        <w:t xml:space="preserve"> </w:t>
      </w:r>
      <w:r w:rsidR="00D03070" w:rsidRPr="001A65D7">
        <w:rPr>
          <w:rFonts w:ascii="Tahoma" w:hAnsi="Tahoma" w:cs="Tahoma"/>
          <w:sz w:val="24"/>
          <w:szCs w:val="24"/>
          <w:lang w:val="sr-Latn-ME"/>
        </w:rPr>
        <w:t>i člana 35</w:t>
      </w:r>
      <w:r w:rsidRPr="001A65D7">
        <w:rPr>
          <w:rFonts w:ascii="Tahoma" w:hAnsi="Tahoma" w:cs="Tahoma"/>
          <w:sz w:val="24"/>
          <w:szCs w:val="24"/>
          <w:lang w:val="sr-Latn-ME"/>
        </w:rPr>
        <w:t xml:space="preserve"> Statuta opštine Tivat</w:t>
      </w:r>
      <w:r w:rsidR="007E3025" w:rsidRPr="001A65D7">
        <w:rPr>
          <w:rFonts w:ascii="Tahoma" w:hAnsi="Tahoma" w:cs="Tahoma"/>
          <w:sz w:val="24"/>
          <w:szCs w:val="24"/>
          <w:lang w:val="sr-Latn-ME"/>
        </w:rPr>
        <w:t xml:space="preserve"> </w:t>
      </w:r>
      <w:r w:rsidR="00DD6F8C" w:rsidRPr="001A65D7">
        <w:rPr>
          <w:rFonts w:ascii="Tahoma" w:hAnsi="Tahoma" w:cs="Tahoma"/>
          <w:sz w:val="24"/>
          <w:szCs w:val="24"/>
          <w:lang w:val="sr-Latn-CS"/>
        </w:rPr>
        <w:t xml:space="preserve">(„Sl.list </w:t>
      </w:r>
      <w:r w:rsidRPr="001A65D7">
        <w:rPr>
          <w:rFonts w:ascii="Tahoma" w:hAnsi="Tahoma" w:cs="Tahoma"/>
          <w:sz w:val="24"/>
          <w:szCs w:val="24"/>
          <w:lang w:val="sr-Latn-CS"/>
        </w:rPr>
        <w:t>CG</w:t>
      </w:r>
      <w:r w:rsidR="00177CCC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1A65D7">
        <w:rPr>
          <w:rFonts w:ascii="Tahoma" w:hAnsi="Tahoma" w:cs="Tahoma"/>
          <w:sz w:val="24"/>
          <w:szCs w:val="24"/>
          <w:lang w:val="sr-Latn-CS"/>
        </w:rPr>
        <w:t>-</w:t>
      </w:r>
      <w:r w:rsidR="00177CCC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1A65D7">
        <w:rPr>
          <w:rFonts w:ascii="Tahoma" w:hAnsi="Tahoma" w:cs="Tahoma"/>
          <w:sz w:val="24"/>
          <w:szCs w:val="24"/>
          <w:lang w:val="sr-Latn-CS"/>
        </w:rPr>
        <w:t>opštinski propisi“ br.</w:t>
      </w:r>
      <w:r w:rsidR="00177CCC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C265C" w:rsidRPr="001A65D7">
        <w:rPr>
          <w:rFonts w:ascii="Tahoma" w:hAnsi="Tahoma" w:cs="Tahoma"/>
          <w:sz w:val="24"/>
          <w:szCs w:val="24"/>
          <w:lang w:val="sr-Latn-CS"/>
        </w:rPr>
        <w:t>24/18 i 09/20</w:t>
      </w:r>
      <w:r w:rsidRPr="001A65D7">
        <w:rPr>
          <w:rFonts w:ascii="Tahoma" w:hAnsi="Tahoma" w:cs="Tahoma"/>
          <w:sz w:val="24"/>
          <w:szCs w:val="24"/>
          <w:lang w:val="sr-Latn-CS"/>
        </w:rPr>
        <w:t xml:space="preserve">), </w:t>
      </w:r>
      <w:r w:rsidR="00725B3F" w:rsidRPr="001A65D7">
        <w:rPr>
          <w:rFonts w:ascii="Tahoma" w:hAnsi="Tahoma" w:cs="Tahoma"/>
          <w:sz w:val="24"/>
          <w:szCs w:val="24"/>
          <w:lang w:val="sr-Latn-CS"/>
        </w:rPr>
        <w:t xml:space="preserve">Odbor povjerenika </w:t>
      </w:r>
      <w:r w:rsidRPr="001A65D7">
        <w:rPr>
          <w:rFonts w:ascii="Tahoma" w:hAnsi="Tahoma" w:cs="Tahoma"/>
          <w:sz w:val="24"/>
          <w:szCs w:val="24"/>
          <w:lang w:val="sr-Latn-CS"/>
        </w:rPr>
        <w:t>opštine Tivat na sjednici  održanoj dana</w:t>
      </w:r>
      <w:r w:rsidR="00DA537B">
        <w:rPr>
          <w:rFonts w:ascii="Tahoma" w:hAnsi="Tahoma" w:cs="Tahoma"/>
          <w:sz w:val="24"/>
          <w:szCs w:val="24"/>
          <w:lang w:val="sr-Latn-CS"/>
        </w:rPr>
        <w:t xml:space="preserve"> 01.09.</w:t>
      </w:r>
      <w:r w:rsidR="00725B3F" w:rsidRPr="001A65D7">
        <w:rPr>
          <w:rFonts w:ascii="Tahoma" w:hAnsi="Tahoma" w:cs="Tahoma"/>
          <w:sz w:val="24"/>
          <w:szCs w:val="24"/>
          <w:lang w:val="sr-Latn-CS"/>
        </w:rPr>
        <w:t>2022.</w:t>
      </w:r>
      <w:r w:rsidR="00177CCC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DD6F8C" w:rsidRPr="001A65D7">
        <w:rPr>
          <w:rFonts w:ascii="Tahoma" w:hAnsi="Tahoma" w:cs="Tahoma"/>
          <w:sz w:val="24"/>
          <w:szCs w:val="24"/>
          <w:lang w:val="sr-Latn-CS"/>
        </w:rPr>
        <w:t>godine</w:t>
      </w:r>
      <w:r w:rsidR="00725B3F" w:rsidRPr="001A65D7">
        <w:rPr>
          <w:rFonts w:ascii="Tahoma" w:hAnsi="Tahoma" w:cs="Tahoma"/>
          <w:sz w:val="24"/>
          <w:szCs w:val="24"/>
          <w:lang w:val="sr-Latn-CS"/>
        </w:rPr>
        <w:t xml:space="preserve"> donio je</w:t>
      </w:r>
      <w:r w:rsidRPr="001A65D7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AE1AD0" w:rsidRPr="001A65D7" w:rsidRDefault="00AE1AD0" w:rsidP="00AE1AD0">
      <w:pPr>
        <w:jc w:val="center"/>
        <w:rPr>
          <w:rFonts w:ascii="Tahoma" w:hAnsi="Tahoma" w:cs="Tahoma"/>
          <w:sz w:val="24"/>
          <w:szCs w:val="24"/>
          <w:lang w:val="sr-Latn-CS"/>
        </w:rPr>
      </w:pPr>
      <w:r w:rsidRPr="001A65D7">
        <w:rPr>
          <w:rFonts w:ascii="Tahoma" w:hAnsi="Tahoma" w:cs="Tahoma"/>
          <w:sz w:val="24"/>
          <w:szCs w:val="24"/>
          <w:lang w:val="sr-Latn-CS"/>
        </w:rPr>
        <w:t>ODLUKU</w:t>
      </w:r>
    </w:p>
    <w:p w:rsidR="00AE1AD0" w:rsidRPr="001A65D7" w:rsidRDefault="00852A23" w:rsidP="00AE1AD0">
      <w:pPr>
        <w:jc w:val="center"/>
        <w:rPr>
          <w:rFonts w:ascii="Tahoma" w:hAnsi="Tahoma" w:cs="Tahoma"/>
          <w:sz w:val="24"/>
          <w:szCs w:val="24"/>
          <w:lang w:val="sr-Latn-CS"/>
        </w:rPr>
      </w:pPr>
      <w:r w:rsidRPr="001A65D7">
        <w:rPr>
          <w:rFonts w:ascii="Tahoma" w:hAnsi="Tahoma" w:cs="Tahoma"/>
          <w:sz w:val="24"/>
          <w:szCs w:val="24"/>
          <w:lang w:val="sr-Latn-CS"/>
        </w:rPr>
        <w:t>o</w:t>
      </w:r>
      <w:r w:rsidR="00AE1AD0" w:rsidRPr="001A65D7">
        <w:rPr>
          <w:rFonts w:ascii="Tahoma" w:hAnsi="Tahoma" w:cs="Tahoma"/>
          <w:sz w:val="24"/>
          <w:szCs w:val="24"/>
          <w:lang w:val="sr-Latn-CS"/>
        </w:rPr>
        <w:t xml:space="preserve"> imenovanju  članova Odbora direktora DOO „</w:t>
      </w:r>
      <w:r w:rsidR="001725FF" w:rsidRPr="001A65D7">
        <w:rPr>
          <w:rFonts w:ascii="Tahoma" w:hAnsi="Tahoma" w:cs="Tahoma"/>
          <w:sz w:val="24"/>
          <w:szCs w:val="24"/>
          <w:lang w:val="sr-Latn-CS"/>
        </w:rPr>
        <w:t>Komunalno</w:t>
      </w:r>
      <w:r w:rsidR="00AE1AD0" w:rsidRPr="001A65D7">
        <w:rPr>
          <w:rFonts w:ascii="Tahoma" w:hAnsi="Tahoma" w:cs="Tahoma"/>
          <w:sz w:val="24"/>
          <w:szCs w:val="24"/>
          <w:lang w:val="sr-Latn-CS"/>
        </w:rPr>
        <w:t>“ Tivat</w:t>
      </w:r>
    </w:p>
    <w:p w:rsidR="00AE1AD0" w:rsidRPr="001A65D7" w:rsidRDefault="00AE1AD0" w:rsidP="00AE1AD0">
      <w:pPr>
        <w:jc w:val="center"/>
        <w:rPr>
          <w:rFonts w:ascii="Tahoma" w:hAnsi="Tahoma" w:cs="Tahoma"/>
          <w:sz w:val="24"/>
          <w:szCs w:val="24"/>
          <w:lang w:val="sr-Latn-CS"/>
        </w:rPr>
      </w:pPr>
      <w:r w:rsidRPr="001A65D7">
        <w:rPr>
          <w:rFonts w:ascii="Tahoma" w:hAnsi="Tahoma" w:cs="Tahoma"/>
          <w:sz w:val="24"/>
          <w:szCs w:val="24"/>
          <w:lang w:val="sr-Latn-CS"/>
        </w:rPr>
        <w:t>Član 1</w:t>
      </w:r>
      <w:r w:rsidR="00287A3E" w:rsidRPr="001A65D7">
        <w:rPr>
          <w:rFonts w:ascii="Tahoma" w:hAnsi="Tahoma" w:cs="Tahoma"/>
          <w:sz w:val="24"/>
          <w:szCs w:val="24"/>
          <w:lang w:val="sr-Latn-CS"/>
        </w:rPr>
        <w:t>.</w:t>
      </w:r>
    </w:p>
    <w:p w:rsidR="00AE1AD0" w:rsidRPr="001A65D7" w:rsidRDefault="00AE1AD0" w:rsidP="00AE1AD0">
      <w:pPr>
        <w:rPr>
          <w:rFonts w:ascii="Tahoma" w:hAnsi="Tahoma" w:cs="Tahoma"/>
          <w:sz w:val="24"/>
          <w:szCs w:val="24"/>
          <w:lang w:val="sr-Latn-CS"/>
        </w:rPr>
      </w:pPr>
      <w:r w:rsidRPr="001A65D7">
        <w:rPr>
          <w:rFonts w:ascii="Tahoma" w:hAnsi="Tahoma" w:cs="Tahoma"/>
          <w:sz w:val="24"/>
          <w:szCs w:val="24"/>
          <w:lang w:val="sr-Latn-CS"/>
        </w:rPr>
        <w:t>Za članove Odbora  direktora imenuju se:</w:t>
      </w:r>
    </w:p>
    <w:p w:rsidR="00DD6F8C" w:rsidRPr="001A65D7" w:rsidRDefault="00C72A02" w:rsidP="00AE1AD0">
      <w:pPr>
        <w:rPr>
          <w:rFonts w:ascii="Tahoma" w:hAnsi="Tahoma" w:cs="Tahoma"/>
          <w:sz w:val="24"/>
          <w:szCs w:val="24"/>
          <w:lang w:val="sr-Latn-CS"/>
        </w:rPr>
      </w:pPr>
      <w:r w:rsidRPr="001A65D7">
        <w:rPr>
          <w:rFonts w:ascii="Tahoma" w:hAnsi="Tahoma" w:cs="Tahoma"/>
          <w:sz w:val="24"/>
          <w:szCs w:val="24"/>
          <w:lang w:val="sr-Latn-CS"/>
        </w:rPr>
        <w:t>1.</w:t>
      </w:r>
      <w:r w:rsidR="00831119">
        <w:rPr>
          <w:rFonts w:ascii="Tahoma" w:hAnsi="Tahoma" w:cs="Tahoma"/>
          <w:sz w:val="24"/>
          <w:szCs w:val="24"/>
          <w:lang w:val="sr-Latn-CS"/>
        </w:rPr>
        <w:t xml:space="preserve"> Branka Pavlović</w:t>
      </w:r>
    </w:p>
    <w:p w:rsidR="00DD6F8C" w:rsidRPr="001A65D7" w:rsidRDefault="00831119" w:rsidP="00AE1AD0">
      <w:pPr>
        <w:rPr>
          <w:rFonts w:ascii="Tahoma" w:hAnsi="Tahoma" w:cs="Tahoma"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 xml:space="preserve">2. </w:t>
      </w:r>
      <w:r w:rsidR="00D02E0E">
        <w:rPr>
          <w:rFonts w:ascii="Tahoma" w:hAnsi="Tahoma" w:cs="Tahoma"/>
          <w:sz w:val="24"/>
          <w:szCs w:val="24"/>
          <w:lang w:val="sr-Latn-CS"/>
        </w:rPr>
        <w:t>Dragica Damjanović</w:t>
      </w:r>
    </w:p>
    <w:p w:rsidR="00831119" w:rsidRPr="001A65D7" w:rsidRDefault="00831119" w:rsidP="00AE1AD0">
      <w:pPr>
        <w:rPr>
          <w:rFonts w:ascii="Tahoma" w:hAnsi="Tahoma" w:cs="Tahoma"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>3. Zorana Grubišić</w:t>
      </w:r>
    </w:p>
    <w:p w:rsidR="00342E35" w:rsidRPr="001A65D7" w:rsidRDefault="00831119" w:rsidP="00AE1AD0">
      <w:pPr>
        <w:rPr>
          <w:rFonts w:ascii="Tahoma" w:hAnsi="Tahoma" w:cs="Tahoma"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>4. Daniel Okuka</w:t>
      </w:r>
    </w:p>
    <w:p w:rsidR="00342E35" w:rsidRPr="001A65D7" w:rsidRDefault="00831119" w:rsidP="00AE1AD0">
      <w:pPr>
        <w:rPr>
          <w:rFonts w:ascii="Tahoma" w:hAnsi="Tahoma" w:cs="Tahoma"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>5. Vladana Perović</w:t>
      </w:r>
    </w:p>
    <w:p w:rsidR="00AE1AD0" w:rsidRPr="001A65D7" w:rsidRDefault="00AE1AD0" w:rsidP="00AE1AD0">
      <w:pPr>
        <w:jc w:val="center"/>
        <w:rPr>
          <w:rFonts w:ascii="Tahoma" w:hAnsi="Tahoma" w:cs="Tahoma"/>
          <w:sz w:val="24"/>
          <w:szCs w:val="24"/>
          <w:lang w:val="sr-Latn-ME"/>
        </w:rPr>
      </w:pPr>
      <w:r w:rsidRPr="001A65D7">
        <w:rPr>
          <w:rFonts w:ascii="Tahoma" w:hAnsi="Tahoma" w:cs="Tahoma"/>
          <w:sz w:val="24"/>
          <w:szCs w:val="24"/>
          <w:lang w:val="sr-Latn-ME"/>
        </w:rPr>
        <w:t>Član 2</w:t>
      </w:r>
      <w:r w:rsidR="00287A3E" w:rsidRPr="001A65D7">
        <w:rPr>
          <w:rFonts w:ascii="Tahoma" w:hAnsi="Tahoma" w:cs="Tahoma"/>
          <w:sz w:val="24"/>
          <w:szCs w:val="24"/>
          <w:lang w:val="sr-Latn-ME"/>
        </w:rPr>
        <w:t>.</w:t>
      </w:r>
    </w:p>
    <w:p w:rsidR="009A13B5" w:rsidRPr="001A65D7" w:rsidRDefault="00814272" w:rsidP="00AE1AD0">
      <w:pPr>
        <w:rPr>
          <w:rFonts w:ascii="Tahoma" w:hAnsi="Tahoma" w:cs="Tahoma"/>
          <w:sz w:val="24"/>
          <w:szCs w:val="24"/>
          <w:lang w:val="sr-Latn-ME"/>
        </w:rPr>
      </w:pPr>
      <w:r>
        <w:rPr>
          <w:rFonts w:ascii="Tahoma" w:hAnsi="Tahoma" w:cs="Tahoma"/>
          <w:sz w:val="24"/>
          <w:szCs w:val="24"/>
          <w:lang w:val="sr-Latn-ME"/>
        </w:rPr>
        <w:t>Mandat č</w:t>
      </w:r>
      <w:r w:rsidR="00725B3F" w:rsidRPr="001A65D7">
        <w:rPr>
          <w:rFonts w:ascii="Tahoma" w:hAnsi="Tahoma" w:cs="Tahoma"/>
          <w:sz w:val="24"/>
          <w:szCs w:val="24"/>
          <w:lang w:val="sr-Latn-ME"/>
        </w:rPr>
        <w:t>lanovi</w:t>
      </w:r>
      <w:r>
        <w:rPr>
          <w:rFonts w:ascii="Tahoma" w:hAnsi="Tahoma" w:cs="Tahoma"/>
          <w:sz w:val="24"/>
          <w:szCs w:val="24"/>
          <w:lang w:val="sr-Latn-ME"/>
        </w:rPr>
        <w:t>ma</w:t>
      </w:r>
      <w:r w:rsidR="00725B3F" w:rsidRPr="001A65D7">
        <w:rPr>
          <w:rFonts w:ascii="Tahoma" w:hAnsi="Tahoma" w:cs="Tahoma"/>
          <w:sz w:val="24"/>
          <w:szCs w:val="24"/>
          <w:lang w:val="sr-Latn-ME"/>
        </w:rPr>
        <w:t xml:space="preserve"> </w:t>
      </w:r>
      <w:r w:rsidR="00BC265C" w:rsidRPr="001A65D7">
        <w:rPr>
          <w:rFonts w:ascii="Tahoma" w:hAnsi="Tahoma" w:cs="Tahoma"/>
          <w:sz w:val="24"/>
          <w:szCs w:val="24"/>
          <w:lang w:val="sr-Latn-ME"/>
        </w:rPr>
        <w:t xml:space="preserve">Odbora direktora </w:t>
      </w:r>
      <w:r>
        <w:rPr>
          <w:rFonts w:ascii="Tahoma" w:hAnsi="Tahoma" w:cs="Tahoma"/>
          <w:sz w:val="24"/>
          <w:szCs w:val="24"/>
          <w:lang w:val="sr-Latn-ME"/>
        </w:rPr>
        <w:t>traje</w:t>
      </w:r>
      <w:r w:rsidR="00BC265C" w:rsidRPr="001A65D7">
        <w:rPr>
          <w:rFonts w:ascii="Tahoma" w:hAnsi="Tahoma" w:cs="Tahoma"/>
          <w:sz w:val="24"/>
          <w:szCs w:val="24"/>
          <w:lang w:val="sr-Latn-ME"/>
        </w:rPr>
        <w:t xml:space="preserve"> četiri</w:t>
      </w:r>
      <w:r w:rsidR="00AE1AD0" w:rsidRPr="001A65D7">
        <w:rPr>
          <w:rFonts w:ascii="Tahoma" w:hAnsi="Tahoma" w:cs="Tahoma"/>
          <w:sz w:val="24"/>
          <w:szCs w:val="24"/>
          <w:lang w:val="sr-Latn-ME"/>
        </w:rPr>
        <w:t xml:space="preserve"> godine.</w:t>
      </w:r>
    </w:p>
    <w:p w:rsidR="009A13B5" w:rsidRPr="001A65D7" w:rsidRDefault="00287A3E" w:rsidP="009A13B5">
      <w:pPr>
        <w:jc w:val="center"/>
        <w:rPr>
          <w:rFonts w:ascii="Tahoma" w:hAnsi="Tahoma" w:cs="Tahoma"/>
          <w:sz w:val="24"/>
          <w:szCs w:val="24"/>
          <w:lang w:val="sr-Latn-ME"/>
        </w:rPr>
      </w:pPr>
      <w:r w:rsidRPr="001A65D7">
        <w:rPr>
          <w:rFonts w:ascii="Tahoma" w:hAnsi="Tahoma" w:cs="Tahoma"/>
          <w:sz w:val="24"/>
          <w:szCs w:val="24"/>
          <w:lang w:val="sr-Latn-ME"/>
        </w:rPr>
        <w:t>Član 3.</w:t>
      </w:r>
    </w:p>
    <w:p w:rsidR="009A13B5" w:rsidRPr="001A65D7" w:rsidRDefault="009A13B5" w:rsidP="001D7575">
      <w:pPr>
        <w:jc w:val="both"/>
        <w:rPr>
          <w:rFonts w:ascii="Tahoma" w:hAnsi="Tahoma" w:cs="Tahoma"/>
          <w:sz w:val="24"/>
          <w:szCs w:val="24"/>
          <w:lang w:val="sr-Latn-ME"/>
        </w:rPr>
      </w:pPr>
      <w:r w:rsidRPr="001A65D7">
        <w:rPr>
          <w:rFonts w:ascii="Tahoma" w:hAnsi="Tahoma" w:cs="Tahoma"/>
          <w:sz w:val="24"/>
          <w:szCs w:val="24"/>
          <w:lang w:val="sr-Latn-ME"/>
        </w:rPr>
        <w:t>Ova Odluka stupa na snagu osmog dana od dana objavljivanja u „Sl.listu CG-opštinski propisi“</w:t>
      </w:r>
      <w:r w:rsidR="001D7D5A" w:rsidRPr="001A65D7">
        <w:rPr>
          <w:rFonts w:ascii="Tahoma" w:hAnsi="Tahoma" w:cs="Tahoma"/>
          <w:sz w:val="24"/>
          <w:szCs w:val="24"/>
          <w:lang w:val="sr-Latn-ME"/>
        </w:rPr>
        <w:t>.</w:t>
      </w:r>
    </w:p>
    <w:p w:rsidR="00813A71" w:rsidRPr="001A65D7" w:rsidRDefault="00813A71" w:rsidP="00813A71">
      <w:pPr>
        <w:jc w:val="both"/>
        <w:rPr>
          <w:rFonts w:ascii="Tahoma" w:hAnsi="Tahoma" w:cs="Tahoma"/>
          <w:sz w:val="24"/>
          <w:szCs w:val="24"/>
          <w:lang w:val="sr-Latn-ME"/>
        </w:rPr>
      </w:pPr>
    </w:p>
    <w:p w:rsidR="009A13B5" w:rsidRPr="001A65D7" w:rsidRDefault="009A13B5" w:rsidP="009A13B5">
      <w:pPr>
        <w:rPr>
          <w:rFonts w:ascii="Tahoma" w:hAnsi="Tahoma" w:cs="Tahoma"/>
          <w:sz w:val="24"/>
          <w:szCs w:val="24"/>
          <w:lang w:val="sr-Latn-ME"/>
        </w:rPr>
      </w:pPr>
      <w:r w:rsidRPr="001A65D7">
        <w:rPr>
          <w:rFonts w:ascii="Tahoma" w:hAnsi="Tahoma" w:cs="Tahoma"/>
          <w:sz w:val="24"/>
          <w:szCs w:val="24"/>
          <w:lang w:val="sr-Latn-ME"/>
        </w:rPr>
        <w:t>Broj:</w:t>
      </w:r>
      <w:r w:rsidR="008F5865">
        <w:rPr>
          <w:rFonts w:ascii="Tahoma" w:hAnsi="Tahoma" w:cs="Tahoma"/>
          <w:sz w:val="24"/>
          <w:szCs w:val="24"/>
          <w:lang w:val="sr-Latn-ME"/>
        </w:rPr>
        <w:t xml:space="preserve"> </w:t>
      </w:r>
      <w:r w:rsidR="007F54CF">
        <w:rPr>
          <w:rFonts w:ascii="Tahoma" w:hAnsi="Tahoma" w:cs="Tahoma"/>
          <w:sz w:val="24"/>
          <w:szCs w:val="24"/>
          <w:lang w:val="sr-Latn-ME"/>
        </w:rPr>
        <w:t xml:space="preserve"> </w:t>
      </w:r>
      <w:r w:rsidR="00DA537B">
        <w:rPr>
          <w:rFonts w:ascii="Tahoma" w:hAnsi="Tahoma" w:cs="Tahoma"/>
          <w:sz w:val="24"/>
          <w:szCs w:val="24"/>
          <w:lang w:val="sr-Latn-ME"/>
        </w:rPr>
        <w:t>03-040/22-202</w:t>
      </w:r>
    </w:p>
    <w:p w:rsidR="009A13B5" w:rsidRPr="001A65D7" w:rsidRDefault="009A13B5" w:rsidP="009A13B5">
      <w:pPr>
        <w:rPr>
          <w:rFonts w:ascii="Tahoma" w:hAnsi="Tahoma" w:cs="Tahoma"/>
          <w:sz w:val="24"/>
          <w:szCs w:val="24"/>
          <w:lang w:val="sr-Latn-ME"/>
        </w:rPr>
      </w:pPr>
      <w:r w:rsidRPr="001A65D7">
        <w:rPr>
          <w:rFonts w:ascii="Tahoma" w:hAnsi="Tahoma" w:cs="Tahoma"/>
          <w:sz w:val="24"/>
          <w:szCs w:val="24"/>
          <w:lang w:val="sr-Latn-ME"/>
        </w:rPr>
        <w:t>Tivat,</w:t>
      </w:r>
      <w:r w:rsidR="005802E1" w:rsidRPr="001A65D7">
        <w:rPr>
          <w:rFonts w:ascii="Tahoma" w:hAnsi="Tahoma" w:cs="Tahoma"/>
          <w:sz w:val="24"/>
          <w:szCs w:val="24"/>
          <w:lang w:val="sr-Latn-ME"/>
        </w:rPr>
        <w:t xml:space="preserve"> </w:t>
      </w:r>
      <w:r w:rsidR="00DA537B">
        <w:rPr>
          <w:rFonts w:ascii="Tahoma" w:hAnsi="Tahoma" w:cs="Tahoma"/>
          <w:sz w:val="24"/>
          <w:szCs w:val="24"/>
          <w:lang w:val="sr-Latn-ME"/>
        </w:rPr>
        <w:t>01.09.</w:t>
      </w:r>
      <w:r w:rsidRPr="001A65D7">
        <w:rPr>
          <w:rFonts w:ascii="Tahoma" w:hAnsi="Tahoma" w:cs="Tahoma"/>
          <w:sz w:val="24"/>
          <w:szCs w:val="24"/>
          <w:lang w:val="sr-Latn-ME"/>
        </w:rPr>
        <w:t>202</w:t>
      </w:r>
      <w:r w:rsidR="00287A3E" w:rsidRPr="001A65D7">
        <w:rPr>
          <w:rFonts w:ascii="Tahoma" w:hAnsi="Tahoma" w:cs="Tahoma"/>
          <w:sz w:val="24"/>
          <w:szCs w:val="24"/>
          <w:lang w:val="sr-Latn-ME"/>
        </w:rPr>
        <w:t>2</w:t>
      </w:r>
      <w:r w:rsidRPr="001A65D7">
        <w:rPr>
          <w:rFonts w:ascii="Tahoma" w:hAnsi="Tahoma" w:cs="Tahoma"/>
          <w:sz w:val="24"/>
          <w:szCs w:val="24"/>
          <w:lang w:val="sr-Latn-ME"/>
        </w:rPr>
        <w:t>. godine.</w:t>
      </w:r>
    </w:p>
    <w:p w:rsidR="00DD0CF4" w:rsidRPr="001A65D7" w:rsidRDefault="00DD0CF4" w:rsidP="001A65D7">
      <w:pPr>
        <w:jc w:val="center"/>
        <w:rPr>
          <w:rFonts w:ascii="Tahoma" w:hAnsi="Tahoma" w:cs="Tahoma"/>
          <w:sz w:val="24"/>
          <w:szCs w:val="24"/>
          <w:lang w:val="sr-Latn-ME"/>
        </w:rPr>
      </w:pPr>
    </w:p>
    <w:p w:rsidR="001A65D7" w:rsidRPr="001A65D7" w:rsidRDefault="001A65D7" w:rsidP="001A65D7">
      <w:pPr>
        <w:pStyle w:val="N01Z"/>
        <w:rPr>
          <w:rFonts w:ascii="Tahoma" w:hAnsi="Tahoma" w:cs="Tahoma"/>
          <w:sz w:val="24"/>
          <w:szCs w:val="24"/>
        </w:rPr>
      </w:pPr>
      <w:proofErr w:type="spellStart"/>
      <w:r w:rsidRPr="001A65D7">
        <w:rPr>
          <w:rFonts w:ascii="Tahoma" w:hAnsi="Tahoma" w:cs="Tahoma"/>
          <w:sz w:val="24"/>
          <w:szCs w:val="24"/>
        </w:rPr>
        <w:t>Odbor</w:t>
      </w:r>
      <w:proofErr w:type="spellEnd"/>
      <w:r w:rsidRPr="001A65D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1A65D7">
        <w:rPr>
          <w:rFonts w:ascii="Tahoma" w:hAnsi="Tahoma" w:cs="Tahoma"/>
          <w:sz w:val="24"/>
          <w:szCs w:val="24"/>
        </w:rPr>
        <w:t>povjerenika</w:t>
      </w:r>
      <w:proofErr w:type="spellEnd"/>
    </w:p>
    <w:p w:rsidR="001A65D7" w:rsidRPr="001A65D7" w:rsidRDefault="001A65D7" w:rsidP="001A65D7">
      <w:pPr>
        <w:pStyle w:val="N01Z"/>
        <w:rPr>
          <w:rFonts w:ascii="Tahoma" w:hAnsi="Tahoma" w:cs="Tahoma"/>
          <w:sz w:val="24"/>
          <w:szCs w:val="24"/>
        </w:rPr>
      </w:pPr>
      <w:proofErr w:type="spellStart"/>
      <w:r w:rsidRPr="001A65D7">
        <w:rPr>
          <w:rFonts w:ascii="Tahoma" w:hAnsi="Tahoma" w:cs="Tahoma"/>
          <w:sz w:val="24"/>
          <w:szCs w:val="24"/>
        </w:rPr>
        <w:t>Predsjednik</w:t>
      </w:r>
      <w:proofErr w:type="spellEnd"/>
      <w:r w:rsidRPr="001A65D7">
        <w:rPr>
          <w:rFonts w:ascii="Tahoma" w:hAnsi="Tahoma" w:cs="Tahoma"/>
          <w:sz w:val="24"/>
          <w:szCs w:val="24"/>
        </w:rPr>
        <w:t>,</w:t>
      </w:r>
    </w:p>
    <w:p w:rsidR="00ED6AAD" w:rsidRPr="00DA537B" w:rsidRDefault="001A65D7" w:rsidP="00DA537B">
      <w:pPr>
        <w:pStyle w:val="N01Z"/>
        <w:rPr>
          <w:rFonts w:ascii="Tahoma" w:hAnsi="Tahoma" w:cs="Tahoma"/>
          <w:sz w:val="24"/>
          <w:szCs w:val="24"/>
        </w:rPr>
      </w:pPr>
      <w:r w:rsidRPr="001A65D7">
        <w:rPr>
          <w:rFonts w:ascii="Tahoma" w:hAnsi="Tahoma" w:cs="Tahoma"/>
          <w:sz w:val="24"/>
          <w:szCs w:val="24"/>
        </w:rPr>
        <w:t xml:space="preserve">Goran </w:t>
      </w:r>
      <w:proofErr w:type="spellStart"/>
      <w:r w:rsidRPr="001A65D7">
        <w:rPr>
          <w:rFonts w:ascii="Tahoma" w:hAnsi="Tahoma" w:cs="Tahoma"/>
          <w:sz w:val="24"/>
          <w:szCs w:val="24"/>
        </w:rPr>
        <w:t>Sindik</w:t>
      </w:r>
      <w:proofErr w:type="spellEnd"/>
    </w:p>
    <w:p w:rsidR="001A65D7" w:rsidRPr="001A65D7" w:rsidRDefault="001A65D7" w:rsidP="001A65D7">
      <w:pPr>
        <w:jc w:val="center"/>
        <w:rPr>
          <w:rFonts w:ascii="Tahoma" w:hAnsi="Tahoma" w:cs="Tahoma"/>
          <w:sz w:val="24"/>
          <w:szCs w:val="24"/>
          <w:lang w:val="sr-Latn-ME"/>
        </w:rPr>
      </w:pPr>
    </w:p>
    <w:sectPr w:rsidR="001A65D7" w:rsidRPr="001A65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4B0CCE"/>
    <w:multiLevelType w:val="hybridMultilevel"/>
    <w:tmpl w:val="8E4ED6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784484"/>
    <w:multiLevelType w:val="hybridMultilevel"/>
    <w:tmpl w:val="84DEAE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6F7"/>
    <w:rsid w:val="00063CAE"/>
    <w:rsid w:val="000E0EFE"/>
    <w:rsid w:val="000F160F"/>
    <w:rsid w:val="00135696"/>
    <w:rsid w:val="0015591B"/>
    <w:rsid w:val="0017136F"/>
    <w:rsid w:val="001725FF"/>
    <w:rsid w:val="00177CCC"/>
    <w:rsid w:val="001A65D7"/>
    <w:rsid w:val="001D7575"/>
    <w:rsid w:val="001D7D5A"/>
    <w:rsid w:val="001F4D76"/>
    <w:rsid w:val="00274E42"/>
    <w:rsid w:val="00287A3E"/>
    <w:rsid w:val="00330DA0"/>
    <w:rsid w:val="003331B8"/>
    <w:rsid w:val="00334464"/>
    <w:rsid w:val="00342E35"/>
    <w:rsid w:val="003543C3"/>
    <w:rsid w:val="003A7356"/>
    <w:rsid w:val="00440460"/>
    <w:rsid w:val="004C59B2"/>
    <w:rsid w:val="005802E1"/>
    <w:rsid w:val="005B3673"/>
    <w:rsid w:val="00696BF7"/>
    <w:rsid w:val="00725B3F"/>
    <w:rsid w:val="00761EE7"/>
    <w:rsid w:val="0076796D"/>
    <w:rsid w:val="007857BB"/>
    <w:rsid w:val="007A471F"/>
    <w:rsid w:val="007E3025"/>
    <w:rsid w:val="007F54CF"/>
    <w:rsid w:val="00813A71"/>
    <w:rsid w:val="00814272"/>
    <w:rsid w:val="00831119"/>
    <w:rsid w:val="00852A23"/>
    <w:rsid w:val="00884D55"/>
    <w:rsid w:val="008C115D"/>
    <w:rsid w:val="008F5865"/>
    <w:rsid w:val="00902D3E"/>
    <w:rsid w:val="00935A06"/>
    <w:rsid w:val="009A13B5"/>
    <w:rsid w:val="009E16F7"/>
    <w:rsid w:val="00A0104F"/>
    <w:rsid w:val="00A15F3C"/>
    <w:rsid w:val="00AE1AD0"/>
    <w:rsid w:val="00AE647A"/>
    <w:rsid w:val="00BA2141"/>
    <w:rsid w:val="00BC265C"/>
    <w:rsid w:val="00BF3C46"/>
    <w:rsid w:val="00C706D0"/>
    <w:rsid w:val="00C72A02"/>
    <w:rsid w:val="00C819AE"/>
    <w:rsid w:val="00C843D4"/>
    <w:rsid w:val="00CC33B9"/>
    <w:rsid w:val="00CF6FD1"/>
    <w:rsid w:val="00D02E0E"/>
    <w:rsid w:val="00D03070"/>
    <w:rsid w:val="00D87902"/>
    <w:rsid w:val="00DA537B"/>
    <w:rsid w:val="00DD0CF4"/>
    <w:rsid w:val="00DD6F8C"/>
    <w:rsid w:val="00EA0FDC"/>
    <w:rsid w:val="00ED6AAD"/>
    <w:rsid w:val="00F3575E"/>
    <w:rsid w:val="00F73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D3C6D3"/>
  <w15:docId w15:val="{5CABDE94-B8E1-4AAA-8DCD-697F73744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1A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1AD0"/>
    <w:pPr>
      <w:ind w:left="720"/>
      <w:contextualSpacing/>
    </w:pPr>
  </w:style>
  <w:style w:type="paragraph" w:customStyle="1" w:styleId="N01Z">
    <w:name w:val="N01Z"/>
    <w:basedOn w:val="Normal"/>
    <w:uiPriority w:val="99"/>
    <w:rsid w:val="001A65D7"/>
    <w:pPr>
      <w:autoSpaceDE w:val="0"/>
      <w:autoSpaceDN w:val="0"/>
      <w:adjustRightInd w:val="0"/>
      <w:spacing w:before="60" w:after="60" w:line="240" w:lineRule="auto"/>
      <w:jc w:val="center"/>
    </w:pPr>
    <w:rPr>
      <w:rFonts w:ascii="Times New Roman" w:eastAsiaTheme="minorEastAsia" w:hAnsi="Times New Roman" w:cs="Times New Roman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Matijevic</dc:creator>
  <cp:keywords/>
  <dc:description/>
  <cp:lastModifiedBy>Ivana Arandjus</cp:lastModifiedBy>
  <cp:revision>40</cp:revision>
  <dcterms:created xsi:type="dcterms:W3CDTF">2016-06-21T16:04:00Z</dcterms:created>
  <dcterms:modified xsi:type="dcterms:W3CDTF">2022-09-02T08:47:00Z</dcterms:modified>
</cp:coreProperties>
</file>