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E2AC" w14:textId="77777777" w:rsidR="00451F6C" w:rsidRPr="004E0D2B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14:paraId="3369D333" w14:textId="0860E170" w:rsidR="00DC4EB6" w:rsidRPr="004E0D2B" w:rsidRDefault="00147CDD" w:rsidP="004E0D2B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Na osnovu </w:t>
      </w:r>
      <w:r w:rsidR="00DC4EB6" w:rsidRPr="004E0D2B">
        <w:rPr>
          <w:rFonts w:ascii="Arial" w:eastAsia="ヒラギノ角ゴ Pro W3" w:hAnsi="Arial" w:cs="Arial"/>
          <w:sz w:val="22"/>
        </w:rPr>
        <w:t xml:space="preserve">člana 38 stav 1 tačka 2 </w:t>
      </w:r>
      <w:r w:rsidR="00CC5300">
        <w:rPr>
          <w:rFonts w:ascii="Arial" w:eastAsia="ヒラギノ角ゴ Pro W3" w:hAnsi="Arial" w:cs="Arial"/>
          <w:sz w:val="22"/>
        </w:rPr>
        <w:t xml:space="preserve">i člana 185 </w:t>
      </w:r>
      <w:r w:rsidR="00DC4EB6" w:rsidRPr="004E0D2B">
        <w:rPr>
          <w:rFonts w:ascii="Arial" w:eastAsia="ヒラギノ角ゴ Pro W3" w:hAnsi="Arial" w:cs="Arial"/>
          <w:sz w:val="22"/>
        </w:rPr>
        <w:t>Zakona o lokalnoj samoupravi ("Službeni list CG", br. 2/18, 34/19</w:t>
      </w:r>
      <w:r w:rsidR="00CC5300">
        <w:rPr>
          <w:rFonts w:ascii="Arial" w:eastAsia="ヒラギノ角ゴ Pro W3" w:hAnsi="Arial" w:cs="Arial"/>
          <w:sz w:val="22"/>
        </w:rPr>
        <w:t xml:space="preserve">, </w:t>
      </w:r>
      <w:r w:rsidR="00DC4EB6" w:rsidRPr="004E0D2B">
        <w:rPr>
          <w:rFonts w:ascii="Arial" w:eastAsia="ヒラギノ角ゴ Pro W3" w:hAnsi="Arial" w:cs="Arial"/>
          <w:sz w:val="22"/>
        </w:rPr>
        <w:t>38/20</w:t>
      </w:r>
      <w:r w:rsidR="00CC5300">
        <w:rPr>
          <w:rFonts w:ascii="Arial" w:eastAsia="ヒラギノ角ゴ Pro W3" w:hAnsi="Arial" w:cs="Arial"/>
          <w:sz w:val="22"/>
        </w:rPr>
        <w:t xml:space="preserve"> i 50/22</w:t>
      </w:r>
      <w:r w:rsidR="00DC4EB6" w:rsidRPr="004E0D2B">
        <w:rPr>
          <w:rFonts w:ascii="Arial" w:eastAsia="ヒラギノ角ゴ Pro W3" w:hAnsi="Arial" w:cs="Arial"/>
          <w:sz w:val="22"/>
        </w:rPr>
        <w:t xml:space="preserve">), </w:t>
      </w:r>
      <w:r w:rsidRPr="004E0D2B">
        <w:rPr>
          <w:rFonts w:ascii="Arial" w:eastAsia="Times New Roman" w:hAnsi="Arial" w:cs="Arial"/>
          <w:sz w:val="22"/>
          <w:lang w:val="sl-SI"/>
        </w:rPr>
        <w:t xml:space="preserve">člana 223 stav 2 Zakona o planiranju postora i izgradnji objekata (“Sl.list CG” broj 64/17, </w:t>
      </w:r>
      <w:r w:rsidR="00622BC5">
        <w:rPr>
          <w:rFonts w:ascii="Arial" w:eastAsia="Times New Roman" w:hAnsi="Arial" w:cs="Arial"/>
          <w:sz w:val="22"/>
          <w:lang w:val="sl-SI"/>
        </w:rPr>
        <w:t xml:space="preserve">44/18, </w:t>
      </w:r>
      <w:r w:rsidRPr="004E0D2B">
        <w:rPr>
          <w:rFonts w:ascii="Arial" w:eastAsia="Times New Roman" w:hAnsi="Arial" w:cs="Arial"/>
          <w:sz w:val="22"/>
          <w:lang w:val="sl-SI"/>
        </w:rPr>
        <w:t>63/18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82/20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), člana </w:t>
      </w:r>
      <w:r w:rsidR="00DC4EB6" w:rsidRPr="004E0D2B">
        <w:rPr>
          <w:rFonts w:ascii="Arial" w:eastAsia="Times New Roman" w:hAnsi="Arial" w:cs="Arial"/>
          <w:sz w:val="22"/>
          <w:lang w:val="sl-SI"/>
        </w:rPr>
        <w:t>8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622BC5">
        <w:rPr>
          <w:rFonts w:ascii="Arial" w:eastAsia="Times New Roman" w:hAnsi="Arial" w:cs="Arial"/>
          <w:sz w:val="22"/>
          <w:lang w:val="sl-SI"/>
        </w:rPr>
        <w:t xml:space="preserve">stav 6 </w:t>
      </w:r>
      <w:r w:rsidRPr="004E0D2B">
        <w:rPr>
          <w:rFonts w:ascii="Arial" w:eastAsia="Times New Roman" w:hAnsi="Arial" w:cs="Arial"/>
          <w:sz w:val="22"/>
          <w:lang w:val="sl-SI"/>
        </w:rPr>
        <w:t>Odluke o izgradnji lokalnih objekata od opšteg interesa („Sl. list Crne Gore“ – opštins</w:t>
      </w:r>
      <w:r w:rsidR="00622BC5">
        <w:rPr>
          <w:rFonts w:ascii="Arial" w:eastAsia="Times New Roman" w:hAnsi="Arial" w:cs="Arial"/>
          <w:sz w:val="22"/>
          <w:lang w:val="sl-SI"/>
        </w:rPr>
        <w:t xml:space="preserve">ki propisi, broj 18/14, 42/15, </w:t>
      </w:r>
      <w:r w:rsidRPr="004E0D2B">
        <w:rPr>
          <w:rFonts w:ascii="Arial" w:eastAsia="Times New Roman" w:hAnsi="Arial" w:cs="Arial"/>
          <w:sz w:val="22"/>
          <w:lang w:val="sl-SI"/>
        </w:rPr>
        <w:t>28/16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07/21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 </w:t>
      </w:r>
      <w:r w:rsidR="00DC4EB6" w:rsidRPr="004E0D2B">
        <w:rPr>
          <w:rFonts w:ascii="Arial" w:eastAsia="ヒラギノ角ゴ Pro W3" w:hAnsi="Arial" w:cs="Arial"/>
          <w:sz w:val="22"/>
        </w:rPr>
        <w:t xml:space="preserve">i člana 35 stav 1 alineja 2 Statuta Opštine Tivat ("Službeni list CG - </w:t>
      </w:r>
      <w:r w:rsidR="008C1056">
        <w:rPr>
          <w:rFonts w:ascii="Arial" w:eastAsia="ヒラギノ角ゴ Pro W3" w:hAnsi="Arial" w:cs="Arial"/>
          <w:sz w:val="22"/>
        </w:rPr>
        <w:t>o</w:t>
      </w:r>
      <w:r w:rsidR="00DC4EB6" w:rsidRPr="004E0D2B">
        <w:rPr>
          <w:rFonts w:ascii="Arial" w:eastAsia="ヒラギノ角ゴ Pro W3" w:hAnsi="Arial" w:cs="Arial"/>
          <w:sz w:val="22"/>
        </w:rPr>
        <w:t>pštinski propisi", br. 24/18 i 09/20)</w:t>
      </w:r>
      <w:r w:rsidRPr="004E0D2B">
        <w:rPr>
          <w:rFonts w:ascii="Arial" w:eastAsia="Times New Roman" w:hAnsi="Arial" w:cs="Arial"/>
          <w:sz w:val="22"/>
          <w:lang w:val="sl-SI"/>
        </w:rPr>
        <w:t xml:space="preserve">, </w:t>
      </w:r>
      <w:proofErr w:type="spellStart"/>
      <w:r w:rsidR="00CC5300">
        <w:rPr>
          <w:rFonts w:ascii="Arial" w:eastAsia="ヒラギノ角ゴ Pro W3" w:hAnsi="Arial" w:cs="Arial"/>
          <w:sz w:val="22"/>
          <w:lang w:val="en-US"/>
        </w:rPr>
        <w:t>Odbor</w:t>
      </w:r>
      <w:proofErr w:type="spellEnd"/>
      <w:r w:rsidR="00CC5300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CC5300">
        <w:rPr>
          <w:rFonts w:ascii="Arial" w:eastAsia="ヒラギノ角ゴ Pro W3" w:hAnsi="Arial" w:cs="Arial"/>
          <w:sz w:val="22"/>
          <w:lang w:val="en-US"/>
        </w:rPr>
        <w:t>povjerenika</w:t>
      </w:r>
      <w:proofErr w:type="spellEnd"/>
      <w:r w:rsidR="00CC5300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CC5300">
        <w:rPr>
          <w:rFonts w:ascii="Arial" w:eastAsia="ヒラギノ角ゴ Pro W3" w:hAnsi="Arial" w:cs="Arial"/>
          <w:sz w:val="22"/>
          <w:lang w:val="en-US"/>
        </w:rPr>
        <w:t>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pštine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Tivat,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nа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sј</w:t>
      </w:r>
      <w:r w:rsidR="008C1056">
        <w:rPr>
          <w:rFonts w:ascii="Arial" w:eastAsia="ヒラギノ角ゴ Pro W3" w:hAnsi="Arial" w:cs="Arial"/>
          <w:sz w:val="22"/>
          <w:lang w:val="en-US"/>
        </w:rPr>
        <w:t>еdnici</w:t>
      </w:r>
      <w:proofErr w:type="spellEnd"/>
      <w:r w:rsidR="008C1056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8C1056">
        <w:rPr>
          <w:rFonts w:ascii="Arial" w:eastAsia="ヒラギノ角ゴ Pro W3" w:hAnsi="Arial" w:cs="Arial"/>
          <w:sz w:val="22"/>
          <w:lang w:val="en-US"/>
        </w:rPr>
        <w:t>оdržаnој</w:t>
      </w:r>
      <w:proofErr w:type="spellEnd"/>
      <w:r w:rsidR="008C1056">
        <w:rPr>
          <w:rFonts w:ascii="Arial" w:eastAsia="ヒラギノ角ゴ Pro W3" w:hAnsi="Arial" w:cs="Arial"/>
          <w:sz w:val="22"/>
          <w:lang w:val="en-US"/>
        </w:rPr>
        <w:t xml:space="preserve"> </w:t>
      </w:r>
      <w:r w:rsidR="00CC5300">
        <w:rPr>
          <w:rFonts w:ascii="Arial" w:eastAsia="ヒラギノ角ゴ Pro W3" w:hAnsi="Arial" w:cs="Arial"/>
          <w:sz w:val="22"/>
          <w:lang w:val="en-US"/>
        </w:rPr>
        <w:t>23.06.</w:t>
      </w:r>
      <w:r w:rsidR="008C1056">
        <w:rPr>
          <w:rFonts w:ascii="Arial" w:eastAsia="ヒラギノ角ゴ Pro W3" w:hAnsi="Arial" w:cs="Arial"/>
          <w:sz w:val="22"/>
          <w:lang w:val="en-US"/>
        </w:rPr>
        <w:t>2022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.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gоdinе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,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dоni</w:t>
      </w:r>
      <w:r w:rsidR="00CC5300">
        <w:rPr>
          <w:rFonts w:ascii="Arial" w:eastAsia="ヒラギノ角ゴ Pro W3" w:hAnsi="Arial" w:cs="Arial"/>
          <w:sz w:val="22"/>
          <w:lang w:val="en-US"/>
        </w:rPr>
        <w:t>o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je</w:t>
      </w:r>
    </w:p>
    <w:p w14:paraId="7DD828F6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8A8529C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1C762495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B662FE8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D L U K U</w:t>
      </w:r>
    </w:p>
    <w:p w14:paraId="1A48D7F0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izgradnji lokalnog objekta od opšteg interesa</w:t>
      </w:r>
    </w:p>
    <w:p w14:paraId="7790C104" w14:textId="77777777" w:rsidR="00522AA4" w:rsidRPr="002F681B" w:rsidRDefault="008C1056" w:rsidP="00522AA4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7F5366">
        <w:rPr>
          <w:rFonts w:ascii="Arial" w:hAnsi="Arial" w:cs="Arial"/>
          <w:sz w:val="22"/>
        </w:rPr>
        <w:t xml:space="preserve">– </w:t>
      </w:r>
      <w:r w:rsidR="00522AA4" w:rsidRPr="00987D76">
        <w:rPr>
          <w:rFonts w:ascii="Arial" w:hAnsi="Arial" w:cs="Arial"/>
          <w:b/>
          <w:bCs/>
          <w:sz w:val="22"/>
        </w:rPr>
        <w:t xml:space="preserve">kablovskih- podzemnih vodova 10kV </w:t>
      </w:r>
      <w:r w:rsidR="00522AA4">
        <w:rPr>
          <w:rFonts w:ascii="Arial" w:hAnsi="Arial" w:cs="Arial"/>
          <w:b/>
          <w:bCs/>
          <w:sz w:val="22"/>
        </w:rPr>
        <w:t>od</w:t>
      </w:r>
      <w:r w:rsidR="00522AA4" w:rsidRPr="00987D76">
        <w:rPr>
          <w:rFonts w:ascii="Arial" w:hAnsi="Arial" w:cs="Arial"/>
          <w:b/>
          <w:bCs/>
          <w:sz w:val="22"/>
        </w:rPr>
        <w:t xml:space="preserve"> TS </w:t>
      </w:r>
      <w:r w:rsidR="00522AA4">
        <w:rPr>
          <w:rFonts w:ascii="Arial" w:hAnsi="Arial" w:cs="Arial"/>
          <w:b/>
          <w:bCs/>
          <w:sz w:val="22"/>
        </w:rPr>
        <w:t>10</w:t>
      </w:r>
      <w:r w:rsidR="00522AA4" w:rsidRPr="00987D76">
        <w:rPr>
          <w:rFonts w:ascii="Arial" w:hAnsi="Arial" w:cs="Arial"/>
          <w:b/>
          <w:bCs/>
          <w:sz w:val="22"/>
        </w:rPr>
        <w:t>/</w:t>
      </w:r>
      <w:r w:rsidR="00522AA4">
        <w:rPr>
          <w:rFonts w:ascii="Arial" w:hAnsi="Arial" w:cs="Arial"/>
          <w:b/>
          <w:bCs/>
          <w:sz w:val="22"/>
        </w:rPr>
        <w:t>0,4kV „Župa</w:t>
      </w:r>
      <w:r w:rsidR="00522AA4" w:rsidRPr="00987D76">
        <w:rPr>
          <w:rFonts w:ascii="Arial" w:hAnsi="Arial" w:cs="Arial"/>
          <w:b/>
          <w:bCs/>
          <w:sz w:val="22"/>
        </w:rPr>
        <w:t xml:space="preserve">“ </w:t>
      </w:r>
      <w:r w:rsidR="00522AA4">
        <w:rPr>
          <w:rFonts w:ascii="Arial" w:hAnsi="Arial" w:cs="Arial"/>
          <w:b/>
          <w:bCs/>
          <w:sz w:val="22"/>
        </w:rPr>
        <w:t>do TS 10/0,4kV „Marići“</w:t>
      </w:r>
      <w:r w:rsidR="00522AA4" w:rsidRPr="00B466D1">
        <w:rPr>
          <w:rFonts w:ascii="Arial" w:hAnsi="Arial" w:cs="Arial"/>
          <w:bCs/>
          <w:sz w:val="22"/>
        </w:rPr>
        <w:t xml:space="preserve">, </w:t>
      </w:r>
      <w:r w:rsidR="00522AA4" w:rsidRPr="002F681B">
        <w:rPr>
          <w:rFonts w:ascii="Arial" w:hAnsi="Arial" w:cs="Arial"/>
          <w:b/>
          <w:bCs/>
          <w:sz w:val="22"/>
        </w:rPr>
        <w:t>a čija trasa ide preko kat.parc.br.4328, 4327, 4326, 4274, 4267, 4892/1, 4248, 4249 i 4266 sve KO Tivat,</w:t>
      </w:r>
      <w:r w:rsidR="00522AA4" w:rsidRPr="002F681B">
        <w:rPr>
          <w:rFonts w:ascii="Arial" w:hAnsi="Arial" w:cs="Arial"/>
          <w:b/>
          <w:sz w:val="22"/>
        </w:rPr>
        <w:t xml:space="preserve"> </w:t>
      </w:r>
      <w:r w:rsidR="00522AA4" w:rsidRPr="002F681B">
        <w:rPr>
          <w:rFonts w:ascii="Arial" w:hAnsi="Arial" w:cs="Arial"/>
          <w:b/>
          <w:bCs/>
          <w:sz w:val="22"/>
        </w:rPr>
        <w:t>u zahvatu Detaljnog urbanističkog plana „Župa Češljar“ („Sl.list CG- opštinski propisi“ br. 8/14) i Državne studije lokacije „Dio Sektora 22 i Sektor 23“ („Sl.list CG“ br. 68/10)</w:t>
      </w:r>
    </w:p>
    <w:p w14:paraId="0749A474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2F369C21" w14:textId="77777777" w:rsidR="00125560" w:rsidRDefault="00125560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5D107B59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1</w:t>
      </w:r>
    </w:p>
    <w:p w14:paraId="5C58EB9C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5A539730" w14:textId="77777777" w:rsidR="006F0A9B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Ovom Odlukom utvrđuje se </w:t>
      </w:r>
      <w:r w:rsidR="00DC4EB6" w:rsidRPr="004E0D2B">
        <w:rPr>
          <w:rFonts w:ascii="Arial" w:eastAsia="Times New Roman" w:hAnsi="Arial" w:cs="Arial"/>
          <w:sz w:val="22"/>
          <w:lang w:val="sl-SI"/>
        </w:rPr>
        <w:t>izgradnja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lokalnog objekta od opšteg inter</w:t>
      </w:r>
      <w:r w:rsidR="00406AE1" w:rsidRPr="004E0D2B">
        <w:rPr>
          <w:rFonts w:ascii="Arial" w:eastAsia="Times New Roman" w:hAnsi="Arial" w:cs="Arial"/>
          <w:sz w:val="22"/>
          <w:lang w:val="sl-SI"/>
        </w:rPr>
        <w:t>e</w:t>
      </w:r>
      <w:r w:rsidRPr="004E0D2B">
        <w:rPr>
          <w:rFonts w:ascii="Arial" w:eastAsia="Times New Roman" w:hAnsi="Arial" w:cs="Arial"/>
          <w:sz w:val="22"/>
          <w:lang w:val="sl-SI"/>
        </w:rPr>
        <w:t xml:space="preserve">sa </w:t>
      </w:r>
      <w:r w:rsidR="00125560" w:rsidRPr="00125560">
        <w:rPr>
          <w:rFonts w:ascii="Arial" w:eastAsia="Times New Roman" w:hAnsi="Arial" w:cs="Arial"/>
          <w:sz w:val="22"/>
          <w:lang w:val="sl-SI"/>
        </w:rPr>
        <w:t xml:space="preserve">i to </w:t>
      </w:r>
      <w:r w:rsidR="00522AA4" w:rsidRPr="00522AA4">
        <w:rPr>
          <w:rFonts w:ascii="Arial" w:eastAsia="Times New Roman" w:hAnsi="Arial" w:cs="Arial"/>
          <w:sz w:val="22"/>
          <w:lang w:val="sl-SI"/>
        </w:rPr>
        <w:t>kablovskih- podzemnih vodova 10kV od TS 10/0,4kV „Župa“ do TS 10/0,4kV „Marići“, a čija trasa ide preko kat.parc.br.4328, 4327, 4326, 4274, 4267, 4892/1, 4248, 4249 i 4266 sve KO Tivat, u zahvatu Detaljnog urbanističkog plana „Župa Češljar“ („Sl.list CG- opštinski propisi“ br. 8/14) i Državne studije lokacije „Dio Sektora 22 i Sektor 23“ („Sl.list CG“ br. 68/10)</w:t>
      </w:r>
      <w:r w:rsidR="00125560">
        <w:rPr>
          <w:rFonts w:ascii="Arial" w:eastAsia="Times New Roman" w:hAnsi="Arial" w:cs="Arial"/>
          <w:sz w:val="22"/>
          <w:lang w:val="sl-SI"/>
        </w:rPr>
        <w:t>.</w:t>
      </w:r>
    </w:p>
    <w:p w14:paraId="53DBEC45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703F91F" w14:textId="77777777" w:rsidR="006F0A9B" w:rsidRPr="004E0D2B" w:rsidRDefault="006F0A9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2</w:t>
      </w:r>
    </w:p>
    <w:p w14:paraId="2E78DCE0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DBE4335" w14:textId="77777777" w:rsidR="00522AA4" w:rsidRDefault="00522AA4" w:rsidP="00522AA4">
      <w:pPr>
        <w:tabs>
          <w:tab w:val="left" w:pos="6915"/>
        </w:tabs>
        <w:spacing w:before="0" w:after="20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Predmet ove Odluke je</w:t>
      </w:r>
      <w:r w:rsidRPr="002F681B">
        <w:rPr>
          <w:rFonts w:ascii="Arial" w:hAnsi="Arial" w:cs="Arial"/>
          <w:bCs/>
          <w:sz w:val="22"/>
        </w:rPr>
        <w:t xml:space="preserve"> određivanje trase kablovskih</w:t>
      </w:r>
      <w:r>
        <w:rPr>
          <w:rFonts w:ascii="Arial" w:hAnsi="Arial" w:cs="Arial"/>
          <w:bCs/>
          <w:sz w:val="22"/>
        </w:rPr>
        <w:t xml:space="preserve"> </w:t>
      </w:r>
      <w:r w:rsidRPr="002F681B">
        <w:rPr>
          <w:rFonts w:ascii="Arial" w:hAnsi="Arial" w:cs="Arial"/>
          <w:bCs/>
          <w:sz w:val="22"/>
        </w:rPr>
        <w:t xml:space="preserve">- podzemnih vodova 10kV od TS 10/0,4kV „Župa“ do TS 10/0,4kV „Marići“. </w:t>
      </w:r>
    </w:p>
    <w:p w14:paraId="37252D2F" w14:textId="77777777" w:rsidR="008C1056" w:rsidRPr="00351579" w:rsidRDefault="00522AA4" w:rsidP="00522AA4">
      <w:pPr>
        <w:tabs>
          <w:tab w:val="left" w:pos="74"/>
          <w:tab w:val="left" w:pos="216"/>
        </w:tabs>
        <w:rPr>
          <w:rFonts w:ascii="Arial" w:eastAsia="Arial Unicode MS" w:hAnsi="Arial" w:cs="Arial"/>
          <w:sz w:val="22"/>
          <w:lang w:val="it-IT"/>
        </w:rPr>
      </w:pPr>
      <w:r w:rsidRPr="002F681B">
        <w:rPr>
          <w:rFonts w:ascii="Arial" w:hAnsi="Arial" w:cs="Arial"/>
          <w:bCs/>
          <w:sz w:val="22"/>
        </w:rPr>
        <w:t>Dužina trase iznosi cca 235m (1 kablovski 10 kV vod)</w:t>
      </w:r>
      <w:r w:rsidR="008C1056" w:rsidRPr="00351579">
        <w:rPr>
          <w:rFonts w:ascii="Arial" w:eastAsia="Arial Unicode MS" w:hAnsi="Arial" w:cs="Arial"/>
          <w:sz w:val="22"/>
          <w:lang w:val="it-IT"/>
        </w:rPr>
        <w:t>.</w:t>
      </w:r>
    </w:p>
    <w:p w14:paraId="28433154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4C82168" w14:textId="77777777" w:rsidR="00147CDD" w:rsidRPr="004E0D2B" w:rsidRDefault="00147CDD" w:rsidP="008C1056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CB66DF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3</w:t>
      </w:r>
    </w:p>
    <w:p w14:paraId="7DA59F1A" w14:textId="77777777" w:rsidR="00622BC5" w:rsidRDefault="00622BC5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5D5AABF" w14:textId="77777777" w:rsidR="00622BC5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>Izgradnja lokalnog o</w:t>
      </w:r>
      <w:r w:rsidR="002E2BC7">
        <w:rPr>
          <w:rFonts w:ascii="Arial" w:eastAsia="Times New Roman" w:hAnsi="Arial" w:cs="Arial"/>
          <w:sz w:val="22"/>
          <w:lang w:val="sr-Latn-CS"/>
        </w:rPr>
        <w:t>bjekta od opšteg interesa vrši</w:t>
      </w:r>
      <w:r w:rsidRPr="00DC4EB6">
        <w:rPr>
          <w:rFonts w:ascii="Arial" w:eastAsia="Times New Roman" w:hAnsi="Arial" w:cs="Arial"/>
          <w:sz w:val="22"/>
          <w:lang w:val="sr-Latn-CS"/>
        </w:rPr>
        <w:t>će se po r</w:t>
      </w:r>
      <w:r w:rsidR="002E2BC7">
        <w:rPr>
          <w:rFonts w:ascii="Arial" w:eastAsia="Times New Roman" w:hAnsi="Arial" w:cs="Arial"/>
          <w:sz w:val="22"/>
          <w:lang w:val="sr-Latn-CS"/>
        </w:rPr>
        <w:t>ješenju o odobrenju za građenje</w:t>
      </w:r>
      <w:r w:rsidRPr="00DC4EB6">
        <w:rPr>
          <w:rFonts w:ascii="Arial" w:eastAsia="Times New Roman" w:hAnsi="Arial" w:cs="Arial"/>
          <w:sz w:val="22"/>
          <w:lang w:val="sr-Latn-CS"/>
        </w:rPr>
        <w:t xml:space="preserve"> koje izdaje organ lokalne uprave nadležan za poslove </w:t>
      </w:r>
      <w:r w:rsidR="002E2BC7">
        <w:rPr>
          <w:rFonts w:ascii="Arial" w:eastAsia="Times New Roman" w:hAnsi="Arial" w:cs="Arial"/>
          <w:sz w:val="22"/>
          <w:lang w:val="sr-Latn-CS"/>
        </w:rPr>
        <w:t>uređenja prostora</w:t>
      </w:r>
      <w:r w:rsidRPr="00DC4EB6">
        <w:rPr>
          <w:rFonts w:ascii="Arial" w:eastAsia="Times New Roman" w:hAnsi="Arial" w:cs="Arial"/>
          <w:sz w:val="22"/>
          <w:lang w:val="sr-Latn-CS"/>
        </w:rPr>
        <w:t>.</w:t>
      </w:r>
    </w:p>
    <w:p w14:paraId="0104366F" w14:textId="77777777" w:rsidR="00DC4EB6" w:rsidRPr="00DC4EB6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 xml:space="preserve"> </w:t>
      </w:r>
    </w:p>
    <w:p w14:paraId="19A8FA06" w14:textId="77777777" w:rsidR="004E0D2B" w:rsidRPr="004E0D2B" w:rsidRDefault="00125560" w:rsidP="00622BC5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Glavni projekat </w:t>
      </w:r>
      <w:r w:rsidR="00B813C6">
        <w:rPr>
          <w:rFonts w:ascii="Arial" w:eastAsia="Times New Roman" w:hAnsi="Arial" w:cs="Arial"/>
          <w:sz w:val="22"/>
          <w:lang w:val="sl-SI"/>
        </w:rPr>
        <w:t xml:space="preserve">kablovskih- podzemnih vodova 10kV </w:t>
      </w:r>
      <w:r w:rsidR="004E0D2B" w:rsidRPr="004E0D2B">
        <w:rPr>
          <w:rFonts w:ascii="Arial" w:eastAsia="Times New Roman" w:hAnsi="Arial" w:cs="Arial"/>
          <w:sz w:val="22"/>
          <w:lang w:val="sl-SI"/>
        </w:rPr>
        <w:t>izradiće se i revidovati na osnovu ove Odluke, a u skladu sa važećim tehničkim normativima, standardima i normama kvaliteta.</w:t>
      </w:r>
    </w:p>
    <w:p w14:paraId="028C666A" w14:textId="77777777" w:rsidR="00DC4EB6" w:rsidRPr="00DC4EB6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</w:p>
    <w:p w14:paraId="5F41B241" w14:textId="77777777" w:rsidR="00147CDD" w:rsidRPr="00977BD2" w:rsidRDefault="00977BD2" w:rsidP="00977BD2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  <w:t xml:space="preserve"> </w:t>
      </w:r>
    </w:p>
    <w:p w14:paraId="76606395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6AD93CDE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Član </w:t>
      </w:r>
      <w:r w:rsidR="004E0D2B" w:rsidRPr="004E0D2B">
        <w:rPr>
          <w:rFonts w:ascii="Arial" w:eastAsia="Times New Roman" w:hAnsi="Arial" w:cs="Arial"/>
          <w:sz w:val="22"/>
          <w:lang w:val="sl-SI"/>
        </w:rPr>
        <w:t>4</w:t>
      </w:r>
    </w:p>
    <w:p w14:paraId="2B0106A9" w14:textId="47BA5E31" w:rsidR="004E0D2B" w:rsidRPr="004E0D2B" w:rsidRDefault="00147CDD" w:rsidP="00622BC5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Ova Odluka stupa na snagu </w:t>
      </w:r>
      <w:r w:rsidR="00DC4EB6" w:rsidRPr="004E0D2B">
        <w:rPr>
          <w:rFonts w:ascii="Arial" w:eastAsia="Times New Roman" w:hAnsi="Arial" w:cs="Arial"/>
          <w:sz w:val="22"/>
          <w:lang w:val="sl-SI"/>
        </w:rPr>
        <w:t xml:space="preserve">osmog dana od dana 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od dana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objavljivanja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u "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Službenom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listu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CG - </w:t>
      </w:r>
      <w:proofErr w:type="spellStart"/>
      <w:r w:rsidR="001120CC">
        <w:rPr>
          <w:rFonts w:ascii="Arial" w:eastAsia="ヒラギノ角ゴ Pro W3" w:hAnsi="Arial" w:cs="Arial"/>
          <w:color w:val="000000"/>
          <w:sz w:val="22"/>
          <w:lang w:val="en-US"/>
        </w:rPr>
        <w:t>o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pštinski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propisi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".</w:t>
      </w:r>
    </w:p>
    <w:p w14:paraId="61695E8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225C58C8" w14:textId="6F4B984F" w:rsidR="004E0D2B" w:rsidRPr="004E0D2B" w:rsidRDefault="00147CDD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proofErr w:type="spellStart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Br</w:t>
      </w:r>
      <w:r w:rsidR="00715DCD">
        <w:rPr>
          <w:rFonts w:ascii="Arial" w:eastAsia="ヒラギノ角ゴ Pro W3" w:hAnsi="Arial" w:cs="Arial"/>
          <w:b/>
          <w:color w:val="000000"/>
          <w:sz w:val="22"/>
          <w:lang w:val="en-US"/>
        </w:rPr>
        <w:t>oj</w:t>
      </w:r>
      <w:proofErr w:type="spellEnd"/>
      <w:r w:rsidR="00715DCD">
        <w:rPr>
          <w:rFonts w:ascii="Arial" w:eastAsia="ヒラギノ角ゴ Pro W3" w:hAnsi="Arial" w:cs="Arial"/>
          <w:b/>
          <w:color w:val="000000"/>
          <w:sz w:val="22"/>
          <w:lang w:val="en-US"/>
        </w:rPr>
        <w:t>: 03-040/22-127</w:t>
      </w:r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</w:p>
    <w:p w14:paraId="4BC6AE2C" w14:textId="33F9460D" w:rsidR="004E0D2B" w:rsidRPr="004E0D2B" w:rsidRDefault="004E0D2B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Tivat</w:t>
      </w:r>
      <w:r w:rsidR="00715DCD">
        <w:rPr>
          <w:rFonts w:ascii="Arial" w:eastAsia="ヒラギノ角ゴ Pro W3" w:hAnsi="Arial" w:cs="Arial"/>
          <w:b/>
          <w:color w:val="000000"/>
          <w:sz w:val="22"/>
          <w:lang w:val="en-US"/>
        </w:rPr>
        <w:t>, 23.06.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202</w:t>
      </w:r>
      <w:r w:rsidR="008C1056">
        <w:rPr>
          <w:rFonts w:ascii="Arial" w:eastAsia="ヒラギノ角ゴ Pro W3" w:hAnsi="Arial" w:cs="Arial"/>
          <w:b/>
          <w:color w:val="000000"/>
          <w:sz w:val="22"/>
          <w:lang w:val="en-US"/>
        </w:rPr>
        <w:t>2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. </w:t>
      </w:r>
      <w:proofErr w:type="spellStart"/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godine</w:t>
      </w:r>
      <w:proofErr w:type="spellEnd"/>
    </w:p>
    <w:p w14:paraId="2014ACB2" w14:textId="77777777" w:rsidR="00125560" w:rsidRDefault="00125560" w:rsidP="00125560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b/>
          <w:color w:val="000000"/>
          <w:sz w:val="22"/>
          <w:lang w:val="en-US"/>
        </w:rPr>
      </w:pPr>
    </w:p>
    <w:p w14:paraId="5431F2EB" w14:textId="791BE0B8" w:rsidR="00125560" w:rsidRDefault="00715DCD" w:rsidP="00125560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Odbor</w:t>
      </w:r>
      <w:proofErr w:type="spellEnd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povjerenika</w:t>
      </w:r>
      <w:proofErr w:type="spellEnd"/>
    </w:p>
    <w:p w14:paraId="3D88E376" w14:textId="54E12CC7" w:rsidR="00715DCD" w:rsidRDefault="00715DCD" w:rsidP="00125560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Predsjednik</w:t>
      </w:r>
      <w:proofErr w:type="spellEnd"/>
    </w:p>
    <w:p w14:paraId="2B16A5F8" w14:textId="58172711" w:rsidR="009B1907" w:rsidRPr="00715DCD" w:rsidRDefault="00715DCD" w:rsidP="00715DCD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Spasoje</w:t>
      </w:r>
      <w:proofErr w:type="spellEnd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Ljesar</w:t>
      </w:r>
      <w:proofErr w:type="spellEnd"/>
    </w:p>
    <w:sectPr w:rsidR="009B1907" w:rsidRPr="00715DCD" w:rsidSect="00D24C17">
      <w:headerReference w:type="default" r:id="rId9"/>
      <w:headerReference w:type="first" r:id="rId10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BC5D" w14:textId="77777777" w:rsidR="00042935" w:rsidRDefault="00042935" w:rsidP="00A6505B">
      <w:pPr>
        <w:spacing w:before="0" w:after="0" w:line="240" w:lineRule="auto"/>
      </w:pPr>
      <w:r>
        <w:separator/>
      </w:r>
    </w:p>
  </w:endnote>
  <w:endnote w:type="continuationSeparator" w:id="0">
    <w:p w14:paraId="69538082" w14:textId="77777777" w:rsidR="00042935" w:rsidRDefault="0004293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97F2" w14:textId="77777777" w:rsidR="00042935" w:rsidRDefault="0004293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A30D38B" w14:textId="77777777" w:rsidR="00042935" w:rsidRDefault="0004293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E1AE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ECF0" w14:textId="44CC4A5C" w:rsidR="00E74F68" w:rsidRPr="00DC4EB6" w:rsidRDefault="00DC4EB6" w:rsidP="00F127D8">
    <w:pPr>
      <w:pStyle w:val="Header"/>
      <w:rPr>
        <w:rFonts w:ascii="Arial" w:hAnsi="Arial" w:cs="Arial"/>
        <w:sz w:val="22"/>
      </w:rPr>
    </w:pPr>
    <w:r>
      <w:t xml:space="preserve">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432"/>
    <w:multiLevelType w:val="hybridMultilevel"/>
    <w:tmpl w:val="1074A6FE"/>
    <w:lvl w:ilvl="0" w:tplc="E53A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CBC"/>
    <w:multiLevelType w:val="hybridMultilevel"/>
    <w:tmpl w:val="B8948C6E"/>
    <w:lvl w:ilvl="0" w:tplc="87122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4BE7"/>
    <w:multiLevelType w:val="hybridMultilevel"/>
    <w:tmpl w:val="4AEA56B4"/>
    <w:lvl w:ilvl="0" w:tplc="2C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92D"/>
    <w:multiLevelType w:val="hybridMultilevel"/>
    <w:tmpl w:val="150E18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1954"/>
    <w:multiLevelType w:val="hybridMultilevel"/>
    <w:tmpl w:val="2C1238E4"/>
    <w:lvl w:ilvl="0" w:tplc="EC588AEC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18E8"/>
    <w:multiLevelType w:val="hybridMultilevel"/>
    <w:tmpl w:val="4094B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F1FE0"/>
    <w:multiLevelType w:val="hybridMultilevel"/>
    <w:tmpl w:val="EFF2A50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29C4"/>
    <w:multiLevelType w:val="hybridMultilevel"/>
    <w:tmpl w:val="E5A462FC"/>
    <w:lvl w:ilvl="0" w:tplc="2FB45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65B69"/>
    <w:multiLevelType w:val="hybridMultilevel"/>
    <w:tmpl w:val="FD3EB59C"/>
    <w:lvl w:ilvl="0" w:tplc="9D6CB38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93A"/>
    <w:multiLevelType w:val="hybridMultilevel"/>
    <w:tmpl w:val="223498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44F0"/>
    <w:multiLevelType w:val="hybridMultilevel"/>
    <w:tmpl w:val="3732EB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F577E"/>
    <w:multiLevelType w:val="hybridMultilevel"/>
    <w:tmpl w:val="78E8FE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90F63"/>
    <w:multiLevelType w:val="hybridMultilevel"/>
    <w:tmpl w:val="105273B8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C14"/>
    <w:multiLevelType w:val="hybridMultilevel"/>
    <w:tmpl w:val="15FEF756"/>
    <w:lvl w:ilvl="0" w:tplc="4920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F1E19"/>
    <w:multiLevelType w:val="hybridMultilevel"/>
    <w:tmpl w:val="029696F4"/>
    <w:lvl w:ilvl="0" w:tplc="9A3ECE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01675">
    <w:abstractNumId w:val="12"/>
  </w:num>
  <w:num w:numId="2" w16cid:durableId="346685925">
    <w:abstractNumId w:val="20"/>
  </w:num>
  <w:num w:numId="3" w16cid:durableId="1543516298">
    <w:abstractNumId w:val="20"/>
  </w:num>
  <w:num w:numId="4" w16cid:durableId="1467891879">
    <w:abstractNumId w:val="7"/>
  </w:num>
  <w:num w:numId="5" w16cid:durableId="259064833">
    <w:abstractNumId w:val="17"/>
  </w:num>
  <w:num w:numId="6" w16cid:durableId="426388052">
    <w:abstractNumId w:val="1"/>
  </w:num>
  <w:num w:numId="7" w16cid:durableId="615986957">
    <w:abstractNumId w:val="4"/>
  </w:num>
  <w:num w:numId="8" w16cid:durableId="425417571">
    <w:abstractNumId w:val="10"/>
  </w:num>
  <w:num w:numId="9" w16cid:durableId="2045210746">
    <w:abstractNumId w:val="11"/>
  </w:num>
  <w:num w:numId="10" w16cid:durableId="168760229">
    <w:abstractNumId w:val="2"/>
  </w:num>
  <w:num w:numId="11" w16cid:durableId="1394886420">
    <w:abstractNumId w:val="5"/>
  </w:num>
  <w:num w:numId="12" w16cid:durableId="1328750508">
    <w:abstractNumId w:val="3"/>
  </w:num>
  <w:num w:numId="13" w16cid:durableId="1495104748">
    <w:abstractNumId w:val="6"/>
  </w:num>
  <w:num w:numId="14" w16cid:durableId="220605508">
    <w:abstractNumId w:val="9"/>
  </w:num>
  <w:num w:numId="15" w16cid:durableId="389571276">
    <w:abstractNumId w:val="16"/>
  </w:num>
  <w:num w:numId="16" w16cid:durableId="1565022281">
    <w:abstractNumId w:val="0"/>
  </w:num>
  <w:num w:numId="17" w16cid:durableId="1471482433">
    <w:abstractNumId w:val="14"/>
  </w:num>
  <w:num w:numId="18" w16cid:durableId="1875190795">
    <w:abstractNumId w:val="19"/>
  </w:num>
  <w:num w:numId="19" w16cid:durableId="794980198">
    <w:abstractNumId w:val="8"/>
  </w:num>
  <w:num w:numId="20" w16cid:durableId="450055903">
    <w:abstractNumId w:val="18"/>
  </w:num>
  <w:num w:numId="21" w16cid:durableId="1193570886">
    <w:abstractNumId w:val="15"/>
  </w:num>
  <w:num w:numId="22" w16cid:durableId="244655456">
    <w:abstractNumId w:val="13"/>
  </w:num>
  <w:num w:numId="23" w16cid:durableId="1270970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35E8"/>
    <w:rsid w:val="00042414"/>
    <w:rsid w:val="00042758"/>
    <w:rsid w:val="00042935"/>
    <w:rsid w:val="00047469"/>
    <w:rsid w:val="000501F6"/>
    <w:rsid w:val="00054A65"/>
    <w:rsid w:val="00054D80"/>
    <w:rsid w:val="00057A45"/>
    <w:rsid w:val="0006026A"/>
    <w:rsid w:val="00060EFF"/>
    <w:rsid w:val="00071E3B"/>
    <w:rsid w:val="000743B7"/>
    <w:rsid w:val="00075844"/>
    <w:rsid w:val="0008484B"/>
    <w:rsid w:val="0008552E"/>
    <w:rsid w:val="0008561D"/>
    <w:rsid w:val="000A2351"/>
    <w:rsid w:val="000B314D"/>
    <w:rsid w:val="000B56D4"/>
    <w:rsid w:val="000C1C3B"/>
    <w:rsid w:val="000C22EC"/>
    <w:rsid w:val="000D746A"/>
    <w:rsid w:val="000E2893"/>
    <w:rsid w:val="000E41AE"/>
    <w:rsid w:val="000E6A24"/>
    <w:rsid w:val="000E7080"/>
    <w:rsid w:val="000F2AA0"/>
    <w:rsid w:val="000F2B95"/>
    <w:rsid w:val="000F2BFC"/>
    <w:rsid w:val="000F62C8"/>
    <w:rsid w:val="00102D88"/>
    <w:rsid w:val="001053EE"/>
    <w:rsid w:val="00107821"/>
    <w:rsid w:val="001100C8"/>
    <w:rsid w:val="00110A9F"/>
    <w:rsid w:val="001120CC"/>
    <w:rsid w:val="001143F5"/>
    <w:rsid w:val="001165D4"/>
    <w:rsid w:val="0011734C"/>
    <w:rsid w:val="00125560"/>
    <w:rsid w:val="0014602E"/>
    <w:rsid w:val="00147CDD"/>
    <w:rsid w:val="001527E1"/>
    <w:rsid w:val="00154562"/>
    <w:rsid w:val="00154D42"/>
    <w:rsid w:val="001608C8"/>
    <w:rsid w:val="001619E7"/>
    <w:rsid w:val="00163974"/>
    <w:rsid w:val="00172DEA"/>
    <w:rsid w:val="001778BD"/>
    <w:rsid w:val="001822FC"/>
    <w:rsid w:val="001847FD"/>
    <w:rsid w:val="00194AB9"/>
    <w:rsid w:val="00195711"/>
    <w:rsid w:val="00196664"/>
    <w:rsid w:val="001A7502"/>
    <w:rsid w:val="001A79B6"/>
    <w:rsid w:val="001A7E96"/>
    <w:rsid w:val="001B296E"/>
    <w:rsid w:val="001B5CC8"/>
    <w:rsid w:val="001C0852"/>
    <w:rsid w:val="001C1D70"/>
    <w:rsid w:val="001C2DA5"/>
    <w:rsid w:val="001C7650"/>
    <w:rsid w:val="001D3909"/>
    <w:rsid w:val="001D5F08"/>
    <w:rsid w:val="001E3711"/>
    <w:rsid w:val="001E3B6B"/>
    <w:rsid w:val="001F1805"/>
    <w:rsid w:val="001F1DF5"/>
    <w:rsid w:val="001F75D5"/>
    <w:rsid w:val="00200352"/>
    <w:rsid w:val="002053C1"/>
    <w:rsid w:val="00205759"/>
    <w:rsid w:val="00224803"/>
    <w:rsid w:val="0023006F"/>
    <w:rsid w:val="00241387"/>
    <w:rsid w:val="00243909"/>
    <w:rsid w:val="002458F3"/>
    <w:rsid w:val="00247C48"/>
    <w:rsid w:val="002511E4"/>
    <w:rsid w:val="00252A36"/>
    <w:rsid w:val="0025359E"/>
    <w:rsid w:val="00265FB7"/>
    <w:rsid w:val="00270BC6"/>
    <w:rsid w:val="002747E0"/>
    <w:rsid w:val="00282E85"/>
    <w:rsid w:val="002854CB"/>
    <w:rsid w:val="00287B10"/>
    <w:rsid w:val="002909C6"/>
    <w:rsid w:val="00291928"/>
    <w:rsid w:val="00292D5E"/>
    <w:rsid w:val="002A7CB3"/>
    <w:rsid w:val="002B40DD"/>
    <w:rsid w:val="002C364F"/>
    <w:rsid w:val="002C4A23"/>
    <w:rsid w:val="002C589C"/>
    <w:rsid w:val="002D2BBB"/>
    <w:rsid w:val="002D76C9"/>
    <w:rsid w:val="002E2BC7"/>
    <w:rsid w:val="002E5321"/>
    <w:rsid w:val="002E5C84"/>
    <w:rsid w:val="002E6B47"/>
    <w:rsid w:val="002E6F39"/>
    <w:rsid w:val="002F2561"/>
    <w:rsid w:val="002F461C"/>
    <w:rsid w:val="0030189B"/>
    <w:rsid w:val="00312100"/>
    <w:rsid w:val="003168DA"/>
    <w:rsid w:val="003176C7"/>
    <w:rsid w:val="003352C7"/>
    <w:rsid w:val="00336A11"/>
    <w:rsid w:val="00340839"/>
    <w:rsid w:val="003417B8"/>
    <w:rsid w:val="00344A20"/>
    <w:rsid w:val="00350578"/>
    <w:rsid w:val="00354D08"/>
    <w:rsid w:val="00355C06"/>
    <w:rsid w:val="00357E6D"/>
    <w:rsid w:val="00375D08"/>
    <w:rsid w:val="00376B18"/>
    <w:rsid w:val="00380A3F"/>
    <w:rsid w:val="00392516"/>
    <w:rsid w:val="00393366"/>
    <w:rsid w:val="00394D0E"/>
    <w:rsid w:val="003A6DB5"/>
    <w:rsid w:val="003B19FA"/>
    <w:rsid w:val="003B2F58"/>
    <w:rsid w:val="003B74D2"/>
    <w:rsid w:val="003E05B0"/>
    <w:rsid w:val="003E1071"/>
    <w:rsid w:val="003E74AB"/>
    <w:rsid w:val="003F0837"/>
    <w:rsid w:val="003F54F4"/>
    <w:rsid w:val="003F7B2D"/>
    <w:rsid w:val="00406AE1"/>
    <w:rsid w:val="004112D5"/>
    <w:rsid w:val="004144C2"/>
    <w:rsid w:val="00414DBC"/>
    <w:rsid w:val="00415CC7"/>
    <w:rsid w:val="0041733B"/>
    <w:rsid w:val="00434611"/>
    <w:rsid w:val="004378E1"/>
    <w:rsid w:val="00443739"/>
    <w:rsid w:val="004501E6"/>
    <w:rsid w:val="00451F6C"/>
    <w:rsid w:val="00451FF9"/>
    <w:rsid w:val="00454807"/>
    <w:rsid w:val="00454DBB"/>
    <w:rsid w:val="00456C92"/>
    <w:rsid w:val="00466B10"/>
    <w:rsid w:val="004679C3"/>
    <w:rsid w:val="0047459C"/>
    <w:rsid w:val="00480D78"/>
    <w:rsid w:val="004942F6"/>
    <w:rsid w:val="004966FB"/>
    <w:rsid w:val="004A2278"/>
    <w:rsid w:val="004A66C2"/>
    <w:rsid w:val="004B18A5"/>
    <w:rsid w:val="004C076D"/>
    <w:rsid w:val="004C1C4C"/>
    <w:rsid w:val="004D3095"/>
    <w:rsid w:val="004D52DE"/>
    <w:rsid w:val="004E0D2B"/>
    <w:rsid w:val="004E3DA7"/>
    <w:rsid w:val="004F24B0"/>
    <w:rsid w:val="004F34F4"/>
    <w:rsid w:val="00501B71"/>
    <w:rsid w:val="00504DA9"/>
    <w:rsid w:val="00507622"/>
    <w:rsid w:val="00511289"/>
    <w:rsid w:val="00511552"/>
    <w:rsid w:val="00512282"/>
    <w:rsid w:val="0051793B"/>
    <w:rsid w:val="0052185C"/>
    <w:rsid w:val="00522AA4"/>
    <w:rsid w:val="00523147"/>
    <w:rsid w:val="00531FDF"/>
    <w:rsid w:val="005339F8"/>
    <w:rsid w:val="005354AA"/>
    <w:rsid w:val="0053634A"/>
    <w:rsid w:val="00540648"/>
    <w:rsid w:val="00546701"/>
    <w:rsid w:val="00547F45"/>
    <w:rsid w:val="00562011"/>
    <w:rsid w:val="00563EAD"/>
    <w:rsid w:val="005723C7"/>
    <w:rsid w:val="00583FBE"/>
    <w:rsid w:val="00586F43"/>
    <w:rsid w:val="00592FE7"/>
    <w:rsid w:val="00595EEA"/>
    <w:rsid w:val="00595FAD"/>
    <w:rsid w:val="005A1612"/>
    <w:rsid w:val="005A3DDC"/>
    <w:rsid w:val="005A4E7E"/>
    <w:rsid w:val="005B44BF"/>
    <w:rsid w:val="005C5668"/>
    <w:rsid w:val="005C6E67"/>
    <w:rsid w:val="005C6F24"/>
    <w:rsid w:val="005D0573"/>
    <w:rsid w:val="005E2CF3"/>
    <w:rsid w:val="005E625B"/>
    <w:rsid w:val="005E7E5A"/>
    <w:rsid w:val="005F56D9"/>
    <w:rsid w:val="00607207"/>
    <w:rsid w:val="00612125"/>
    <w:rsid w:val="00612213"/>
    <w:rsid w:val="00612F43"/>
    <w:rsid w:val="00613EA0"/>
    <w:rsid w:val="0061580E"/>
    <w:rsid w:val="00620AD7"/>
    <w:rsid w:val="00622BC5"/>
    <w:rsid w:val="0062771C"/>
    <w:rsid w:val="00630A76"/>
    <w:rsid w:val="0063677A"/>
    <w:rsid w:val="006400BA"/>
    <w:rsid w:val="0064038A"/>
    <w:rsid w:val="006462B9"/>
    <w:rsid w:val="00653BFF"/>
    <w:rsid w:val="0065402A"/>
    <w:rsid w:val="00655044"/>
    <w:rsid w:val="006738F3"/>
    <w:rsid w:val="006739CA"/>
    <w:rsid w:val="00676CED"/>
    <w:rsid w:val="00677B64"/>
    <w:rsid w:val="00685269"/>
    <w:rsid w:val="00696360"/>
    <w:rsid w:val="006A24FA"/>
    <w:rsid w:val="006A2C40"/>
    <w:rsid w:val="006B0CEE"/>
    <w:rsid w:val="006C2B9C"/>
    <w:rsid w:val="006D02E6"/>
    <w:rsid w:val="006D711E"/>
    <w:rsid w:val="006E262C"/>
    <w:rsid w:val="006F0A9B"/>
    <w:rsid w:val="006F7E18"/>
    <w:rsid w:val="00701555"/>
    <w:rsid w:val="00715DCD"/>
    <w:rsid w:val="00722040"/>
    <w:rsid w:val="0073561A"/>
    <w:rsid w:val="00735760"/>
    <w:rsid w:val="00735EDA"/>
    <w:rsid w:val="007418AB"/>
    <w:rsid w:val="00741F25"/>
    <w:rsid w:val="007447C4"/>
    <w:rsid w:val="007450D2"/>
    <w:rsid w:val="00745569"/>
    <w:rsid w:val="007559F7"/>
    <w:rsid w:val="00763B58"/>
    <w:rsid w:val="00764BE9"/>
    <w:rsid w:val="0077100B"/>
    <w:rsid w:val="00776AA3"/>
    <w:rsid w:val="00783BF7"/>
    <w:rsid w:val="00786C41"/>
    <w:rsid w:val="00786F2E"/>
    <w:rsid w:val="007904A7"/>
    <w:rsid w:val="00791999"/>
    <w:rsid w:val="00794586"/>
    <w:rsid w:val="007978B6"/>
    <w:rsid w:val="007A0A89"/>
    <w:rsid w:val="007B2B13"/>
    <w:rsid w:val="007B4973"/>
    <w:rsid w:val="007B7699"/>
    <w:rsid w:val="007C209C"/>
    <w:rsid w:val="007D0BB3"/>
    <w:rsid w:val="007F0BB3"/>
    <w:rsid w:val="007F7451"/>
    <w:rsid w:val="00802467"/>
    <w:rsid w:val="00804126"/>
    <w:rsid w:val="00810444"/>
    <w:rsid w:val="00811C9A"/>
    <w:rsid w:val="00811D09"/>
    <w:rsid w:val="00824B91"/>
    <w:rsid w:val="008314F2"/>
    <w:rsid w:val="008411D6"/>
    <w:rsid w:val="008463E1"/>
    <w:rsid w:val="00850710"/>
    <w:rsid w:val="008541B3"/>
    <w:rsid w:val="008576EC"/>
    <w:rsid w:val="00864BEF"/>
    <w:rsid w:val="00870222"/>
    <w:rsid w:val="00880996"/>
    <w:rsid w:val="0088156B"/>
    <w:rsid w:val="00885190"/>
    <w:rsid w:val="00896764"/>
    <w:rsid w:val="00896D10"/>
    <w:rsid w:val="008B0A4A"/>
    <w:rsid w:val="008B309B"/>
    <w:rsid w:val="008C0B05"/>
    <w:rsid w:val="008C1056"/>
    <w:rsid w:val="008C18AD"/>
    <w:rsid w:val="008C7F82"/>
    <w:rsid w:val="008D3571"/>
    <w:rsid w:val="008D4BB2"/>
    <w:rsid w:val="008D5DDA"/>
    <w:rsid w:val="008D6309"/>
    <w:rsid w:val="00902E6C"/>
    <w:rsid w:val="00907170"/>
    <w:rsid w:val="009071D4"/>
    <w:rsid w:val="009130A0"/>
    <w:rsid w:val="0091656A"/>
    <w:rsid w:val="00917229"/>
    <w:rsid w:val="00922A8D"/>
    <w:rsid w:val="00931D97"/>
    <w:rsid w:val="00937735"/>
    <w:rsid w:val="0094129C"/>
    <w:rsid w:val="009420B3"/>
    <w:rsid w:val="00946A67"/>
    <w:rsid w:val="009517C4"/>
    <w:rsid w:val="00953A96"/>
    <w:rsid w:val="00954DED"/>
    <w:rsid w:val="0096107C"/>
    <w:rsid w:val="009746C5"/>
    <w:rsid w:val="00974E8C"/>
    <w:rsid w:val="00977551"/>
    <w:rsid w:val="00977BD2"/>
    <w:rsid w:val="00984067"/>
    <w:rsid w:val="00992D85"/>
    <w:rsid w:val="0099323F"/>
    <w:rsid w:val="00993382"/>
    <w:rsid w:val="00997C04"/>
    <w:rsid w:val="009A0BE3"/>
    <w:rsid w:val="009A58DF"/>
    <w:rsid w:val="009B1907"/>
    <w:rsid w:val="009B3A5D"/>
    <w:rsid w:val="009C4E6A"/>
    <w:rsid w:val="009C6729"/>
    <w:rsid w:val="009E621A"/>
    <w:rsid w:val="009E797A"/>
    <w:rsid w:val="00A17FA1"/>
    <w:rsid w:val="00A337E7"/>
    <w:rsid w:val="00A47DCE"/>
    <w:rsid w:val="00A525A5"/>
    <w:rsid w:val="00A609FF"/>
    <w:rsid w:val="00A63059"/>
    <w:rsid w:val="00A64B4D"/>
    <w:rsid w:val="00A6505B"/>
    <w:rsid w:val="00A65098"/>
    <w:rsid w:val="00A729B6"/>
    <w:rsid w:val="00A843B5"/>
    <w:rsid w:val="00A85076"/>
    <w:rsid w:val="00A862E5"/>
    <w:rsid w:val="00A92E62"/>
    <w:rsid w:val="00A937A0"/>
    <w:rsid w:val="00A95714"/>
    <w:rsid w:val="00AB2F02"/>
    <w:rsid w:val="00AC593A"/>
    <w:rsid w:val="00AD6073"/>
    <w:rsid w:val="00AF27FF"/>
    <w:rsid w:val="00B001E7"/>
    <w:rsid w:val="00B003EE"/>
    <w:rsid w:val="00B00E03"/>
    <w:rsid w:val="00B0145E"/>
    <w:rsid w:val="00B12198"/>
    <w:rsid w:val="00B13AFC"/>
    <w:rsid w:val="00B15004"/>
    <w:rsid w:val="00B167AC"/>
    <w:rsid w:val="00B40A06"/>
    <w:rsid w:val="00B411CA"/>
    <w:rsid w:val="00B4310A"/>
    <w:rsid w:val="00B473C2"/>
    <w:rsid w:val="00B47D2C"/>
    <w:rsid w:val="00B53DE1"/>
    <w:rsid w:val="00B57D22"/>
    <w:rsid w:val="00B64B0E"/>
    <w:rsid w:val="00B70A30"/>
    <w:rsid w:val="00B723AE"/>
    <w:rsid w:val="00B7775B"/>
    <w:rsid w:val="00B777AD"/>
    <w:rsid w:val="00B77E57"/>
    <w:rsid w:val="00B80187"/>
    <w:rsid w:val="00B80199"/>
    <w:rsid w:val="00B80376"/>
    <w:rsid w:val="00B81386"/>
    <w:rsid w:val="00B813C6"/>
    <w:rsid w:val="00B82FE6"/>
    <w:rsid w:val="00B83F7A"/>
    <w:rsid w:val="00B84F08"/>
    <w:rsid w:val="00B96BB8"/>
    <w:rsid w:val="00BA03E8"/>
    <w:rsid w:val="00BA2CA7"/>
    <w:rsid w:val="00BA6FE5"/>
    <w:rsid w:val="00BB56F8"/>
    <w:rsid w:val="00BC685D"/>
    <w:rsid w:val="00BC79C0"/>
    <w:rsid w:val="00BE0605"/>
    <w:rsid w:val="00BE3206"/>
    <w:rsid w:val="00BE331A"/>
    <w:rsid w:val="00BF0FC4"/>
    <w:rsid w:val="00BF45C0"/>
    <w:rsid w:val="00BF464E"/>
    <w:rsid w:val="00C01BF4"/>
    <w:rsid w:val="00C0647D"/>
    <w:rsid w:val="00C1235C"/>
    <w:rsid w:val="00C123D2"/>
    <w:rsid w:val="00C176EB"/>
    <w:rsid w:val="00C20E0A"/>
    <w:rsid w:val="00C2622E"/>
    <w:rsid w:val="00C43606"/>
    <w:rsid w:val="00C4431F"/>
    <w:rsid w:val="00C4779A"/>
    <w:rsid w:val="00C50B6E"/>
    <w:rsid w:val="00C5488E"/>
    <w:rsid w:val="00C558F9"/>
    <w:rsid w:val="00C66286"/>
    <w:rsid w:val="00C67F88"/>
    <w:rsid w:val="00C7306D"/>
    <w:rsid w:val="00C758F1"/>
    <w:rsid w:val="00C80D44"/>
    <w:rsid w:val="00C84028"/>
    <w:rsid w:val="00C874C0"/>
    <w:rsid w:val="00C87A80"/>
    <w:rsid w:val="00C919FB"/>
    <w:rsid w:val="00C95DA8"/>
    <w:rsid w:val="00CA2A9B"/>
    <w:rsid w:val="00CA4058"/>
    <w:rsid w:val="00CB1C16"/>
    <w:rsid w:val="00CB3A64"/>
    <w:rsid w:val="00CB5B39"/>
    <w:rsid w:val="00CB778A"/>
    <w:rsid w:val="00CC0A9E"/>
    <w:rsid w:val="00CC2580"/>
    <w:rsid w:val="00CC30FB"/>
    <w:rsid w:val="00CC5300"/>
    <w:rsid w:val="00CD159D"/>
    <w:rsid w:val="00CD7C8D"/>
    <w:rsid w:val="00CE6D42"/>
    <w:rsid w:val="00CF0917"/>
    <w:rsid w:val="00CF540B"/>
    <w:rsid w:val="00CF7373"/>
    <w:rsid w:val="00D036B1"/>
    <w:rsid w:val="00D0574E"/>
    <w:rsid w:val="00D23B4D"/>
    <w:rsid w:val="00D2455F"/>
    <w:rsid w:val="00D24C17"/>
    <w:rsid w:val="00D265A6"/>
    <w:rsid w:val="00D40452"/>
    <w:rsid w:val="00D41638"/>
    <w:rsid w:val="00D46F62"/>
    <w:rsid w:val="00D47682"/>
    <w:rsid w:val="00D61CB1"/>
    <w:rsid w:val="00D63B3D"/>
    <w:rsid w:val="00D66EE3"/>
    <w:rsid w:val="00D83E25"/>
    <w:rsid w:val="00DB46E7"/>
    <w:rsid w:val="00DB73C2"/>
    <w:rsid w:val="00DC0960"/>
    <w:rsid w:val="00DC4EB6"/>
    <w:rsid w:val="00DC5DF1"/>
    <w:rsid w:val="00DC6B0C"/>
    <w:rsid w:val="00DD1C17"/>
    <w:rsid w:val="00DD33CE"/>
    <w:rsid w:val="00DD3461"/>
    <w:rsid w:val="00DE3456"/>
    <w:rsid w:val="00DE55D4"/>
    <w:rsid w:val="00DE5E3B"/>
    <w:rsid w:val="00DF3685"/>
    <w:rsid w:val="00DF4543"/>
    <w:rsid w:val="00DF60F7"/>
    <w:rsid w:val="00E00AB4"/>
    <w:rsid w:val="00E22AF5"/>
    <w:rsid w:val="00E2453D"/>
    <w:rsid w:val="00E24A7A"/>
    <w:rsid w:val="00E3262E"/>
    <w:rsid w:val="00E33E5C"/>
    <w:rsid w:val="00E376FF"/>
    <w:rsid w:val="00E4209A"/>
    <w:rsid w:val="00E4393F"/>
    <w:rsid w:val="00E448D7"/>
    <w:rsid w:val="00E50530"/>
    <w:rsid w:val="00E50655"/>
    <w:rsid w:val="00E50FB9"/>
    <w:rsid w:val="00E51E29"/>
    <w:rsid w:val="00E53EB0"/>
    <w:rsid w:val="00E570F6"/>
    <w:rsid w:val="00E61262"/>
    <w:rsid w:val="00E7226D"/>
    <w:rsid w:val="00E73A9B"/>
    <w:rsid w:val="00E74F68"/>
    <w:rsid w:val="00E75466"/>
    <w:rsid w:val="00E754D5"/>
    <w:rsid w:val="00E77C7C"/>
    <w:rsid w:val="00E83E7F"/>
    <w:rsid w:val="00E85C3C"/>
    <w:rsid w:val="00E915EB"/>
    <w:rsid w:val="00E91ABF"/>
    <w:rsid w:val="00E9235F"/>
    <w:rsid w:val="00E96B46"/>
    <w:rsid w:val="00EA0644"/>
    <w:rsid w:val="00EC0C76"/>
    <w:rsid w:val="00EC4005"/>
    <w:rsid w:val="00ED066A"/>
    <w:rsid w:val="00ED1AA9"/>
    <w:rsid w:val="00ED2784"/>
    <w:rsid w:val="00ED783D"/>
    <w:rsid w:val="00EE2CF5"/>
    <w:rsid w:val="00F01C5A"/>
    <w:rsid w:val="00F073A7"/>
    <w:rsid w:val="00F127D8"/>
    <w:rsid w:val="00F13D91"/>
    <w:rsid w:val="00F13DCA"/>
    <w:rsid w:val="00F14B0C"/>
    <w:rsid w:val="00F14CA3"/>
    <w:rsid w:val="00F16D1B"/>
    <w:rsid w:val="00F21A4A"/>
    <w:rsid w:val="00F2495E"/>
    <w:rsid w:val="00F24C89"/>
    <w:rsid w:val="00F3020A"/>
    <w:rsid w:val="00F323F6"/>
    <w:rsid w:val="00F3504E"/>
    <w:rsid w:val="00F44440"/>
    <w:rsid w:val="00F4649F"/>
    <w:rsid w:val="00F47F98"/>
    <w:rsid w:val="00F51BE4"/>
    <w:rsid w:val="00F5488D"/>
    <w:rsid w:val="00F60BC6"/>
    <w:rsid w:val="00F63FBA"/>
    <w:rsid w:val="00F75B0D"/>
    <w:rsid w:val="00F77975"/>
    <w:rsid w:val="00F77F62"/>
    <w:rsid w:val="00F802A3"/>
    <w:rsid w:val="00F80978"/>
    <w:rsid w:val="00F815A3"/>
    <w:rsid w:val="00F85D1C"/>
    <w:rsid w:val="00FB433C"/>
    <w:rsid w:val="00FD13F2"/>
    <w:rsid w:val="00FD7162"/>
    <w:rsid w:val="00FD75FA"/>
    <w:rsid w:val="00FE2C85"/>
    <w:rsid w:val="00FE4CFA"/>
    <w:rsid w:val="00FE7A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0CFE"/>
  <w15:docId w15:val="{6012C1D0-E6C1-4E12-B391-104B1C94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622BC5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622BC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7A75A2-39C8-480D-B587-255E68F2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5</cp:revision>
  <cp:lastPrinted>2021-11-02T09:27:00Z</cp:lastPrinted>
  <dcterms:created xsi:type="dcterms:W3CDTF">2022-06-14T12:17:00Z</dcterms:created>
  <dcterms:modified xsi:type="dcterms:W3CDTF">2022-06-23T12:47:00Z</dcterms:modified>
</cp:coreProperties>
</file>