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31099" w:rsidRDefault="00C31099" w:rsidP="002A43A1">
      <w:pPr>
        <w:rPr>
          <w:rFonts w:ascii="Arial" w:hAnsi="Arial" w:cs="Arial"/>
        </w:rPr>
      </w:pPr>
    </w:p>
    <w:p w:rsidR="00C31099" w:rsidRPr="00D63BAB" w:rsidRDefault="00C31099" w:rsidP="00C31099">
      <w:pPr>
        <w:ind w:right="82"/>
        <w:jc w:val="center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Z A H T J E V </w:t>
      </w:r>
    </w:p>
    <w:p w:rsidR="00C31099" w:rsidRPr="00D63BAB" w:rsidRDefault="00C31099" w:rsidP="002A43A1">
      <w:pPr>
        <w:ind w:right="82"/>
        <w:jc w:val="center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za privremeno </w:t>
      </w:r>
      <w:proofErr w:type="spellStart"/>
      <w:r w:rsidRPr="00D63BAB">
        <w:rPr>
          <w:rFonts w:asciiTheme="minorHAnsi" w:hAnsiTheme="minorHAnsi" w:cs="Arial Narrow"/>
          <w:b/>
          <w:bCs/>
          <w:sz w:val="22"/>
          <w:szCs w:val="22"/>
        </w:rPr>
        <w:t>korišćenje</w:t>
      </w:r>
      <w:proofErr w:type="spellEnd"/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 javne površine</w:t>
      </w:r>
    </w:p>
    <w:p w:rsidR="00C31099" w:rsidRPr="00D63BAB" w:rsidRDefault="00C31099" w:rsidP="00C31099">
      <w:pPr>
        <w:ind w:right="82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284"/>
        <w:gridCol w:w="329"/>
        <w:gridCol w:w="663"/>
        <w:gridCol w:w="851"/>
        <w:gridCol w:w="189"/>
        <w:gridCol w:w="833"/>
        <w:gridCol w:w="1417"/>
        <w:gridCol w:w="709"/>
        <w:gridCol w:w="479"/>
        <w:gridCol w:w="200"/>
        <w:gridCol w:w="760"/>
      </w:tblGrid>
      <w:tr w:rsidR="00C31099" w:rsidRPr="00D63BAB" w:rsidTr="00D63BAB">
        <w:tc>
          <w:tcPr>
            <w:tcW w:w="9657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Podnosim zahtjev za izdavanje odobrenja za privremeno korišćenje javne površine u ulici</w:t>
            </w:r>
          </w:p>
          <w:p w:rsidR="0087494C" w:rsidRPr="00D63BAB" w:rsidRDefault="0087494C" w:rsidP="00F32FD7">
            <w:pPr>
              <w:pStyle w:val="NoSpacing"/>
              <w:rPr>
                <w:lang w:val="hr-HR"/>
              </w:rPr>
            </w:pPr>
          </w:p>
        </w:tc>
      </w:tr>
      <w:tr w:rsidR="00C31099" w:rsidRPr="00D63BAB" w:rsidTr="00D63BAB">
        <w:tc>
          <w:tcPr>
            <w:tcW w:w="209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Na lokaciji</w:t>
            </w:r>
          </w:p>
        </w:tc>
        <w:tc>
          <w:tcPr>
            <w:tcW w:w="7564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</w:p>
        </w:tc>
      </w:tr>
      <w:tr w:rsidR="00BB0CE5" w:rsidRPr="00D63BAB" w:rsidTr="00D63BAB">
        <w:tc>
          <w:tcPr>
            <w:tcW w:w="20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Za period od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do</w:t>
            </w:r>
          </w:p>
        </w:tc>
        <w:tc>
          <w:tcPr>
            <w:tcW w:w="10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8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 xml:space="preserve">                     </w:t>
            </w:r>
          </w:p>
        </w:tc>
        <w:tc>
          <w:tcPr>
            <w:tcW w:w="26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godine</w:t>
            </w:r>
          </w:p>
        </w:tc>
        <w:tc>
          <w:tcPr>
            <w:tcW w:w="96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</w:tr>
      <w:tr w:rsidR="00D63BAB" w:rsidRPr="00D63BAB" w:rsidTr="00F32FD7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Ukupne površine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m</w:t>
            </w:r>
            <w:r w:rsidRPr="00D63BAB">
              <w:rPr>
                <w:vertAlign w:val="superscript"/>
                <w:lang w:val="hr-HR"/>
              </w:rPr>
              <w:t xml:space="preserve">2  </w:t>
            </w:r>
          </w:p>
        </w:tc>
        <w:tc>
          <w:tcPr>
            <w:tcW w:w="15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U dužini od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F32FD7" w:rsidP="00F32FD7">
            <w:pPr>
              <w:pStyle w:val="NoSpacing"/>
              <w:rPr>
                <w:lang w:val="hr-HR"/>
              </w:rPr>
            </w:pPr>
            <w:r>
              <w:rPr>
                <w:lang w:val="hr-HR"/>
              </w:rPr>
              <w:t xml:space="preserve">m i </w:t>
            </w:r>
            <w:r w:rsidR="00D63BAB" w:rsidRPr="00D63BAB">
              <w:rPr>
                <w:lang w:val="hr-HR"/>
              </w:rPr>
              <w:t>širini od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m,  radi: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FD7" w:rsidRDefault="00F32FD7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  <w:p w:rsidR="00F32FD7" w:rsidRDefault="00F32FD7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1. Postavljanja skele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2. Odlaganja građevinskog materijala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3. Izvođenja radova na podzemnim instalacijama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4. Ograđivanja gradilišta</w:t>
            </w:r>
          </w:p>
        </w:tc>
      </w:tr>
      <w:tr w:rsidR="00BB0CE5" w:rsidRPr="00D63BAB" w:rsidTr="00BB0CE5">
        <w:trPr>
          <w:gridAfter w:val="1"/>
          <w:wAfter w:w="760" w:type="dxa"/>
        </w:trPr>
        <w:tc>
          <w:tcPr>
            <w:tcW w:w="13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1099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5. Ostalo</w:t>
            </w:r>
          </w:p>
        </w:tc>
        <w:tc>
          <w:tcPr>
            <w:tcW w:w="7513" w:type="dxa"/>
            <w:gridSpan w:val="1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</w:tc>
      </w:tr>
    </w:tbl>
    <w:p w:rsidR="00C31099" w:rsidRPr="00D63BAB" w:rsidRDefault="00C31099" w:rsidP="00C31099">
      <w:p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</w:p>
    <w:p w:rsidR="002A43A1" w:rsidRPr="00D63BAB" w:rsidRDefault="002A43A1" w:rsidP="00C31099">
      <w:pPr>
        <w:ind w:right="82"/>
        <w:jc w:val="both"/>
        <w:rPr>
          <w:rFonts w:asciiTheme="minorHAnsi" w:hAnsiTheme="minorHAnsi" w:cs="Arial Narrow"/>
          <w:b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2A43A1">
            <w:pPr>
              <w:ind w:right="-392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Ime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63BAB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3BAB" w:rsidRPr="00D63BAB" w:rsidRDefault="00D63BAB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63BAB" w:rsidRPr="00D63BAB" w:rsidRDefault="00D63BAB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JMBG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3BAB" w:rsidRPr="00D63BAB" w:rsidRDefault="00D63BAB" w:rsidP="00F843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Mjesto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adresa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Naziv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sjedište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firme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PIB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AA6C0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Lice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za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kontakt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tel.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AA6C0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494C" w:rsidRPr="00D63BAB" w:rsidRDefault="0087494C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U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Tivtu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dana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______________</w:t>
            </w:r>
          </w:p>
          <w:p w:rsidR="0087494C" w:rsidRPr="00D63BAB" w:rsidRDefault="0087494C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b/>
                <w:sz w:val="22"/>
                <w:szCs w:val="22"/>
              </w:rPr>
              <w:t>Prilozi</w:t>
            </w:r>
            <w:proofErr w:type="spellEnd"/>
            <w:r w:rsidRPr="00D63BA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BB0CE5" w:rsidRPr="00D63BAB" w:rsidRDefault="00AA6C07" w:rsidP="00BB0CE5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Podnosilac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zahtjeva</w:t>
            </w:r>
            <w:proofErr w:type="spellEnd"/>
          </w:p>
          <w:p w:rsidR="002A43A1" w:rsidRPr="00D63BAB" w:rsidRDefault="00BB0CE5" w:rsidP="00BB0CE5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______________________</w:t>
            </w:r>
            <w:r w:rsidR="00AA6C07"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31099" w:rsidRPr="00D63BAB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sz w:val="22"/>
          <w:szCs w:val="22"/>
          <w:lang w:val="hr-HR"/>
        </w:rPr>
        <w:t>Kopija građevinske dozvole,odnosno prijava građenja,</w:t>
      </w:r>
    </w:p>
    <w:p w:rsidR="00C31099" w:rsidRPr="00D63BAB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sz w:val="22"/>
          <w:szCs w:val="22"/>
          <w:lang w:val="hr-HR"/>
        </w:rPr>
        <w:t>Skica zauzete javne površine;</w:t>
      </w:r>
    </w:p>
    <w:p w:rsidR="00C31099" w:rsidRPr="00D63BAB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sz w:val="22"/>
          <w:szCs w:val="22"/>
          <w:lang w:val="hr-HR"/>
        </w:rPr>
        <w:t>Skica  privremenog režima saobraćaja(ukoliko se za navedene radove zauzima dio sabraćajnice)</w:t>
      </w:r>
    </w:p>
    <w:p w:rsidR="00C31099" w:rsidRPr="00D63BAB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 za podnošenje zahtjeva u iznosu </w:t>
      </w:r>
      <w:r w:rsidR="00DA67A5" w:rsidRPr="00D63BAB">
        <w:rPr>
          <w:rFonts w:asciiTheme="minorHAnsi" w:hAnsiTheme="minorHAnsi" w:cs="Arial Narrow"/>
          <w:b/>
          <w:sz w:val="22"/>
          <w:szCs w:val="22"/>
          <w:lang w:val="hr-HR"/>
        </w:rPr>
        <w:t>2</w:t>
      </w: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,00€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 na žiro račun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broj: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510-9146777-39 Opštine Tivat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,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po tarifnom broju 1 Odluke o lokalnim administrativnim taksama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(„Sl.list CG-opštinski propisi“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br: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 w:rsidRPr="00D63BAB">
        <w:rPr>
          <w:rFonts w:asciiTheme="minorHAnsi" w:hAnsiTheme="minorHAnsi" w:cs="Arial Narrow"/>
          <w:sz w:val="22"/>
          <w:szCs w:val="22"/>
          <w:lang w:val="hr-HR"/>
        </w:rPr>
        <w:t>44/22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).</w:t>
      </w:r>
    </w:p>
    <w:p w:rsidR="00C31099" w:rsidRPr="00D63BAB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Uplata lokalne administrativne takse za rješenje kojim se odobrava privremeno korišćenje  javne površine, u iznosu od </w:t>
      </w: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10,00€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 na na žiro račun broj: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510-9146777-39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 Opštine Tivat,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 w:rsidRPr="00D63BAB">
        <w:rPr>
          <w:rFonts w:asciiTheme="minorHAnsi" w:hAnsiTheme="minorHAnsi" w:cs="Arial Narrow"/>
          <w:sz w:val="22"/>
          <w:szCs w:val="22"/>
          <w:lang w:val="hr-HR"/>
        </w:rPr>
        <w:t>po tarifnom broju 18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 Odluke o loka</w:t>
      </w:r>
      <w:r w:rsidR="00BE5A0E">
        <w:rPr>
          <w:rFonts w:asciiTheme="minorHAnsi" w:hAnsiTheme="minorHAnsi" w:cs="Arial Narrow"/>
          <w:sz w:val="22"/>
          <w:szCs w:val="22"/>
          <w:lang w:val="hr-HR"/>
        </w:rPr>
        <w:t>lnim administrativnim taksama (</w:t>
      </w:r>
      <w:r w:rsidR="00BE5A0E">
        <w:rPr>
          <w:rFonts w:asciiTheme="minorHAnsi" w:hAnsiTheme="minorHAnsi" w:cstheme="minorHAnsi"/>
          <w:sz w:val="22"/>
          <w:szCs w:val="22"/>
          <w:lang w:val="hr-HR"/>
        </w:rPr>
        <w:t>"</w:t>
      </w:r>
      <w:r w:rsidR="00BE5A0E">
        <w:rPr>
          <w:rFonts w:asciiTheme="minorHAnsi" w:hAnsiTheme="minorHAnsi" w:cs="Arial Narrow"/>
          <w:sz w:val="22"/>
          <w:szCs w:val="22"/>
          <w:lang w:val="hr-HR"/>
        </w:rPr>
        <w:t>Sl.list CG-opštinski propisi</w:t>
      </w:r>
      <w:r w:rsidR="00BE5A0E">
        <w:rPr>
          <w:rFonts w:asciiTheme="minorHAnsi" w:hAnsiTheme="minorHAnsi" w:cstheme="minorHAnsi"/>
          <w:sz w:val="22"/>
          <w:szCs w:val="22"/>
          <w:lang w:val="hr-HR"/>
        </w:rPr>
        <w:t>"</w:t>
      </w:r>
      <w:bookmarkStart w:id="0" w:name="_GoBack"/>
      <w:bookmarkEnd w:id="0"/>
      <w:r w:rsidRPr="00D63BAB">
        <w:rPr>
          <w:rFonts w:asciiTheme="minorHAnsi" w:hAnsiTheme="minorHAnsi" w:cs="Arial Narrow"/>
          <w:sz w:val="22"/>
          <w:szCs w:val="22"/>
          <w:lang w:val="hr-HR"/>
        </w:rPr>
        <w:t xml:space="preserve"> br:</w:t>
      </w:r>
      <w:r w:rsidR="002A43A1" w:rsidRPr="00D63BAB">
        <w:rPr>
          <w:rFonts w:asciiTheme="minorHAnsi" w:hAnsiTheme="minorHAnsi" w:cs="Arial Narrow"/>
          <w:sz w:val="22"/>
          <w:szCs w:val="22"/>
          <w:lang w:val="hr-HR"/>
        </w:rPr>
        <w:t xml:space="preserve"> </w:t>
      </w:r>
      <w:r w:rsidR="00DA67A5" w:rsidRPr="00D63BAB">
        <w:rPr>
          <w:rFonts w:asciiTheme="minorHAnsi" w:hAnsiTheme="minorHAnsi" w:cs="Arial Narrow"/>
          <w:sz w:val="22"/>
          <w:szCs w:val="22"/>
          <w:lang w:val="hr-HR"/>
        </w:rPr>
        <w:t>44/22</w:t>
      </w:r>
      <w:r w:rsidRPr="00D63BAB">
        <w:rPr>
          <w:rFonts w:asciiTheme="minorHAnsi" w:hAnsiTheme="minorHAnsi" w:cs="Arial Narrow"/>
          <w:sz w:val="22"/>
          <w:szCs w:val="22"/>
          <w:lang w:val="hr-HR"/>
        </w:rPr>
        <w:t>).</w:t>
      </w:r>
    </w:p>
    <w:p w:rsidR="00D63BAB" w:rsidRPr="00D63BAB" w:rsidRDefault="00D63BAB" w:rsidP="00D63BAB">
      <w:pPr>
        <w:tabs>
          <w:tab w:val="left" w:pos="6290"/>
          <w:tab w:val="center" w:pos="7470"/>
        </w:tabs>
        <w:rPr>
          <w:rFonts w:asciiTheme="minorHAnsi" w:hAnsiTheme="minorHAnsi" w:cs="Arial Narrow"/>
          <w:sz w:val="22"/>
          <w:szCs w:val="22"/>
          <w:lang w:val="hr-HR"/>
        </w:rPr>
      </w:pPr>
    </w:p>
    <w:p w:rsidR="00391173" w:rsidRPr="004D6654" w:rsidRDefault="00EB2E15" w:rsidP="00EB2E15">
      <w:pPr>
        <w:tabs>
          <w:tab w:val="left" w:pos="6290"/>
          <w:tab w:val="center" w:pos="7470"/>
        </w:tabs>
        <w:rPr>
          <w:rFonts w:asciiTheme="minorHAnsi" w:hAnsiTheme="minorHAnsi" w:cs="Arial Narrow"/>
          <w:sz w:val="18"/>
          <w:szCs w:val="22"/>
          <w:lang w:val="hr-HR"/>
        </w:rPr>
      </w:pPr>
      <w:r w:rsidRPr="004D6654">
        <w:rPr>
          <w:rFonts w:asciiTheme="minorHAnsi" w:hAnsiTheme="minorHAnsi" w:cs="Arial Narrow"/>
          <w:sz w:val="18"/>
          <w:szCs w:val="22"/>
          <w:lang w:val="hr-HR"/>
        </w:rPr>
        <w:t>Saglasan/</w:t>
      </w:r>
      <w:r w:rsidR="00BE7FC2">
        <w:rPr>
          <w:rFonts w:asciiTheme="minorHAnsi" w:hAnsiTheme="minorHAnsi" w:cs="Arial Narrow"/>
          <w:sz w:val="18"/>
          <w:szCs w:val="22"/>
          <w:lang w:val="hr-HR"/>
        </w:rPr>
        <w:t>s</w:t>
      </w:r>
      <w:r w:rsidRPr="004D6654">
        <w:rPr>
          <w:rFonts w:asciiTheme="minorHAnsi" w:hAnsiTheme="minorHAnsi" w:cs="Arial Narrow"/>
          <w:sz w:val="18"/>
          <w:szCs w:val="22"/>
          <w:lang w:val="hr-HR"/>
        </w:rPr>
        <w:t xml:space="preserve">na sam da se lični podaci (JMBG/PIB) koriste za potrebe obavljanja poslova iz nadležnosti organa uprave opštine Tivat i da se u druge svrhe neće koristiti.      </w:t>
      </w:r>
    </w:p>
    <w:sectPr w:rsidR="00391173" w:rsidRPr="004D6654" w:rsidSect="00874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09" w:rsidRDefault="00C34B09" w:rsidP="004D3473">
      <w:r>
        <w:separator/>
      </w:r>
    </w:p>
  </w:endnote>
  <w:endnote w:type="continuationSeparator" w:id="0">
    <w:p w:rsidR="00C34B09" w:rsidRDefault="00C34B09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1" w:rsidRDefault="00B61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BE5A0E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41" w:rsidRDefault="00B61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09" w:rsidRDefault="00C34B09" w:rsidP="004D3473">
      <w:r>
        <w:separator/>
      </w:r>
    </w:p>
  </w:footnote>
  <w:footnote w:type="continuationSeparator" w:id="0">
    <w:p w:rsidR="00C34B09" w:rsidRDefault="00C34B09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34B0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3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E6C7A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C34B0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4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E6C7A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34B0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2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11F5E"/>
    <w:rsid w:val="00150840"/>
    <w:rsid w:val="00162B9A"/>
    <w:rsid w:val="00194107"/>
    <w:rsid w:val="001B5621"/>
    <w:rsid w:val="001F75BB"/>
    <w:rsid w:val="00265FA7"/>
    <w:rsid w:val="002A43A1"/>
    <w:rsid w:val="002B182D"/>
    <w:rsid w:val="002C6C81"/>
    <w:rsid w:val="002F5C58"/>
    <w:rsid w:val="00372120"/>
    <w:rsid w:val="00391173"/>
    <w:rsid w:val="003A3011"/>
    <w:rsid w:val="003E6C7A"/>
    <w:rsid w:val="004771E0"/>
    <w:rsid w:val="004B6872"/>
    <w:rsid w:val="004D3473"/>
    <w:rsid w:val="004D6654"/>
    <w:rsid w:val="00506A16"/>
    <w:rsid w:val="00525723"/>
    <w:rsid w:val="005410AD"/>
    <w:rsid w:val="00581347"/>
    <w:rsid w:val="005A1774"/>
    <w:rsid w:val="005D45C5"/>
    <w:rsid w:val="005E6618"/>
    <w:rsid w:val="0061178E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7494C"/>
    <w:rsid w:val="00887FDF"/>
    <w:rsid w:val="008B154D"/>
    <w:rsid w:val="00900099"/>
    <w:rsid w:val="00A31B88"/>
    <w:rsid w:val="00A557B8"/>
    <w:rsid w:val="00AA6C07"/>
    <w:rsid w:val="00AB1D3B"/>
    <w:rsid w:val="00AB38ED"/>
    <w:rsid w:val="00AF3DB4"/>
    <w:rsid w:val="00B61541"/>
    <w:rsid w:val="00B71164"/>
    <w:rsid w:val="00BA4A80"/>
    <w:rsid w:val="00BA69A0"/>
    <w:rsid w:val="00BB0CE5"/>
    <w:rsid w:val="00BE5A0E"/>
    <w:rsid w:val="00BE7FC2"/>
    <w:rsid w:val="00C05488"/>
    <w:rsid w:val="00C31099"/>
    <w:rsid w:val="00C34B09"/>
    <w:rsid w:val="00C623DA"/>
    <w:rsid w:val="00C7383C"/>
    <w:rsid w:val="00C82673"/>
    <w:rsid w:val="00C92859"/>
    <w:rsid w:val="00CA0375"/>
    <w:rsid w:val="00CA42B8"/>
    <w:rsid w:val="00CD131F"/>
    <w:rsid w:val="00CD5779"/>
    <w:rsid w:val="00D43E0D"/>
    <w:rsid w:val="00D63BAB"/>
    <w:rsid w:val="00D657F6"/>
    <w:rsid w:val="00D73BC2"/>
    <w:rsid w:val="00DA67A5"/>
    <w:rsid w:val="00DF51B3"/>
    <w:rsid w:val="00EB2E15"/>
    <w:rsid w:val="00F05E5E"/>
    <w:rsid w:val="00F11707"/>
    <w:rsid w:val="00F32FD7"/>
    <w:rsid w:val="00FC462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F3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F32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7</cp:revision>
  <cp:lastPrinted>2019-03-14T10:12:00Z</cp:lastPrinted>
  <dcterms:created xsi:type="dcterms:W3CDTF">2022-10-17T10:48:00Z</dcterms:created>
  <dcterms:modified xsi:type="dcterms:W3CDTF">2023-03-10T08:13:00Z</dcterms:modified>
</cp:coreProperties>
</file>