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5608" w14:textId="691F32F5" w:rsidR="001A54DE" w:rsidRDefault="001A54DE" w:rsidP="001A54DE">
      <w:pPr>
        <w:ind w:left="7200"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PREDLOG </w:t>
      </w:r>
    </w:p>
    <w:p w14:paraId="5FD0E626" w14:textId="24EC92C2" w:rsidR="00AE1AD0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251AF5">
        <w:rPr>
          <w:rFonts w:ascii="Tahoma" w:hAnsi="Tahoma" w:cs="Tahoma"/>
          <w:lang w:val="sr-Latn-ME"/>
        </w:rPr>
        <w:t xml:space="preserve">24 </w:t>
      </w:r>
      <w:r w:rsidR="00DD6F8C">
        <w:rPr>
          <w:rFonts w:ascii="Tahoma" w:hAnsi="Tahoma" w:cs="Tahoma"/>
          <w:lang w:val="sr-Latn-ME"/>
        </w:rPr>
        <w:t xml:space="preserve">Statuta </w:t>
      </w:r>
      <w:r w:rsidR="00032895">
        <w:rPr>
          <w:rFonts w:ascii="Tahoma" w:hAnsi="Tahoma" w:cs="Tahoma"/>
          <w:lang w:val="sr-Latn-ME"/>
        </w:rPr>
        <w:t>JU „Dnevni centar za djecu i mlade sa smetnjama i teškoćama u razvoju</w:t>
      </w:r>
      <w:r w:rsidR="00184BBE">
        <w:rPr>
          <w:rFonts w:ascii="Tahoma" w:hAnsi="Tahoma" w:cs="Tahoma"/>
          <w:lang w:val="sr-Latn-ME"/>
        </w:rPr>
        <w:t xml:space="preserve"> </w:t>
      </w:r>
      <w:r w:rsidR="00032895">
        <w:rPr>
          <w:rFonts w:ascii="Tahoma" w:hAnsi="Tahoma" w:cs="Tahoma"/>
          <w:lang w:val="sr-Latn-ME"/>
        </w:rPr>
        <w:t>-Tivat“ („Sl.list CG</w:t>
      </w:r>
      <w:r w:rsidR="003F5569">
        <w:rPr>
          <w:rFonts w:ascii="Tahoma" w:hAnsi="Tahoma" w:cs="Tahoma"/>
          <w:lang w:val="sr-Latn-ME"/>
        </w:rPr>
        <w:t xml:space="preserve"> </w:t>
      </w:r>
      <w:r w:rsidR="00032895">
        <w:rPr>
          <w:rFonts w:ascii="Tahoma" w:hAnsi="Tahoma" w:cs="Tahoma"/>
          <w:lang w:val="sr-Latn-ME"/>
        </w:rPr>
        <w:t>-</w:t>
      </w:r>
      <w:r w:rsidR="003F5569">
        <w:rPr>
          <w:rFonts w:ascii="Tahoma" w:hAnsi="Tahoma" w:cs="Tahoma"/>
          <w:lang w:val="sr-Latn-ME"/>
        </w:rPr>
        <w:t xml:space="preserve"> </w:t>
      </w:r>
      <w:r w:rsidR="00032895">
        <w:rPr>
          <w:rFonts w:ascii="Tahoma" w:hAnsi="Tahoma" w:cs="Tahoma"/>
          <w:lang w:val="sr-Latn-ME"/>
        </w:rPr>
        <w:t>opštinski propisi“</w:t>
      </w:r>
      <w:r w:rsidR="006A1A4F">
        <w:rPr>
          <w:rFonts w:ascii="Tahoma" w:hAnsi="Tahoma" w:cs="Tahoma"/>
          <w:lang w:val="sr-Latn-ME"/>
        </w:rPr>
        <w:t>,</w:t>
      </w:r>
      <w:r w:rsidR="00032895">
        <w:rPr>
          <w:rFonts w:ascii="Tahoma" w:hAnsi="Tahoma" w:cs="Tahoma"/>
          <w:lang w:val="sr-Latn-ME"/>
        </w:rPr>
        <w:t xml:space="preserve"> br</w:t>
      </w:r>
      <w:r w:rsidR="003F5569">
        <w:rPr>
          <w:rFonts w:ascii="Tahoma" w:hAnsi="Tahoma" w:cs="Tahoma"/>
          <w:lang w:val="sr-Latn-ME"/>
        </w:rPr>
        <w:t>.</w:t>
      </w:r>
      <w:r w:rsidR="00032895">
        <w:rPr>
          <w:rFonts w:ascii="Tahoma" w:hAnsi="Tahoma" w:cs="Tahoma"/>
          <w:lang w:val="sr-Latn-ME"/>
        </w:rPr>
        <w:t xml:space="preserve"> 45/19)</w:t>
      </w:r>
      <w:r w:rsidR="00447A0E">
        <w:rPr>
          <w:rFonts w:ascii="Tahoma" w:hAnsi="Tahoma" w:cs="Tahoma"/>
          <w:lang w:val="sr-Latn-ME"/>
        </w:rPr>
        <w:t xml:space="preserve"> </w:t>
      </w:r>
      <w:r w:rsidR="00461318">
        <w:rPr>
          <w:rFonts w:ascii="Tahoma" w:hAnsi="Tahoma" w:cs="Tahoma"/>
          <w:lang w:val="sr-Latn-ME"/>
        </w:rPr>
        <w:t xml:space="preserve">i </w:t>
      </w:r>
      <w:r w:rsidR="00D03070" w:rsidRPr="00D03070">
        <w:rPr>
          <w:rFonts w:ascii="Tahoma" w:hAnsi="Tahoma" w:cs="Tahoma"/>
          <w:lang w:val="sr-Latn-ME"/>
        </w:rPr>
        <w:t>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20130A">
        <w:rPr>
          <w:rFonts w:ascii="Tahoma" w:hAnsi="Tahoma" w:cs="Tahoma"/>
          <w:lang w:val="sr-Latn-ME"/>
        </w:rPr>
        <w:t xml:space="preserve"> 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</w:t>
      </w:r>
      <w:r w:rsidR="003F5569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-</w:t>
      </w:r>
      <w:r w:rsidR="003F5569">
        <w:rPr>
          <w:rFonts w:ascii="Tahoma" w:hAnsi="Tahoma" w:cs="Tahoma"/>
          <w:lang w:val="sr-Latn-CS"/>
        </w:rPr>
        <w:t xml:space="preserve"> </w:t>
      </w:r>
      <w:r w:rsidR="00AE1AD0" w:rsidRPr="00D03070">
        <w:rPr>
          <w:rFonts w:ascii="Tahoma" w:hAnsi="Tahoma" w:cs="Tahoma"/>
          <w:lang w:val="sr-Latn-CS"/>
        </w:rPr>
        <w:t>opštinski propisi“</w:t>
      </w:r>
      <w:r w:rsidR="006A1A4F">
        <w:rPr>
          <w:rFonts w:ascii="Tahoma" w:hAnsi="Tahoma" w:cs="Tahoma"/>
          <w:lang w:val="sr-Latn-CS"/>
        </w:rPr>
        <w:t>,</w:t>
      </w:r>
      <w:r w:rsidR="00AE1AD0" w:rsidRPr="00D03070">
        <w:rPr>
          <w:rFonts w:ascii="Tahoma" w:hAnsi="Tahoma" w:cs="Tahoma"/>
          <w:lang w:val="sr-Latn-CS"/>
        </w:rPr>
        <w:t xml:space="preserve"> br.</w:t>
      </w:r>
      <w:r w:rsidR="003F5569">
        <w:rPr>
          <w:rFonts w:ascii="Tahoma" w:hAnsi="Tahoma" w:cs="Tahoma"/>
          <w:lang w:val="sr-Latn-CS"/>
        </w:rPr>
        <w:t xml:space="preserve"> 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</w:t>
      </w:r>
      <w:r w:rsidR="00BD7ED1">
        <w:rPr>
          <w:rFonts w:ascii="Tahoma" w:hAnsi="Tahoma" w:cs="Tahoma"/>
          <w:lang w:val="sr-Latn-CS"/>
        </w:rPr>
        <w:t>Skupština</w:t>
      </w:r>
      <w:r w:rsidR="00415447">
        <w:rPr>
          <w:rFonts w:ascii="Tahoma" w:hAnsi="Tahoma" w:cs="Tahoma"/>
          <w:lang w:val="sr-Latn-CS"/>
        </w:rPr>
        <w:t xml:space="preserve"> opštine Tivat </w:t>
      </w:r>
      <w:r w:rsidR="00AE1AD0" w:rsidRPr="00D03070">
        <w:rPr>
          <w:rFonts w:ascii="Tahoma" w:hAnsi="Tahoma" w:cs="Tahoma"/>
          <w:lang w:val="sr-Latn-CS"/>
        </w:rPr>
        <w:t xml:space="preserve">na sjednici  održanoj dana </w:t>
      </w:r>
      <w:r w:rsidR="00DD6F8C">
        <w:rPr>
          <w:rFonts w:ascii="Tahoma" w:hAnsi="Tahoma" w:cs="Tahoma"/>
          <w:lang w:val="sr-Latn-CS"/>
        </w:rPr>
        <w:t xml:space="preserve"> </w:t>
      </w:r>
      <w:r w:rsidR="00415447">
        <w:rPr>
          <w:rFonts w:ascii="Tahoma" w:hAnsi="Tahoma" w:cs="Tahoma"/>
          <w:lang w:val="sr-Latn-CS"/>
        </w:rPr>
        <w:t>______</w:t>
      </w:r>
      <w:r w:rsidR="00BD7ED1">
        <w:rPr>
          <w:rFonts w:ascii="Tahoma" w:hAnsi="Tahoma" w:cs="Tahoma"/>
          <w:lang w:val="sr-Latn-CS"/>
        </w:rPr>
        <w:t xml:space="preserve"> </w:t>
      </w:r>
      <w:r w:rsidR="00415447">
        <w:rPr>
          <w:rFonts w:ascii="Tahoma" w:hAnsi="Tahoma" w:cs="Tahoma"/>
          <w:lang w:val="sr-Latn-CS"/>
        </w:rPr>
        <w:t>202</w:t>
      </w:r>
      <w:r w:rsidR="00BD7ED1">
        <w:rPr>
          <w:rFonts w:ascii="Tahoma" w:hAnsi="Tahoma" w:cs="Tahoma"/>
          <w:lang w:val="sr-Latn-CS"/>
        </w:rPr>
        <w:t>3</w:t>
      </w:r>
      <w:r w:rsidR="00DD6F8C">
        <w:rPr>
          <w:rFonts w:ascii="Tahoma" w:hAnsi="Tahoma" w:cs="Tahoma"/>
          <w:lang w:val="sr-Latn-CS"/>
        </w:rPr>
        <w:t>.</w:t>
      </w:r>
      <w:r w:rsidR="00BD7ED1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14:paraId="2D7C9381" w14:textId="77777777" w:rsidR="00BD7ED1" w:rsidRPr="009A13B5" w:rsidRDefault="00BD7ED1" w:rsidP="00C706D0">
      <w:pPr>
        <w:jc w:val="both"/>
        <w:rPr>
          <w:rFonts w:ascii="Tahoma" w:hAnsi="Tahoma" w:cs="Tahoma"/>
          <w:lang w:val="sr-Latn-CS"/>
        </w:rPr>
      </w:pPr>
    </w:p>
    <w:p w14:paraId="6C1A1838" w14:textId="77777777"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14:paraId="40200312" w14:textId="63FD47DF" w:rsidR="00AE1AD0" w:rsidRDefault="001C3C12" w:rsidP="00AE1AD0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</w:t>
      </w:r>
      <w:r w:rsidR="0075528D">
        <w:rPr>
          <w:rFonts w:ascii="Tahoma" w:hAnsi="Tahoma" w:cs="Tahoma"/>
          <w:lang w:val="sr-Latn-CS"/>
        </w:rPr>
        <w:t xml:space="preserve">imenovanju </w:t>
      </w:r>
      <w:r w:rsidR="00FE1330">
        <w:rPr>
          <w:rFonts w:ascii="Tahoma" w:hAnsi="Tahoma" w:cs="Tahoma"/>
          <w:lang w:val="sr-Latn-CS"/>
        </w:rPr>
        <w:t>predsjednice</w:t>
      </w:r>
      <w:r w:rsidR="00F010C4">
        <w:rPr>
          <w:rFonts w:ascii="Tahoma" w:hAnsi="Tahoma" w:cs="Tahoma"/>
          <w:lang w:val="sr-Latn-CS"/>
        </w:rPr>
        <w:t xml:space="preserve"> Upravnog odbora JU </w:t>
      </w:r>
      <w:r w:rsidR="00F010C4">
        <w:rPr>
          <w:rFonts w:ascii="Tahoma" w:hAnsi="Tahoma" w:cs="Tahoma"/>
          <w:lang w:val="sr-Latn-ME"/>
        </w:rPr>
        <w:t>„Dnevni centar za djecu i mlade sa smetnjama i teškoćama u razvoju</w:t>
      </w:r>
      <w:r w:rsidR="006A1A4F">
        <w:rPr>
          <w:rFonts w:ascii="Tahoma" w:hAnsi="Tahoma" w:cs="Tahoma"/>
          <w:lang w:val="sr-Latn-ME"/>
        </w:rPr>
        <w:t xml:space="preserve"> </w:t>
      </w:r>
      <w:r w:rsidR="00F010C4">
        <w:rPr>
          <w:rFonts w:ascii="Tahoma" w:hAnsi="Tahoma" w:cs="Tahoma"/>
          <w:lang w:val="sr-Latn-ME"/>
        </w:rPr>
        <w:t>-Tivat“</w:t>
      </w:r>
    </w:p>
    <w:p w14:paraId="2722A494" w14:textId="77777777" w:rsidR="0075528D" w:rsidRDefault="0075528D" w:rsidP="0075528D">
      <w:pPr>
        <w:jc w:val="center"/>
        <w:rPr>
          <w:rFonts w:ascii="Tahoma" w:hAnsi="Tahoma" w:cs="Tahoma"/>
          <w:lang w:val="sr-Latn-CS"/>
        </w:rPr>
      </w:pPr>
    </w:p>
    <w:p w14:paraId="77108FD6" w14:textId="77777777" w:rsidR="0075528D" w:rsidRDefault="0075528D" w:rsidP="0075528D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Član 1</w:t>
      </w:r>
    </w:p>
    <w:p w14:paraId="516B0F49" w14:textId="447A8041" w:rsidR="0075528D" w:rsidRDefault="006F7B1D" w:rsidP="0075528D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Z</w:t>
      </w:r>
      <w:r w:rsidR="0075528D">
        <w:rPr>
          <w:rFonts w:ascii="Tahoma" w:hAnsi="Tahoma" w:cs="Tahoma"/>
          <w:lang w:val="sr-Latn-CS"/>
        </w:rPr>
        <w:t xml:space="preserve">a </w:t>
      </w:r>
      <w:r w:rsidR="00BD7ED1">
        <w:rPr>
          <w:rFonts w:ascii="Tahoma" w:hAnsi="Tahoma" w:cs="Tahoma"/>
          <w:lang w:val="sr-Latn-CS"/>
        </w:rPr>
        <w:t>predsjednicu</w:t>
      </w:r>
      <w:r w:rsidR="0075528D">
        <w:rPr>
          <w:rFonts w:ascii="Tahoma" w:hAnsi="Tahoma" w:cs="Tahoma"/>
          <w:lang w:val="sr-Latn-CS"/>
        </w:rPr>
        <w:t xml:space="preserve"> Upravnog odbora JU </w:t>
      </w:r>
      <w:r w:rsidR="0075528D">
        <w:rPr>
          <w:rFonts w:ascii="Tahoma" w:hAnsi="Tahoma" w:cs="Tahoma"/>
          <w:lang w:val="sr-Latn-ME"/>
        </w:rPr>
        <w:t>„Dnevni centar za djecu i mlade sa smetnjama i teškoćama u razvoju</w:t>
      </w:r>
      <w:r w:rsidR="00BD7ED1">
        <w:rPr>
          <w:rFonts w:ascii="Tahoma" w:hAnsi="Tahoma" w:cs="Tahoma"/>
          <w:lang w:val="sr-Latn-ME"/>
        </w:rPr>
        <w:t xml:space="preserve"> </w:t>
      </w:r>
      <w:r w:rsidR="0075528D">
        <w:rPr>
          <w:rFonts w:ascii="Tahoma" w:hAnsi="Tahoma" w:cs="Tahoma"/>
          <w:lang w:val="sr-Latn-ME"/>
        </w:rPr>
        <w:t>-Tivat“</w:t>
      </w:r>
      <w:r>
        <w:rPr>
          <w:rFonts w:ascii="Tahoma" w:hAnsi="Tahoma" w:cs="Tahoma"/>
          <w:lang w:val="sr-Latn-ME"/>
        </w:rPr>
        <w:t xml:space="preserve"> imenuje se </w:t>
      </w:r>
      <w:r w:rsidR="003F07B6">
        <w:rPr>
          <w:rFonts w:ascii="Tahoma" w:hAnsi="Tahoma" w:cs="Tahoma"/>
          <w:lang w:val="sr-Latn-ME"/>
        </w:rPr>
        <w:t xml:space="preserve">Jovana </w:t>
      </w:r>
      <w:r w:rsidR="00AA1C7B">
        <w:rPr>
          <w:rFonts w:ascii="Tahoma" w:hAnsi="Tahoma" w:cs="Tahoma"/>
          <w:lang w:val="sr-Latn-ME"/>
        </w:rPr>
        <w:t>Nini</w:t>
      </w:r>
      <w:r w:rsidR="003F07B6">
        <w:rPr>
          <w:rFonts w:ascii="Tahoma" w:hAnsi="Tahoma" w:cs="Tahoma"/>
          <w:lang w:val="sr-Latn-ME"/>
        </w:rPr>
        <w:t>ć.</w:t>
      </w:r>
    </w:p>
    <w:p w14:paraId="133637D1" w14:textId="77777777" w:rsidR="0075528D" w:rsidRPr="00DD6F8C" w:rsidRDefault="0075528D" w:rsidP="0075528D">
      <w:pPr>
        <w:jc w:val="both"/>
        <w:rPr>
          <w:rFonts w:ascii="Tahoma" w:hAnsi="Tahoma" w:cs="Tahoma"/>
          <w:lang w:val="sr-Latn-CS"/>
        </w:rPr>
      </w:pPr>
    </w:p>
    <w:p w14:paraId="22080DAA" w14:textId="77777777"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14:paraId="2A010A33" w14:textId="77777777"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8069A3">
        <w:rPr>
          <w:rFonts w:ascii="Tahoma" w:hAnsi="Tahoma" w:cs="Tahoma"/>
          <w:lang w:val="sr-Latn-ME"/>
        </w:rPr>
        <w:t>.</w:t>
      </w:r>
    </w:p>
    <w:p w14:paraId="04F11F65" w14:textId="77777777"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14:paraId="314E2981" w14:textId="77777777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F010C4">
        <w:rPr>
          <w:rFonts w:ascii="Tahoma" w:hAnsi="Tahoma" w:cs="Tahoma"/>
          <w:lang w:val="sr-Latn-ME"/>
        </w:rPr>
        <w:t xml:space="preserve"> 03-</w:t>
      </w:r>
    </w:p>
    <w:p w14:paraId="1E9AFC1A" w14:textId="10479A66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111523">
        <w:rPr>
          <w:rFonts w:ascii="Tahoma" w:hAnsi="Tahoma" w:cs="Tahoma"/>
          <w:lang w:val="sr-Latn-ME"/>
        </w:rPr>
        <w:t xml:space="preserve"> </w:t>
      </w:r>
      <w:r w:rsidR="00A70D62">
        <w:rPr>
          <w:rFonts w:ascii="Tahoma" w:hAnsi="Tahoma" w:cs="Tahoma"/>
          <w:lang w:val="sr-Latn-ME"/>
        </w:rPr>
        <w:t>________</w:t>
      </w:r>
      <w:r w:rsidR="00F010C4">
        <w:rPr>
          <w:rFonts w:ascii="Tahoma" w:hAnsi="Tahoma" w:cs="Tahoma"/>
          <w:lang w:val="sr-Latn-ME"/>
        </w:rPr>
        <w:t xml:space="preserve"> </w:t>
      </w:r>
      <w:r w:rsidR="00B35DE3">
        <w:rPr>
          <w:rFonts w:ascii="Tahoma" w:hAnsi="Tahoma" w:cs="Tahoma"/>
          <w:lang w:val="sr-Latn-ME"/>
        </w:rPr>
        <w:t>.</w:t>
      </w:r>
      <w:r w:rsidR="00F010C4">
        <w:rPr>
          <w:rFonts w:ascii="Tahoma" w:hAnsi="Tahoma" w:cs="Tahoma"/>
          <w:lang w:val="sr-Latn-ME"/>
        </w:rPr>
        <w:t>202</w:t>
      </w:r>
      <w:r w:rsidR="00BD7ED1">
        <w:rPr>
          <w:rFonts w:ascii="Tahoma" w:hAnsi="Tahoma" w:cs="Tahoma"/>
          <w:lang w:val="sr-Latn-ME"/>
        </w:rPr>
        <w:t>3</w:t>
      </w:r>
      <w:r>
        <w:rPr>
          <w:rFonts w:ascii="Tahoma" w:hAnsi="Tahoma" w:cs="Tahoma"/>
          <w:lang w:val="sr-Latn-ME"/>
        </w:rPr>
        <w:t>. godine.</w:t>
      </w:r>
    </w:p>
    <w:p w14:paraId="3AC63ACD" w14:textId="77777777" w:rsidR="008069A3" w:rsidRDefault="008069A3" w:rsidP="009A13B5">
      <w:pPr>
        <w:rPr>
          <w:rFonts w:ascii="Tahoma" w:hAnsi="Tahoma" w:cs="Tahoma"/>
          <w:lang w:val="sr-Latn-ME"/>
        </w:rPr>
      </w:pPr>
    </w:p>
    <w:p w14:paraId="61CA9DA4" w14:textId="77777777" w:rsidR="008069A3" w:rsidRDefault="008069A3" w:rsidP="00F010C4">
      <w:pPr>
        <w:spacing w:after="0" w:line="240" w:lineRule="auto"/>
        <w:rPr>
          <w:rFonts w:ascii="Tahoma" w:hAnsi="Tahoma" w:cs="Tahoma"/>
          <w:lang w:val="sr-Latn-ME"/>
        </w:rPr>
      </w:pPr>
    </w:p>
    <w:p w14:paraId="350E8E3F" w14:textId="19D83EB7" w:rsidR="008069A3" w:rsidRDefault="00BD7ED1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Skupština opštine Tivat</w:t>
      </w:r>
      <w:r w:rsidR="00F010C4">
        <w:rPr>
          <w:rFonts w:ascii="Tahoma" w:hAnsi="Tahoma" w:cs="Tahoma"/>
          <w:lang w:val="sr-Latn-ME"/>
        </w:rPr>
        <w:t>,</w:t>
      </w:r>
    </w:p>
    <w:p w14:paraId="0A73CF6C" w14:textId="77777777" w:rsidR="00F010C4" w:rsidRDefault="00F010C4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Predsjednik</w:t>
      </w:r>
    </w:p>
    <w:p w14:paraId="17E90F1F" w14:textId="7D6FAC75" w:rsidR="00F010C4" w:rsidRDefault="00BD7ED1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Miljan Marković</w:t>
      </w:r>
    </w:p>
    <w:p w14:paraId="62F5C42B" w14:textId="77777777" w:rsidR="008069A3" w:rsidRDefault="008069A3" w:rsidP="00E31A1E">
      <w:pPr>
        <w:rPr>
          <w:rFonts w:ascii="Tahoma" w:hAnsi="Tahoma" w:cs="Tahoma"/>
          <w:lang w:val="sr-Latn-ME"/>
        </w:rPr>
      </w:pPr>
    </w:p>
    <w:p w14:paraId="09739066" w14:textId="77777777" w:rsidR="00C07C5D" w:rsidRDefault="00C07C5D" w:rsidP="00C07C5D">
      <w:pPr>
        <w:jc w:val="center"/>
        <w:rPr>
          <w:rFonts w:ascii="Tahoma" w:hAnsi="Tahoma" w:cs="Tahoma"/>
          <w:lang w:val="sr-Latn-ME"/>
        </w:rPr>
      </w:pPr>
    </w:p>
    <w:p w14:paraId="31774650" w14:textId="77777777" w:rsidR="00C07C5D" w:rsidRDefault="00C07C5D" w:rsidP="00C07C5D">
      <w:pPr>
        <w:jc w:val="center"/>
        <w:rPr>
          <w:rFonts w:ascii="Tahoma" w:hAnsi="Tahoma" w:cs="Tahoma"/>
          <w:lang w:val="sr-Latn-ME"/>
        </w:rPr>
      </w:pPr>
    </w:p>
    <w:p w14:paraId="47D139D0" w14:textId="77777777" w:rsidR="00C07C5D" w:rsidRDefault="00C07C5D" w:rsidP="00C07C5D">
      <w:pPr>
        <w:jc w:val="center"/>
        <w:rPr>
          <w:rFonts w:ascii="Tahoma" w:hAnsi="Tahoma" w:cs="Tahoma"/>
          <w:lang w:val="sr-Latn-ME"/>
        </w:rPr>
      </w:pPr>
    </w:p>
    <w:p w14:paraId="40A3B6BB" w14:textId="77777777" w:rsidR="00C07C5D" w:rsidRDefault="00C07C5D" w:rsidP="00C07C5D">
      <w:pPr>
        <w:jc w:val="center"/>
        <w:rPr>
          <w:rFonts w:ascii="Tahoma" w:hAnsi="Tahoma" w:cs="Tahoma"/>
          <w:lang w:val="sr-Latn-ME"/>
        </w:rPr>
      </w:pPr>
    </w:p>
    <w:p w14:paraId="2995B4C9" w14:textId="77777777" w:rsidR="00C07C5D" w:rsidRDefault="00C07C5D" w:rsidP="003B654B">
      <w:pPr>
        <w:rPr>
          <w:rFonts w:ascii="Tahoma" w:hAnsi="Tahoma" w:cs="Tahoma"/>
          <w:lang w:val="sr-Latn-ME"/>
        </w:rPr>
      </w:pPr>
    </w:p>
    <w:p w14:paraId="6F453BD0" w14:textId="77777777" w:rsidR="00C07C5D" w:rsidRDefault="00C07C5D" w:rsidP="00C07C5D">
      <w:pPr>
        <w:jc w:val="center"/>
        <w:rPr>
          <w:rFonts w:ascii="Tahoma" w:hAnsi="Tahoma" w:cs="Tahoma"/>
          <w:lang w:val="sr-Latn-ME"/>
        </w:rPr>
      </w:pPr>
    </w:p>
    <w:p w14:paraId="4E148EA0" w14:textId="77777777" w:rsidR="008414DB" w:rsidRDefault="00B97EE1" w:rsidP="00C07C5D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Obrazloženje</w:t>
      </w:r>
    </w:p>
    <w:p w14:paraId="1696ED3F" w14:textId="4A4336F8" w:rsidR="00794D8A" w:rsidRDefault="00415447" w:rsidP="00C07C5D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Pravni osnov za donošenje ove Odluke sadržan je u članu 24</w:t>
      </w:r>
      <w:r w:rsidR="00C07C5D">
        <w:rPr>
          <w:rFonts w:ascii="Tahoma" w:hAnsi="Tahoma" w:cs="Tahoma"/>
          <w:lang w:val="sr-Latn-ME"/>
        </w:rPr>
        <w:t xml:space="preserve"> Statuta</w:t>
      </w:r>
      <w:r>
        <w:rPr>
          <w:rFonts w:ascii="Tahoma" w:hAnsi="Tahoma" w:cs="Tahoma"/>
          <w:lang w:val="sr-Latn-ME"/>
        </w:rPr>
        <w:t xml:space="preserve"> JU „Dnevni centar za</w:t>
      </w:r>
      <w:r w:rsidRPr="00415447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djecu i mlade sa smetnjama i teškoćama u razvoju</w:t>
      </w:r>
      <w:r w:rsidR="007A4626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-Tivat“ kojim je propisano da predsjednika i č</w:t>
      </w:r>
      <w:r w:rsidR="007A4626">
        <w:rPr>
          <w:rFonts w:ascii="Tahoma" w:hAnsi="Tahoma" w:cs="Tahoma"/>
          <w:lang w:val="sr-Latn-ME"/>
        </w:rPr>
        <w:t>lanove Upravnog odbora imenuje O</w:t>
      </w:r>
      <w:r>
        <w:rPr>
          <w:rFonts w:ascii="Tahoma" w:hAnsi="Tahoma" w:cs="Tahoma"/>
          <w:lang w:val="sr-Latn-ME"/>
        </w:rPr>
        <w:t>snivač i čine ga jedan predsta</w:t>
      </w:r>
      <w:r w:rsidR="00C07C5D">
        <w:rPr>
          <w:rFonts w:ascii="Tahoma" w:hAnsi="Tahoma" w:cs="Tahoma"/>
          <w:lang w:val="sr-Latn-ME"/>
        </w:rPr>
        <w:t>vnik Osnivača, jedan predstavnik</w:t>
      </w:r>
      <w:r>
        <w:rPr>
          <w:rFonts w:ascii="Tahoma" w:hAnsi="Tahoma" w:cs="Tahoma"/>
          <w:lang w:val="sr-Latn-ME"/>
        </w:rPr>
        <w:t xml:space="preserve"> zaposlenih i jedan predstavnik korisnika, odnosno roditelja korisnika. Kako je dosadašnja preds</w:t>
      </w:r>
      <w:r w:rsidR="007A4626">
        <w:rPr>
          <w:rFonts w:ascii="Tahoma" w:hAnsi="Tahoma" w:cs="Tahoma"/>
          <w:lang w:val="sr-Latn-ME"/>
        </w:rPr>
        <w:t>jed</w:t>
      </w:r>
      <w:r>
        <w:rPr>
          <w:rFonts w:ascii="Tahoma" w:hAnsi="Tahoma" w:cs="Tahoma"/>
          <w:lang w:val="sr-Latn-ME"/>
        </w:rPr>
        <w:t xml:space="preserve">nica </w:t>
      </w:r>
      <w:r w:rsidR="007A4626">
        <w:rPr>
          <w:rFonts w:ascii="Tahoma" w:hAnsi="Tahoma" w:cs="Tahoma"/>
          <w:lang w:val="sr-Latn-ME"/>
        </w:rPr>
        <w:t>Upravnog odbora ustanove Jovana Potežica</w:t>
      </w:r>
      <w:r>
        <w:rPr>
          <w:rFonts w:ascii="Tahoma" w:hAnsi="Tahoma" w:cs="Tahoma"/>
          <w:lang w:val="sr-Latn-ME"/>
        </w:rPr>
        <w:t xml:space="preserve"> podnijela ostavku</w:t>
      </w:r>
      <w:r w:rsidR="007A4626">
        <w:rPr>
          <w:rFonts w:ascii="Tahoma" w:hAnsi="Tahoma" w:cs="Tahoma"/>
          <w:lang w:val="sr-Latn-ME"/>
        </w:rPr>
        <w:t xml:space="preserve"> iz ličnih razloga</w:t>
      </w:r>
      <w:r>
        <w:rPr>
          <w:rFonts w:ascii="Tahoma" w:hAnsi="Tahoma" w:cs="Tahoma"/>
          <w:lang w:val="sr-Latn-ME"/>
        </w:rPr>
        <w:t xml:space="preserve">, to je bilo neophodno imenovati novog člana, radi nesmetanog funkcionisanja Upravnog odbora. </w:t>
      </w:r>
      <w:r w:rsidR="00B26F98">
        <w:rPr>
          <w:rFonts w:ascii="Tahoma" w:hAnsi="Tahoma" w:cs="Tahoma"/>
          <w:lang w:val="sr-Latn-ME"/>
        </w:rPr>
        <w:t xml:space="preserve">Od </w:t>
      </w:r>
      <w:r w:rsidR="001A44D4">
        <w:rPr>
          <w:rFonts w:ascii="Tahoma" w:hAnsi="Tahoma" w:cs="Tahoma"/>
          <w:lang w:val="sr-Latn-ME"/>
        </w:rPr>
        <w:t xml:space="preserve">strane </w:t>
      </w:r>
      <w:r w:rsidR="007A4626">
        <w:rPr>
          <w:rFonts w:ascii="Tahoma" w:hAnsi="Tahoma" w:cs="Tahoma"/>
          <w:lang w:val="sr-Latn-ME"/>
        </w:rPr>
        <w:t xml:space="preserve">predsjednika </w:t>
      </w:r>
      <w:r w:rsidR="00111523">
        <w:rPr>
          <w:rFonts w:ascii="Tahoma" w:hAnsi="Tahoma" w:cs="Tahoma"/>
          <w:lang w:val="sr-Latn-ME"/>
        </w:rPr>
        <w:t>O</w:t>
      </w:r>
      <w:r w:rsidR="007A4626">
        <w:rPr>
          <w:rFonts w:ascii="Tahoma" w:hAnsi="Tahoma" w:cs="Tahoma"/>
          <w:lang w:val="sr-Latn-ME"/>
        </w:rPr>
        <w:t xml:space="preserve">pštine </w:t>
      </w:r>
      <w:r w:rsidR="001A44D4">
        <w:rPr>
          <w:rFonts w:ascii="Tahoma" w:hAnsi="Tahoma" w:cs="Tahoma"/>
          <w:lang w:val="sr-Latn-ME"/>
        </w:rPr>
        <w:t xml:space="preserve"> dostavljen je </w:t>
      </w:r>
      <w:r w:rsidR="007A4626">
        <w:rPr>
          <w:rFonts w:ascii="Tahoma" w:hAnsi="Tahoma" w:cs="Tahoma"/>
          <w:lang w:val="sr-Latn-ME"/>
        </w:rPr>
        <w:t>predlog da se za predsjednicu Upravnog odbora</w:t>
      </w:r>
      <w:r w:rsidR="007A4626" w:rsidRPr="007A4626">
        <w:rPr>
          <w:rFonts w:ascii="Tahoma" w:hAnsi="Tahoma" w:cs="Tahoma"/>
          <w:lang w:val="sr-Latn-ME"/>
        </w:rPr>
        <w:t xml:space="preserve"> </w:t>
      </w:r>
      <w:r w:rsidR="007A4626">
        <w:rPr>
          <w:rFonts w:ascii="Tahoma" w:hAnsi="Tahoma" w:cs="Tahoma"/>
          <w:lang w:val="sr-Latn-ME"/>
        </w:rPr>
        <w:t xml:space="preserve">JU „Dnevni centar za djecu i mlade sa smetnjama i teškoćama u razvoju -Tivat“ imenuje </w:t>
      </w:r>
      <w:r w:rsidR="003F07B6">
        <w:rPr>
          <w:rFonts w:ascii="Tahoma" w:hAnsi="Tahoma" w:cs="Tahoma"/>
          <w:lang w:val="sr-Latn-ME"/>
        </w:rPr>
        <w:t xml:space="preserve">Jovana </w:t>
      </w:r>
      <w:r w:rsidR="00426958">
        <w:rPr>
          <w:rFonts w:ascii="Tahoma" w:hAnsi="Tahoma" w:cs="Tahoma"/>
          <w:lang w:val="sr-Latn-ME"/>
        </w:rPr>
        <w:t>Nin</w:t>
      </w:r>
      <w:r w:rsidR="003F07B6">
        <w:rPr>
          <w:rFonts w:ascii="Tahoma" w:hAnsi="Tahoma" w:cs="Tahoma"/>
          <w:lang w:val="sr-Latn-ME"/>
        </w:rPr>
        <w:t>ić.</w:t>
      </w:r>
    </w:p>
    <w:p w14:paraId="05B077E8" w14:textId="1F339268" w:rsidR="00A70D62" w:rsidRDefault="00C07C5D" w:rsidP="00C07C5D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Shodno navedenom,</w:t>
      </w:r>
      <w:r w:rsidR="00BD7ED1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pristupilo se izradi ove Odluke i predlaže se njeno usvajanje.</w:t>
      </w:r>
    </w:p>
    <w:p w14:paraId="19BC660D" w14:textId="77777777" w:rsidR="003B654B" w:rsidRDefault="003B654B" w:rsidP="00C07C5D">
      <w:pPr>
        <w:jc w:val="both"/>
        <w:rPr>
          <w:rFonts w:ascii="Tahoma" w:hAnsi="Tahoma" w:cs="Tahoma"/>
          <w:lang w:val="sr-Latn-ME"/>
        </w:rPr>
      </w:pPr>
    </w:p>
    <w:p w14:paraId="5DF4A259" w14:textId="3DD3FD56" w:rsidR="00C07C5D" w:rsidRDefault="003B654B" w:rsidP="003B654B">
      <w:pPr>
        <w:ind w:left="7200" w:firstLine="72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Obrađivač</w:t>
      </w:r>
    </w:p>
    <w:p w14:paraId="0D050A79" w14:textId="77777777" w:rsidR="00C07C5D" w:rsidRDefault="00C07C5D" w:rsidP="00C07C5D">
      <w:pPr>
        <w:jc w:val="right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Služba Skupštine</w:t>
      </w:r>
    </w:p>
    <w:sectPr w:rsidR="00C0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03524">
    <w:abstractNumId w:val="1"/>
  </w:num>
  <w:num w:numId="2" w16cid:durableId="143867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F7"/>
    <w:rsid w:val="00032895"/>
    <w:rsid w:val="00043DCC"/>
    <w:rsid w:val="000E0EFE"/>
    <w:rsid w:val="000F160F"/>
    <w:rsid w:val="00111523"/>
    <w:rsid w:val="001725FF"/>
    <w:rsid w:val="00184BBE"/>
    <w:rsid w:val="00193D30"/>
    <w:rsid w:val="001A44D4"/>
    <w:rsid w:val="001A54DE"/>
    <w:rsid w:val="001C3C12"/>
    <w:rsid w:val="0020130A"/>
    <w:rsid w:val="002217CE"/>
    <w:rsid w:val="00251AF5"/>
    <w:rsid w:val="00257FB8"/>
    <w:rsid w:val="002A0958"/>
    <w:rsid w:val="00310E9C"/>
    <w:rsid w:val="00342E35"/>
    <w:rsid w:val="003B654B"/>
    <w:rsid w:val="003F07B6"/>
    <w:rsid w:val="003F5569"/>
    <w:rsid w:val="00415447"/>
    <w:rsid w:val="00421856"/>
    <w:rsid w:val="00426958"/>
    <w:rsid w:val="00447A0E"/>
    <w:rsid w:val="00461318"/>
    <w:rsid w:val="004C59B2"/>
    <w:rsid w:val="00582034"/>
    <w:rsid w:val="00627085"/>
    <w:rsid w:val="00646A8C"/>
    <w:rsid w:val="00696BF7"/>
    <w:rsid w:val="006A1A4F"/>
    <w:rsid w:val="006F7B1D"/>
    <w:rsid w:val="0075528D"/>
    <w:rsid w:val="00761EE7"/>
    <w:rsid w:val="0076796D"/>
    <w:rsid w:val="007857BB"/>
    <w:rsid w:val="00794D8A"/>
    <w:rsid w:val="007A4626"/>
    <w:rsid w:val="007A471F"/>
    <w:rsid w:val="008069A3"/>
    <w:rsid w:val="00813A71"/>
    <w:rsid w:val="008414DB"/>
    <w:rsid w:val="008C115D"/>
    <w:rsid w:val="009A13B5"/>
    <w:rsid w:val="009E16F7"/>
    <w:rsid w:val="00A70D62"/>
    <w:rsid w:val="00A72600"/>
    <w:rsid w:val="00AA1C7B"/>
    <w:rsid w:val="00AE1AD0"/>
    <w:rsid w:val="00B26F98"/>
    <w:rsid w:val="00B35DE3"/>
    <w:rsid w:val="00B97EE1"/>
    <w:rsid w:val="00BC265C"/>
    <w:rsid w:val="00BD7ED1"/>
    <w:rsid w:val="00C07C5D"/>
    <w:rsid w:val="00C26A08"/>
    <w:rsid w:val="00C32F71"/>
    <w:rsid w:val="00C456BA"/>
    <w:rsid w:val="00C706D0"/>
    <w:rsid w:val="00CC32A9"/>
    <w:rsid w:val="00D03070"/>
    <w:rsid w:val="00DD0CF4"/>
    <w:rsid w:val="00DD6F8C"/>
    <w:rsid w:val="00E31A1E"/>
    <w:rsid w:val="00EB5AB9"/>
    <w:rsid w:val="00F010C4"/>
    <w:rsid w:val="00F3575E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ACFB"/>
  <w15:docId w15:val="{D7F08F00-2B3E-42F1-8C6F-520653E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44</cp:revision>
  <dcterms:created xsi:type="dcterms:W3CDTF">2016-06-21T16:04:00Z</dcterms:created>
  <dcterms:modified xsi:type="dcterms:W3CDTF">2023-02-28T12:44:00Z</dcterms:modified>
</cp:coreProperties>
</file>