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867542D" w14:textId="77777777" w:rsidR="00647DAA" w:rsidRDefault="008D51B7">
      <w:pPr>
        <w:pStyle w:val="Title"/>
        <w:spacing w:line="27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B7F68D6" wp14:editId="31E59AB5">
                <wp:simplePos x="0" y="0"/>
                <wp:positionH relativeFrom="page">
                  <wp:posOffset>1522094</wp:posOffset>
                </wp:positionH>
                <wp:positionV relativeFrom="paragraph">
                  <wp:posOffset>164211</wp:posOffset>
                </wp:positionV>
                <wp:extent cx="1270" cy="6350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35000">
                              <a:moveTo>
                                <a:pt x="0" y="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D4AF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442728" id="Graphic 1" o:spid="_x0000_s1026" style="position:absolute;margin-left:119.85pt;margin-top:12.95pt;width:.1pt;height:50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" path="m,l,635000e" filled="f" strokecolor="#d4af3c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 wp14:anchorId="506CD7BC" wp14:editId="7A9D3A29">
            <wp:simplePos x="0" y="0"/>
            <wp:positionH relativeFrom="page">
              <wp:posOffset>796135</wp:posOffset>
            </wp:positionH>
            <wp:positionV relativeFrom="paragraph">
              <wp:posOffset>86106</wp:posOffset>
            </wp:positionV>
            <wp:extent cx="534170" cy="61400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70" cy="614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CRNA</w:t>
      </w:r>
      <w:r>
        <w:rPr>
          <w:spacing w:val="-17"/>
        </w:rPr>
        <w:t xml:space="preserve"> </w:t>
      </w:r>
      <w:r>
        <w:t xml:space="preserve">GORA </w:t>
      </w:r>
      <w:r>
        <w:rPr>
          <w:spacing w:val="-12"/>
        </w:rPr>
        <w:t>OPŠTINA</w:t>
      </w:r>
      <w:r>
        <w:rPr>
          <w:spacing w:val="-20"/>
        </w:rPr>
        <w:t xml:space="preserve"> </w:t>
      </w:r>
      <w:r>
        <w:rPr>
          <w:spacing w:val="-12"/>
        </w:rPr>
        <w:t>TIVAT</w:t>
      </w:r>
    </w:p>
    <w:p w14:paraId="7F14F79E" w14:textId="77777777" w:rsidR="00647DAA" w:rsidRDefault="008D51B7">
      <w:pPr>
        <w:spacing w:before="41" w:line="243" w:lineRule="exact"/>
        <w:ind w:right="133"/>
        <w:jc w:val="right"/>
        <w:rPr>
          <w:rFonts w:ascii="Calibri"/>
          <w:sz w:val="20"/>
        </w:rPr>
      </w:pPr>
      <w:r>
        <w:br w:type="column"/>
      </w:r>
      <w:r>
        <w:rPr>
          <w:rFonts w:ascii="Calibri"/>
          <w:sz w:val="20"/>
        </w:rPr>
        <w:lastRenderedPageBreak/>
        <w:t>Adresa: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Trg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Magnolija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4"/>
          <w:sz w:val="20"/>
        </w:rPr>
        <w:t>br.1</w:t>
      </w:r>
    </w:p>
    <w:p w14:paraId="626C6E38" w14:textId="77777777" w:rsidR="00647DAA" w:rsidRDefault="008D51B7">
      <w:pPr>
        <w:ind w:left="835" w:right="116" w:firstLine="624"/>
        <w:jc w:val="right"/>
        <w:rPr>
          <w:rFonts w:ascii="Calibri"/>
          <w:sz w:val="20"/>
        </w:rPr>
      </w:pPr>
      <w:r>
        <w:rPr>
          <w:rFonts w:ascii="Calibri"/>
          <w:sz w:val="20"/>
        </w:rPr>
        <w:t>Tivat,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Crna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Gora tel: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+382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(0)32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661</w:t>
      </w:r>
      <w:r>
        <w:rPr>
          <w:rFonts w:ascii="Calibri"/>
          <w:spacing w:val="-4"/>
          <w:sz w:val="20"/>
        </w:rPr>
        <w:t xml:space="preserve"> 318,</w:t>
      </w:r>
    </w:p>
    <w:p w14:paraId="74CD4411" w14:textId="77777777" w:rsidR="00647DAA" w:rsidRDefault="008D51B7">
      <w:pPr>
        <w:spacing w:before="1"/>
        <w:ind w:left="120" w:right="115" w:firstLine="893"/>
        <w:jc w:val="right"/>
        <w:rPr>
          <w:rFonts w:ascii="Calibri"/>
          <w:sz w:val="20"/>
        </w:rPr>
      </w:pPr>
      <w:hyperlink r:id="rId6">
        <w:r w:rsidR="00647DAA">
          <w:rPr>
            <w:rFonts w:ascii="Calibri"/>
            <w:color w:val="0000FF"/>
            <w:spacing w:val="-2"/>
            <w:sz w:val="20"/>
            <w:u w:val="single" w:color="0000FF"/>
          </w:rPr>
          <w:t>www.opstinativat.me</w:t>
        </w:r>
      </w:hyperlink>
      <w:r w:rsidR="00647DAA">
        <w:rPr>
          <w:rFonts w:ascii="Calibri"/>
          <w:color w:val="0000FF"/>
          <w:spacing w:val="-2"/>
          <w:sz w:val="20"/>
        </w:rPr>
        <w:t xml:space="preserve"> </w:t>
      </w:r>
      <w:r w:rsidR="00647DAA">
        <w:rPr>
          <w:rFonts w:ascii="Calibri"/>
          <w:color w:val="006FC0"/>
          <w:sz w:val="20"/>
        </w:rPr>
        <w:t>e</w:t>
      </w:r>
      <w:r w:rsidR="00647DAA">
        <w:rPr>
          <w:rFonts w:ascii="Calibri"/>
          <w:color w:val="006FC0"/>
          <w:spacing w:val="-6"/>
          <w:sz w:val="20"/>
        </w:rPr>
        <w:t xml:space="preserve"> </w:t>
      </w:r>
      <w:r w:rsidR="00647DAA">
        <w:rPr>
          <w:rFonts w:ascii="Calibri"/>
          <w:color w:val="006FC0"/>
          <w:sz w:val="20"/>
        </w:rPr>
        <w:t>mail:</w:t>
      </w:r>
      <w:r w:rsidR="00647DAA">
        <w:rPr>
          <w:rFonts w:ascii="Calibri"/>
          <w:color w:val="006FC0"/>
          <w:spacing w:val="-3"/>
          <w:sz w:val="20"/>
        </w:rPr>
        <w:t xml:space="preserve"> </w:t>
      </w:r>
      <w:hyperlink r:id="rId7">
        <w:r w:rsidR="00647DAA">
          <w:rPr>
            <w:rFonts w:ascii="Calibri"/>
            <w:color w:val="0000FF"/>
            <w:spacing w:val="-2"/>
            <w:sz w:val="20"/>
            <w:u w:val="single" w:color="0000FF"/>
          </w:rPr>
          <w:t>kadrovi@opstinativat.me</w:t>
        </w:r>
      </w:hyperlink>
    </w:p>
    <w:p w14:paraId="01B92555" w14:textId="77777777" w:rsidR="00647DAA" w:rsidRDefault="00647DAA">
      <w:pPr>
        <w:jc w:val="right"/>
        <w:rPr>
          <w:rFonts w:ascii="Calibri"/>
          <w:sz w:val="20"/>
        </w:rPr>
        <w:sectPr w:rsidR="00647DAA">
          <w:type w:val="continuous"/>
          <w:pgSz w:w="11910" w:h="16840"/>
          <w:pgMar w:top="940" w:right="1275" w:bottom="280" w:left="1133" w:header="720" w:footer="720" w:gutter="0"/>
          <w:cols w:num="2" w:space="720" w:equalWidth="0">
            <w:col w:w="3091" w:space="3519"/>
            <w:col w:w="2892"/>
          </w:cols>
        </w:sectPr>
      </w:pPr>
    </w:p>
    <w:p w14:paraId="36D9E9BF" w14:textId="77777777" w:rsidR="00647DAA" w:rsidRDefault="00647DAA">
      <w:pPr>
        <w:pStyle w:val="BodyText"/>
        <w:rPr>
          <w:rFonts w:ascii="Calibri"/>
        </w:rPr>
      </w:pPr>
    </w:p>
    <w:p w14:paraId="60E9233F" w14:textId="77777777" w:rsidR="00647DAA" w:rsidRDefault="00647DAA">
      <w:pPr>
        <w:pStyle w:val="BodyText"/>
        <w:rPr>
          <w:rFonts w:ascii="Calibri"/>
        </w:rPr>
      </w:pPr>
    </w:p>
    <w:p w14:paraId="6AFA1714" w14:textId="77777777" w:rsidR="00647DAA" w:rsidRDefault="00647DAA">
      <w:pPr>
        <w:pStyle w:val="BodyText"/>
        <w:spacing w:before="192"/>
        <w:rPr>
          <w:rFonts w:ascii="Calibri"/>
        </w:rPr>
      </w:pPr>
    </w:p>
    <w:p w14:paraId="17544963" w14:textId="77777777" w:rsidR="00647DAA" w:rsidRDefault="008D51B7">
      <w:pPr>
        <w:spacing w:before="1" w:line="252" w:lineRule="exact"/>
        <w:ind w:left="285"/>
        <w:rPr>
          <w:rFonts w:ascii="Arial"/>
          <w:b/>
        </w:rPr>
      </w:pPr>
      <w:r>
        <w:rPr>
          <w:rFonts w:ascii="Arial"/>
          <w:b/>
        </w:rPr>
        <w:t>Sekretarijat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za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lokalnu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upravu</w:t>
      </w:r>
    </w:p>
    <w:p w14:paraId="17901CD4" w14:textId="77777777" w:rsidR="00647DAA" w:rsidRDefault="008D51B7">
      <w:pPr>
        <w:spacing w:line="252" w:lineRule="exact"/>
        <w:ind w:left="285"/>
        <w:rPr>
          <w:rFonts w:ascii="Arial"/>
          <w:b/>
        </w:rPr>
      </w:pPr>
      <w:r>
        <w:rPr>
          <w:rFonts w:ascii="Arial"/>
          <w:b/>
        </w:rPr>
        <w:t>Odjeljenje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za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upravljanje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ljudskim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resursima</w:t>
      </w:r>
    </w:p>
    <w:p w14:paraId="0EAEBDE5" w14:textId="77777777" w:rsidR="00647DAA" w:rsidRDefault="00647DAA">
      <w:pPr>
        <w:pStyle w:val="BodyText"/>
        <w:rPr>
          <w:rFonts w:ascii="Arial"/>
          <w:b/>
        </w:rPr>
      </w:pPr>
    </w:p>
    <w:p w14:paraId="60B7BB9A" w14:textId="77777777" w:rsidR="00647DAA" w:rsidRDefault="008D51B7">
      <w:pPr>
        <w:ind w:left="142"/>
        <w:jc w:val="center"/>
        <w:rPr>
          <w:rFonts w:ascii="Arial"/>
          <w:b/>
        </w:rPr>
      </w:pPr>
      <w:r>
        <w:rPr>
          <w:rFonts w:ascii="Arial"/>
          <w:b/>
        </w:rPr>
        <w:t>POZIV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ZA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PROVJERU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SPOSOBNOSTI</w:t>
      </w:r>
    </w:p>
    <w:p w14:paraId="03A4F2BE" w14:textId="77777777" w:rsidR="00647DAA" w:rsidRDefault="00647DAA">
      <w:pPr>
        <w:pStyle w:val="BodyText"/>
        <w:rPr>
          <w:rFonts w:ascii="Arial"/>
          <w:b/>
        </w:rPr>
      </w:pPr>
    </w:p>
    <w:p w14:paraId="6A0116CC" w14:textId="77777777" w:rsidR="00647DAA" w:rsidRDefault="00647DAA">
      <w:pPr>
        <w:pStyle w:val="BodyText"/>
        <w:spacing w:before="14"/>
        <w:rPr>
          <w:rFonts w:ascii="Arial"/>
          <w:b/>
        </w:rPr>
      </w:pPr>
    </w:p>
    <w:p w14:paraId="46D47DA8" w14:textId="77777777" w:rsidR="00647DAA" w:rsidRDefault="008D51B7">
      <w:pPr>
        <w:pStyle w:val="BodyText"/>
        <w:ind w:left="285"/>
      </w:pPr>
      <w:r>
        <w:rPr>
          <w:spacing w:val="-2"/>
        </w:rPr>
        <w:t>Poštovani,</w:t>
      </w:r>
    </w:p>
    <w:p w14:paraId="60E55EEF" w14:textId="77777777" w:rsidR="00647DAA" w:rsidRDefault="00647DAA">
      <w:pPr>
        <w:pStyle w:val="BodyText"/>
      </w:pPr>
    </w:p>
    <w:p w14:paraId="5A77ECE9" w14:textId="77777777" w:rsidR="00647DAA" w:rsidRDefault="00647DAA">
      <w:pPr>
        <w:pStyle w:val="BodyText"/>
        <w:spacing w:before="36"/>
      </w:pPr>
    </w:p>
    <w:p w14:paraId="45C88AAC" w14:textId="5C8DF089" w:rsidR="00647DAA" w:rsidRDefault="008D51B7">
      <w:pPr>
        <w:spacing w:line="264" w:lineRule="auto"/>
        <w:ind w:left="285" w:right="135"/>
        <w:jc w:val="both"/>
        <w:rPr>
          <w:rFonts w:ascii="Arial" w:hAnsi="Arial"/>
          <w:b/>
        </w:rPr>
      </w:pPr>
      <w:r>
        <w:t>Obavještavamo vas da će se provjera znanja, sposobnosti, kompetencija</w:t>
      </w:r>
      <w:r>
        <w:rPr>
          <w:spacing w:val="-1"/>
        </w:rPr>
        <w:t xml:space="preserve"> </w:t>
      </w:r>
      <w:r>
        <w:t xml:space="preserve">i vještina za Javni oglas broj: </w:t>
      </w:r>
      <w:r>
        <w:t>11-100/25-125/1 od 02.06.2025. godine (objavljen 06.06.2025. godine), koji je Odjeljenje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ljudske</w:t>
      </w:r>
      <w:r>
        <w:rPr>
          <w:spacing w:val="-9"/>
        </w:rPr>
        <w:t xml:space="preserve"> </w:t>
      </w:r>
      <w:r>
        <w:t>resurse</w:t>
      </w:r>
      <w:r>
        <w:rPr>
          <w:spacing w:val="-4"/>
        </w:rPr>
        <w:t xml:space="preserve"> </w:t>
      </w:r>
      <w:r>
        <w:t>objavilo</w:t>
      </w:r>
      <w:r>
        <w:rPr>
          <w:spacing w:val="-6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potrebe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SEKRETARIJATA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ZA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FINANSIJE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 xml:space="preserve">VIŠI/A SAVJETNIK/CA III ZA BUDŽET I TREZOR, </w:t>
      </w:r>
      <w:r>
        <w:rPr>
          <w:rFonts w:ascii="Arial" w:hAnsi="Arial"/>
          <w:b/>
          <w:color w:val="FF0000"/>
          <w:u w:val="single" w:color="FF0000"/>
        </w:rPr>
        <w:t xml:space="preserve">održati dana </w:t>
      </w:r>
      <w:r w:rsidR="008822BB">
        <w:rPr>
          <w:rFonts w:ascii="Arial" w:hAnsi="Arial"/>
          <w:b/>
          <w:color w:val="FF0000"/>
          <w:u w:val="single" w:color="FF0000"/>
        </w:rPr>
        <w:t>17</w:t>
      </w:r>
      <w:r>
        <w:rPr>
          <w:rFonts w:ascii="Arial" w:hAnsi="Arial"/>
          <w:b/>
          <w:color w:val="FF0000"/>
          <w:u w:val="single" w:color="FF0000"/>
        </w:rPr>
        <w:t>.07.2025. godine (</w:t>
      </w:r>
      <w:r w:rsidR="008822BB">
        <w:rPr>
          <w:rFonts w:ascii="Arial" w:hAnsi="Arial"/>
          <w:b/>
          <w:color w:val="FF0000"/>
          <w:u w:val="single" w:color="FF0000"/>
        </w:rPr>
        <w:t>četvrtak</w:t>
      </w:r>
      <w:r>
        <w:rPr>
          <w:rFonts w:ascii="Arial" w:hAnsi="Arial"/>
          <w:b/>
          <w:color w:val="FF0000"/>
          <w:u w:val="single" w:color="FF0000"/>
        </w:rPr>
        <w:t>) u</w:t>
      </w:r>
      <w:r>
        <w:rPr>
          <w:rFonts w:ascii="Arial" w:hAnsi="Arial"/>
          <w:b/>
          <w:color w:val="FF0000"/>
        </w:rPr>
        <w:t xml:space="preserve"> </w:t>
      </w:r>
      <w:r>
        <w:rPr>
          <w:rFonts w:ascii="Arial" w:hAnsi="Arial"/>
          <w:b/>
          <w:color w:val="FF0000"/>
          <w:u w:val="single" w:color="FF0000"/>
        </w:rPr>
        <w:t xml:space="preserve">12:00h, u </w:t>
      </w:r>
      <w:r>
        <w:rPr>
          <w:rFonts w:ascii="Arial" w:hAnsi="Arial"/>
          <w:b/>
          <w:color w:val="FF0000"/>
          <w:u w:val="single" w:color="FF0000"/>
        </w:rPr>
        <w:t>Sali za sastanke 15C.</w:t>
      </w:r>
    </w:p>
    <w:p w14:paraId="397CD522" w14:textId="77777777" w:rsidR="00647DAA" w:rsidRDefault="008D51B7">
      <w:pPr>
        <w:pStyle w:val="BodyText"/>
        <w:spacing w:before="121" w:line="376" w:lineRule="auto"/>
        <w:ind w:left="285" w:right="2438"/>
      </w:pPr>
      <w:r>
        <w:t>Provjeru</w:t>
      </w:r>
      <w:r>
        <w:rPr>
          <w:spacing w:val="-5"/>
        </w:rPr>
        <w:t xml:space="preserve"> </w:t>
      </w:r>
      <w:r>
        <w:t>vrši</w:t>
      </w:r>
      <w:r>
        <w:rPr>
          <w:spacing w:val="-5"/>
        </w:rPr>
        <w:t xml:space="preserve"> </w:t>
      </w:r>
      <w:r>
        <w:t>komisija</w:t>
      </w:r>
      <w:r>
        <w:rPr>
          <w:spacing w:val="-7"/>
        </w:rPr>
        <w:t xml:space="preserve"> </w:t>
      </w:r>
      <w:r>
        <w:t>pisanim</w:t>
      </w:r>
      <w:r>
        <w:rPr>
          <w:spacing w:val="-4"/>
        </w:rPr>
        <w:t xml:space="preserve"> </w:t>
      </w:r>
      <w:r>
        <w:t>testiranjem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usmenim</w:t>
      </w:r>
      <w:r>
        <w:rPr>
          <w:spacing w:val="-4"/>
        </w:rPr>
        <w:t xml:space="preserve"> </w:t>
      </w:r>
      <w:r>
        <w:t>intervjuom. Pisani test kandidati izrađuju u elektronskoj formi, pod šifrom.</w:t>
      </w:r>
    </w:p>
    <w:p w14:paraId="05093B5E" w14:textId="77777777" w:rsidR="00647DAA" w:rsidRDefault="008D51B7">
      <w:pPr>
        <w:pStyle w:val="BodyText"/>
        <w:spacing w:before="2"/>
        <w:ind w:left="285"/>
      </w:pPr>
      <w:r>
        <w:t>Pisano</w:t>
      </w:r>
      <w:r>
        <w:rPr>
          <w:spacing w:val="9"/>
        </w:rPr>
        <w:t xml:space="preserve"> </w:t>
      </w:r>
      <w:r>
        <w:t>testiranje</w:t>
      </w:r>
      <w:r>
        <w:rPr>
          <w:spacing w:val="9"/>
        </w:rPr>
        <w:t xml:space="preserve"> </w:t>
      </w:r>
      <w:r>
        <w:t>sastoji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od</w:t>
      </w:r>
      <w:r>
        <w:rPr>
          <w:spacing w:val="9"/>
        </w:rPr>
        <w:t xml:space="preserve"> </w:t>
      </w:r>
      <w:r>
        <w:t>teorijskog</w:t>
      </w:r>
      <w:r>
        <w:rPr>
          <w:spacing w:val="10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praktičnog</w:t>
      </w:r>
      <w:r>
        <w:rPr>
          <w:spacing w:val="10"/>
        </w:rPr>
        <w:t xml:space="preserve"> </w:t>
      </w:r>
      <w:r>
        <w:t>dijela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podrazumijeva</w:t>
      </w:r>
      <w:r>
        <w:rPr>
          <w:spacing w:val="10"/>
        </w:rPr>
        <w:t xml:space="preserve"> </w:t>
      </w:r>
      <w:r>
        <w:t>izradu</w:t>
      </w:r>
      <w:r>
        <w:rPr>
          <w:spacing w:val="9"/>
        </w:rPr>
        <w:t xml:space="preserve"> </w:t>
      </w:r>
      <w:r>
        <w:rPr>
          <w:spacing w:val="-2"/>
        </w:rPr>
        <w:t>pisanog</w:t>
      </w:r>
    </w:p>
    <w:p w14:paraId="4E373999" w14:textId="77777777" w:rsidR="00647DAA" w:rsidRDefault="008D51B7">
      <w:pPr>
        <w:pStyle w:val="BodyText"/>
        <w:spacing w:before="26"/>
        <w:ind w:left="285"/>
      </w:pPr>
      <w:r>
        <w:rPr>
          <w:spacing w:val="-2"/>
        </w:rPr>
        <w:t>testa.</w:t>
      </w:r>
    </w:p>
    <w:p w14:paraId="37A9821E" w14:textId="58B4DE57" w:rsidR="00647DAA" w:rsidRDefault="008D51B7">
      <w:pPr>
        <w:pStyle w:val="ListParagraph"/>
        <w:numPr>
          <w:ilvl w:val="0"/>
          <w:numId w:val="1"/>
        </w:numPr>
        <w:tabs>
          <w:tab w:val="left" w:pos="418"/>
        </w:tabs>
        <w:spacing w:before="145" w:line="264" w:lineRule="auto"/>
        <w:ind w:firstLine="0"/>
      </w:pPr>
      <w:r>
        <w:rPr>
          <w:spacing w:val="-4"/>
        </w:rPr>
        <w:t>Sadržaj</w:t>
      </w:r>
      <w:r>
        <w:rPr>
          <w:spacing w:val="-7"/>
        </w:rPr>
        <w:t xml:space="preserve"> </w:t>
      </w:r>
      <w:r>
        <w:rPr>
          <w:spacing w:val="-4"/>
        </w:rPr>
        <w:t>teorijskog</w:t>
      </w:r>
      <w:r>
        <w:rPr>
          <w:spacing w:val="-7"/>
        </w:rPr>
        <w:t xml:space="preserve"> </w:t>
      </w:r>
      <w:r>
        <w:rPr>
          <w:spacing w:val="-4"/>
        </w:rPr>
        <w:t>dijela</w:t>
      </w:r>
      <w:r>
        <w:rPr>
          <w:spacing w:val="-6"/>
        </w:rPr>
        <w:t xml:space="preserve"> </w:t>
      </w:r>
      <w:r>
        <w:rPr>
          <w:spacing w:val="-4"/>
        </w:rPr>
        <w:t>pisanog</w:t>
      </w:r>
      <w:r>
        <w:rPr>
          <w:spacing w:val="-7"/>
        </w:rPr>
        <w:t xml:space="preserve"> </w:t>
      </w:r>
      <w:r>
        <w:rPr>
          <w:spacing w:val="-4"/>
        </w:rPr>
        <w:t>testa</w:t>
      </w:r>
      <w:r>
        <w:rPr>
          <w:spacing w:val="-6"/>
        </w:rPr>
        <w:t xml:space="preserve"> </w:t>
      </w:r>
      <w:r>
        <w:rPr>
          <w:spacing w:val="-4"/>
        </w:rPr>
        <w:t>određuje</w:t>
      </w:r>
      <w:r>
        <w:rPr>
          <w:spacing w:val="-6"/>
        </w:rPr>
        <w:t xml:space="preserve"> </w:t>
      </w:r>
      <w:r>
        <w:rPr>
          <w:spacing w:val="-4"/>
        </w:rPr>
        <w:t>se metodom</w:t>
      </w:r>
      <w:r>
        <w:rPr>
          <w:spacing w:val="-5"/>
        </w:rPr>
        <w:t xml:space="preserve"> </w:t>
      </w:r>
      <w:r>
        <w:rPr>
          <w:spacing w:val="-4"/>
        </w:rPr>
        <w:t>slučajnog</w:t>
      </w:r>
      <w:r>
        <w:rPr>
          <w:spacing w:val="-6"/>
        </w:rPr>
        <w:t xml:space="preserve"> </w:t>
      </w:r>
      <w:r>
        <w:rPr>
          <w:spacing w:val="-4"/>
        </w:rPr>
        <w:t>odabira 20</w:t>
      </w:r>
      <w:r>
        <w:rPr>
          <w:spacing w:val="-7"/>
        </w:rPr>
        <w:t xml:space="preserve"> </w:t>
      </w:r>
      <w:r>
        <w:rPr>
          <w:spacing w:val="-4"/>
        </w:rPr>
        <w:t>pitanja</w:t>
      </w:r>
      <w:r>
        <w:rPr>
          <w:spacing w:val="-6"/>
        </w:rPr>
        <w:t xml:space="preserve"> </w:t>
      </w:r>
      <w:r>
        <w:rPr>
          <w:spacing w:val="-4"/>
        </w:rPr>
        <w:t xml:space="preserve">sa </w:t>
      </w:r>
      <w:r>
        <w:t>liste pitanja koja se odnose na provjeru znanja iz oblasti ustavnog sistema, organizacije, funkcionisanja,</w:t>
      </w:r>
      <w:r>
        <w:rPr>
          <w:spacing w:val="-10"/>
        </w:rPr>
        <w:t xml:space="preserve"> </w:t>
      </w:r>
      <w:r>
        <w:t>načina</w:t>
      </w:r>
      <w:r>
        <w:rPr>
          <w:spacing w:val="-13"/>
        </w:rPr>
        <w:t xml:space="preserve"> </w:t>
      </w:r>
      <w:r>
        <w:t>rada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postupanja</w:t>
      </w:r>
      <w:r>
        <w:rPr>
          <w:spacing w:val="-12"/>
        </w:rPr>
        <w:t xml:space="preserve"> </w:t>
      </w:r>
      <w:r>
        <w:t>organa</w:t>
      </w:r>
      <w:r>
        <w:rPr>
          <w:spacing w:val="-12"/>
        </w:rPr>
        <w:t xml:space="preserve"> </w:t>
      </w:r>
      <w:r>
        <w:t>državne</w:t>
      </w:r>
      <w:r>
        <w:rPr>
          <w:spacing w:val="-13"/>
        </w:rPr>
        <w:t xml:space="preserve"> </w:t>
      </w:r>
      <w:r>
        <w:t>uprave,</w:t>
      </w:r>
      <w:r>
        <w:rPr>
          <w:spacing w:val="-10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koja</w:t>
      </w:r>
      <w:r>
        <w:rPr>
          <w:spacing w:val="-9"/>
        </w:rPr>
        <w:t xml:space="preserve"> </w:t>
      </w:r>
      <w:r>
        <w:t>k</w:t>
      </w:r>
      <w:r>
        <w:t>andidat</w:t>
      </w:r>
      <w:r>
        <w:rPr>
          <w:spacing w:val="-11"/>
        </w:rPr>
        <w:t xml:space="preserve"> </w:t>
      </w:r>
      <w:r>
        <w:t xml:space="preserve">odgovara </w:t>
      </w:r>
      <w:r>
        <w:rPr>
          <w:spacing w:val="-2"/>
        </w:rPr>
        <w:t>na</w:t>
      </w:r>
      <w:r>
        <w:rPr>
          <w:spacing w:val="-14"/>
        </w:rPr>
        <w:t xml:space="preserve"> </w:t>
      </w:r>
      <w:r>
        <w:rPr>
          <w:spacing w:val="-2"/>
        </w:rPr>
        <w:t>način</w:t>
      </w:r>
      <w:r>
        <w:rPr>
          <w:spacing w:val="-13"/>
        </w:rPr>
        <w:t xml:space="preserve"> </w:t>
      </w:r>
      <w:r>
        <w:rPr>
          <w:spacing w:val="-2"/>
        </w:rPr>
        <w:t>što</w:t>
      </w:r>
      <w:r>
        <w:rPr>
          <w:spacing w:val="-13"/>
        </w:rPr>
        <w:t xml:space="preserve"> </w:t>
      </w:r>
      <w:r>
        <w:rPr>
          <w:spacing w:val="-2"/>
        </w:rPr>
        <w:t>bira</w:t>
      </w:r>
      <w:r>
        <w:rPr>
          <w:spacing w:val="-14"/>
        </w:rPr>
        <w:t xml:space="preserve"> </w:t>
      </w:r>
      <w:r>
        <w:rPr>
          <w:spacing w:val="-2"/>
        </w:rPr>
        <w:t>jedan</w:t>
      </w:r>
      <w:r>
        <w:rPr>
          <w:spacing w:val="-13"/>
        </w:rPr>
        <w:t xml:space="preserve"> </w:t>
      </w:r>
      <w:r>
        <w:rPr>
          <w:spacing w:val="-2"/>
        </w:rPr>
        <w:t>od</w:t>
      </w:r>
      <w:r>
        <w:rPr>
          <w:spacing w:val="-13"/>
        </w:rPr>
        <w:t xml:space="preserve"> </w:t>
      </w:r>
      <w:r>
        <w:rPr>
          <w:spacing w:val="-2"/>
        </w:rPr>
        <w:t>više</w:t>
      </w:r>
      <w:r>
        <w:rPr>
          <w:spacing w:val="-13"/>
        </w:rPr>
        <w:t xml:space="preserve"> </w:t>
      </w:r>
      <w:r>
        <w:rPr>
          <w:spacing w:val="-2"/>
        </w:rPr>
        <w:t>ponuđenih</w:t>
      </w:r>
      <w:r>
        <w:rPr>
          <w:spacing w:val="-14"/>
        </w:rPr>
        <w:t xml:space="preserve"> </w:t>
      </w:r>
      <w:r>
        <w:rPr>
          <w:spacing w:val="-2"/>
        </w:rPr>
        <w:t>odgovora.</w:t>
      </w:r>
      <w:r>
        <w:rPr>
          <w:spacing w:val="-13"/>
        </w:rPr>
        <w:t xml:space="preserve"> </w:t>
      </w:r>
      <w:r>
        <w:rPr>
          <w:spacing w:val="-2"/>
        </w:rPr>
        <w:t>Izrada</w:t>
      </w:r>
      <w:r>
        <w:rPr>
          <w:spacing w:val="-13"/>
        </w:rPr>
        <w:t xml:space="preserve"> </w:t>
      </w:r>
      <w:r>
        <w:rPr>
          <w:spacing w:val="-2"/>
        </w:rPr>
        <w:t>teorijskog</w:t>
      </w:r>
      <w:r>
        <w:rPr>
          <w:spacing w:val="-14"/>
        </w:rPr>
        <w:t xml:space="preserve"> </w:t>
      </w:r>
      <w:r>
        <w:rPr>
          <w:spacing w:val="-2"/>
        </w:rPr>
        <w:t>dijela</w:t>
      </w:r>
      <w:r>
        <w:rPr>
          <w:spacing w:val="-13"/>
        </w:rPr>
        <w:t xml:space="preserve"> </w:t>
      </w:r>
      <w:r>
        <w:rPr>
          <w:spacing w:val="-2"/>
        </w:rPr>
        <w:t>pisanog</w:t>
      </w:r>
      <w:r>
        <w:rPr>
          <w:spacing w:val="-13"/>
        </w:rPr>
        <w:t xml:space="preserve"> </w:t>
      </w:r>
      <w:r>
        <w:rPr>
          <w:spacing w:val="-2"/>
        </w:rPr>
        <w:t>testa</w:t>
      </w:r>
      <w:r>
        <w:rPr>
          <w:spacing w:val="-13"/>
        </w:rPr>
        <w:t xml:space="preserve"> </w:t>
      </w:r>
      <w:r>
        <w:rPr>
          <w:spacing w:val="-2"/>
        </w:rPr>
        <w:t xml:space="preserve">traje </w:t>
      </w:r>
      <w:r>
        <w:t>najduže 40 minuta.</w:t>
      </w:r>
      <w:r w:rsidR="009D279E">
        <w:t xml:space="preserve"> </w:t>
      </w:r>
      <w:r>
        <w:t xml:space="preserve">Kandidati koji ostvare više od 70% bodova na teorijskom dijelu pisanog testa mogu pristupiti izradi praktičnog dijela </w:t>
      </w:r>
      <w:r>
        <w:t>pisanog testiranja.</w:t>
      </w:r>
    </w:p>
    <w:p w14:paraId="7CF18313" w14:textId="7D7914C7" w:rsidR="00647DAA" w:rsidRDefault="008D51B7">
      <w:pPr>
        <w:pStyle w:val="ListParagraph"/>
        <w:numPr>
          <w:ilvl w:val="0"/>
          <w:numId w:val="1"/>
        </w:numPr>
        <w:tabs>
          <w:tab w:val="left" w:pos="425"/>
        </w:tabs>
        <w:spacing w:line="264" w:lineRule="auto"/>
        <w:ind w:right="141" w:firstLine="0"/>
      </w:pPr>
      <w:r>
        <w:t>Praktični</w:t>
      </w:r>
      <w:r>
        <w:rPr>
          <w:spacing w:val="-16"/>
        </w:rPr>
        <w:t xml:space="preserve"> </w:t>
      </w:r>
      <w:r>
        <w:t>dio</w:t>
      </w:r>
      <w:r>
        <w:rPr>
          <w:spacing w:val="-15"/>
        </w:rPr>
        <w:t xml:space="preserve"> </w:t>
      </w:r>
      <w:r>
        <w:t>pisanog</w:t>
      </w:r>
      <w:r>
        <w:rPr>
          <w:spacing w:val="-15"/>
        </w:rPr>
        <w:t xml:space="preserve"> </w:t>
      </w:r>
      <w:r>
        <w:t>testa</w:t>
      </w:r>
      <w:r>
        <w:rPr>
          <w:spacing w:val="-16"/>
        </w:rPr>
        <w:t xml:space="preserve"> </w:t>
      </w:r>
      <w:r>
        <w:t>sadrži</w:t>
      </w:r>
      <w:r>
        <w:rPr>
          <w:spacing w:val="-15"/>
        </w:rPr>
        <w:t xml:space="preserve"> </w:t>
      </w:r>
      <w:r>
        <w:t>dva</w:t>
      </w:r>
      <w:r>
        <w:rPr>
          <w:spacing w:val="-15"/>
        </w:rPr>
        <w:t xml:space="preserve"> </w:t>
      </w:r>
      <w:r>
        <w:t>zadatka</w:t>
      </w:r>
      <w:r w:rsidR="009D279E">
        <w:t>,</w:t>
      </w:r>
      <w:r>
        <w:rPr>
          <w:spacing w:val="-15"/>
        </w:rPr>
        <w:t xml:space="preserve"> </w:t>
      </w:r>
      <w:r>
        <w:t>povezan</w:t>
      </w:r>
      <w:r w:rsidR="009D279E">
        <w:t>a</w:t>
      </w:r>
      <w:r>
        <w:rPr>
          <w:spacing w:val="-16"/>
        </w:rPr>
        <w:t xml:space="preserve"> </w:t>
      </w:r>
      <w:r>
        <w:t>sa</w:t>
      </w:r>
      <w:r>
        <w:rPr>
          <w:spacing w:val="-15"/>
        </w:rPr>
        <w:t xml:space="preserve"> </w:t>
      </w:r>
      <w:r>
        <w:t>opisom</w:t>
      </w:r>
      <w:r>
        <w:rPr>
          <w:spacing w:val="-15"/>
        </w:rPr>
        <w:t xml:space="preserve"> </w:t>
      </w:r>
      <w:r>
        <w:t>poslova</w:t>
      </w:r>
      <w:r>
        <w:rPr>
          <w:spacing w:val="-16"/>
        </w:rPr>
        <w:t xml:space="preserve"> </w:t>
      </w:r>
      <w:r>
        <w:t>radnog</w:t>
      </w:r>
      <w:r>
        <w:rPr>
          <w:spacing w:val="-15"/>
        </w:rPr>
        <w:t xml:space="preserve"> </w:t>
      </w:r>
      <w:r>
        <w:t>mjesta za</w:t>
      </w:r>
      <w:r>
        <w:rPr>
          <w:spacing w:val="-16"/>
        </w:rPr>
        <w:t xml:space="preserve"> </w:t>
      </w:r>
      <w:r>
        <w:t>koje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sprovodi</w:t>
      </w:r>
      <w:r>
        <w:rPr>
          <w:spacing w:val="-16"/>
        </w:rPr>
        <w:t xml:space="preserve"> </w:t>
      </w:r>
      <w:r>
        <w:t>oglas,</w:t>
      </w:r>
      <w:r>
        <w:rPr>
          <w:spacing w:val="-14"/>
        </w:rPr>
        <w:t xml:space="preserve"> </w:t>
      </w:r>
      <w:r>
        <w:t>koji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određuju</w:t>
      </w:r>
      <w:r>
        <w:rPr>
          <w:spacing w:val="-16"/>
        </w:rPr>
        <w:t xml:space="preserve"> </w:t>
      </w:r>
      <w:r>
        <w:t>metodom</w:t>
      </w:r>
      <w:r>
        <w:rPr>
          <w:spacing w:val="-14"/>
        </w:rPr>
        <w:t xml:space="preserve"> </w:t>
      </w:r>
      <w:r>
        <w:t>slučajnog</w:t>
      </w:r>
      <w:r>
        <w:rPr>
          <w:spacing w:val="-15"/>
        </w:rPr>
        <w:t xml:space="preserve"> </w:t>
      </w:r>
      <w:r>
        <w:t>odabira</w:t>
      </w:r>
      <w:r>
        <w:rPr>
          <w:spacing w:val="-15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zadatka,</w:t>
      </w:r>
      <w:r>
        <w:rPr>
          <w:spacing w:val="-16"/>
        </w:rPr>
        <w:t xml:space="preserve"> </w:t>
      </w:r>
      <w:r>
        <w:t>koje dostavlja državni organ u kojem se vrši popuna radnog m</w:t>
      </w:r>
      <w:r>
        <w:t>jesta.</w:t>
      </w:r>
    </w:p>
    <w:p w14:paraId="583E695C" w14:textId="77777777" w:rsidR="00647DAA" w:rsidRDefault="008D51B7">
      <w:pPr>
        <w:pStyle w:val="BodyText"/>
        <w:spacing w:before="120"/>
        <w:ind w:left="285"/>
        <w:jc w:val="both"/>
      </w:pPr>
      <w:r>
        <w:rPr>
          <w:spacing w:val="-4"/>
        </w:rPr>
        <w:t>Izrada</w:t>
      </w:r>
      <w:r>
        <w:rPr>
          <w:spacing w:val="-11"/>
        </w:rPr>
        <w:t xml:space="preserve"> </w:t>
      </w:r>
      <w:r>
        <w:rPr>
          <w:spacing w:val="-4"/>
        </w:rPr>
        <w:t>praktičnog</w:t>
      </w:r>
      <w:r>
        <w:rPr>
          <w:spacing w:val="-9"/>
        </w:rPr>
        <w:t xml:space="preserve"> </w:t>
      </w:r>
      <w:r>
        <w:rPr>
          <w:spacing w:val="-4"/>
        </w:rPr>
        <w:t>dijela</w:t>
      </w:r>
      <w:r>
        <w:rPr>
          <w:spacing w:val="-9"/>
        </w:rPr>
        <w:t xml:space="preserve"> </w:t>
      </w:r>
      <w:r>
        <w:rPr>
          <w:spacing w:val="-4"/>
        </w:rPr>
        <w:t>pisanog</w:t>
      </w:r>
      <w:r>
        <w:rPr>
          <w:spacing w:val="-8"/>
        </w:rPr>
        <w:t xml:space="preserve"> </w:t>
      </w:r>
      <w:r>
        <w:rPr>
          <w:spacing w:val="-4"/>
        </w:rPr>
        <w:t>testa</w:t>
      </w:r>
      <w:r>
        <w:rPr>
          <w:spacing w:val="-11"/>
        </w:rPr>
        <w:t xml:space="preserve"> </w:t>
      </w:r>
      <w:r>
        <w:rPr>
          <w:spacing w:val="-4"/>
        </w:rPr>
        <w:t>traje</w:t>
      </w:r>
      <w:r>
        <w:rPr>
          <w:spacing w:val="-9"/>
        </w:rPr>
        <w:t xml:space="preserve"> </w:t>
      </w:r>
      <w:r>
        <w:rPr>
          <w:spacing w:val="-4"/>
        </w:rPr>
        <w:t>najduže</w:t>
      </w:r>
      <w:r>
        <w:rPr>
          <w:spacing w:val="-9"/>
        </w:rPr>
        <w:t xml:space="preserve"> </w:t>
      </w:r>
      <w:r>
        <w:rPr>
          <w:spacing w:val="-4"/>
        </w:rPr>
        <w:t>60</w:t>
      </w:r>
      <w:r>
        <w:rPr>
          <w:spacing w:val="-10"/>
        </w:rPr>
        <w:t xml:space="preserve"> </w:t>
      </w:r>
      <w:r>
        <w:rPr>
          <w:spacing w:val="-4"/>
        </w:rPr>
        <w:t>minuta.</w:t>
      </w:r>
    </w:p>
    <w:p w14:paraId="6D5CD931" w14:textId="77777777" w:rsidR="00647DAA" w:rsidRDefault="008D51B7">
      <w:pPr>
        <w:pStyle w:val="BodyText"/>
        <w:spacing w:before="143" w:line="264" w:lineRule="auto"/>
        <w:ind w:left="285" w:right="141"/>
        <w:jc w:val="both"/>
      </w:pPr>
      <w:r>
        <w:rPr>
          <w:spacing w:val="-2"/>
        </w:rPr>
        <w:t>Kandidati</w:t>
      </w:r>
      <w:r>
        <w:rPr>
          <w:spacing w:val="-10"/>
        </w:rPr>
        <w:t xml:space="preserve"> </w:t>
      </w:r>
      <w:r>
        <w:rPr>
          <w:spacing w:val="-2"/>
        </w:rPr>
        <w:t>koji</w:t>
      </w:r>
      <w:r>
        <w:rPr>
          <w:spacing w:val="-10"/>
        </w:rPr>
        <w:t xml:space="preserve"> </w:t>
      </w:r>
      <w:r>
        <w:rPr>
          <w:spacing w:val="-2"/>
        </w:rPr>
        <w:t>su</w:t>
      </w:r>
      <w:r>
        <w:rPr>
          <w:spacing w:val="-10"/>
        </w:rPr>
        <w:t xml:space="preserve"> </w:t>
      </w:r>
      <w:r>
        <w:rPr>
          <w:spacing w:val="-2"/>
        </w:rPr>
        <w:t>ostvarili</w:t>
      </w:r>
      <w:r>
        <w:rPr>
          <w:spacing w:val="-10"/>
        </w:rPr>
        <w:t xml:space="preserve"> </w:t>
      </w:r>
      <w:r>
        <w:rPr>
          <w:spacing w:val="-2"/>
        </w:rPr>
        <w:t>više</w:t>
      </w:r>
      <w:r>
        <w:rPr>
          <w:spacing w:val="-10"/>
        </w:rPr>
        <w:t xml:space="preserve"> </w:t>
      </w:r>
      <w:r>
        <w:rPr>
          <w:spacing w:val="-2"/>
        </w:rPr>
        <w:t>od</w:t>
      </w:r>
      <w:r>
        <w:rPr>
          <w:spacing w:val="-10"/>
        </w:rPr>
        <w:t xml:space="preserve"> </w:t>
      </w:r>
      <w:r>
        <w:rPr>
          <w:spacing w:val="-2"/>
        </w:rPr>
        <w:t>50%</w:t>
      </w:r>
      <w:r>
        <w:rPr>
          <w:spacing w:val="-11"/>
        </w:rPr>
        <w:t xml:space="preserve"> </w:t>
      </w:r>
      <w:r>
        <w:rPr>
          <w:spacing w:val="-2"/>
        </w:rPr>
        <w:t>bodova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praktičnom</w:t>
      </w:r>
      <w:r>
        <w:rPr>
          <w:spacing w:val="-9"/>
        </w:rPr>
        <w:t xml:space="preserve"> </w:t>
      </w:r>
      <w:r>
        <w:rPr>
          <w:spacing w:val="-2"/>
        </w:rPr>
        <w:t>dijelu</w:t>
      </w:r>
      <w:r>
        <w:rPr>
          <w:spacing w:val="-10"/>
        </w:rPr>
        <w:t xml:space="preserve"> </w:t>
      </w:r>
      <w:r>
        <w:rPr>
          <w:spacing w:val="-2"/>
        </w:rPr>
        <w:t>pisanog</w:t>
      </w:r>
      <w:r>
        <w:rPr>
          <w:spacing w:val="-13"/>
        </w:rPr>
        <w:t xml:space="preserve"> </w:t>
      </w:r>
      <w:r>
        <w:rPr>
          <w:spacing w:val="-2"/>
        </w:rPr>
        <w:t>testiranja,</w:t>
      </w:r>
      <w:r>
        <w:rPr>
          <w:spacing w:val="-8"/>
        </w:rPr>
        <w:t xml:space="preserve"> </w:t>
      </w:r>
      <w:r>
        <w:rPr>
          <w:spacing w:val="-2"/>
        </w:rPr>
        <w:t xml:space="preserve">odnosno </w:t>
      </w:r>
      <w:r>
        <w:t xml:space="preserve">kandidati koji su dobili ocjenu “zadovoljava” na provjeri znanja daktilografije, </w:t>
      </w:r>
      <w:r>
        <w:t>informatike ili stranog jezika (ukoliko su posebna znanja i vještine tražene oglasom), mogu pristupiti usmenom intervjuu.</w:t>
      </w:r>
    </w:p>
    <w:p w14:paraId="1E0526C9" w14:textId="77777777" w:rsidR="00647DAA" w:rsidRDefault="008D51B7">
      <w:pPr>
        <w:pStyle w:val="BodyText"/>
        <w:spacing w:before="122"/>
        <w:ind w:left="285"/>
        <w:jc w:val="both"/>
      </w:pPr>
      <w:r>
        <w:rPr>
          <w:spacing w:val="-2"/>
        </w:rPr>
        <w:t>Vrijeme</w:t>
      </w:r>
      <w:r>
        <w:rPr>
          <w:spacing w:val="-13"/>
        </w:rPr>
        <w:t xml:space="preserve"> </w:t>
      </w:r>
      <w:r>
        <w:rPr>
          <w:spacing w:val="-2"/>
        </w:rPr>
        <w:t>trajanja</w:t>
      </w:r>
      <w:r>
        <w:rPr>
          <w:spacing w:val="-12"/>
        </w:rPr>
        <w:t xml:space="preserve"> </w:t>
      </w:r>
      <w:r>
        <w:rPr>
          <w:spacing w:val="-2"/>
        </w:rPr>
        <w:t>usmenog</w:t>
      </w:r>
      <w:r>
        <w:rPr>
          <w:spacing w:val="-11"/>
        </w:rPr>
        <w:t xml:space="preserve"> </w:t>
      </w:r>
      <w:r>
        <w:rPr>
          <w:spacing w:val="-2"/>
        </w:rPr>
        <w:t>intervjua</w:t>
      </w:r>
      <w:r>
        <w:rPr>
          <w:spacing w:val="-12"/>
        </w:rPr>
        <w:t xml:space="preserve"> </w:t>
      </w:r>
      <w:r>
        <w:rPr>
          <w:spacing w:val="-2"/>
        </w:rPr>
        <w:t>određuje</w:t>
      </w:r>
      <w:r>
        <w:rPr>
          <w:spacing w:val="-11"/>
        </w:rPr>
        <w:t xml:space="preserve"> </w:t>
      </w:r>
      <w:r>
        <w:rPr>
          <w:spacing w:val="-2"/>
        </w:rPr>
        <w:t>Komisija.</w:t>
      </w:r>
    </w:p>
    <w:p w14:paraId="46ADBBC5" w14:textId="77777777" w:rsidR="00647DAA" w:rsidRDefault="008D51B7">
      <w:pPr>
        <w:pStyle w:val="BodyText"/>
        <w:spacing w:before="145" w:line="264" w:lineRule="auto"/>
        <w:ind w:left="285" w:right="136"/>
        <w:jc w:val="both"/>
      </w:pPr>
      <w:r>
        <w:t>Postupku provjere može pristupiti kandidatkinja sa Liste kandidata koji ispunjav</w:t>
      </w:r>
      <w:r>
        <w:t>aju uslove predmetnog oglasa i to:</w:t>
      </w:r>
    </w:p>
    <w:p w14:paraId="12094ABD" w14:textId="77777777" w:rsidR="00647DAA" w:rsidRDefault="00647DAA">
      <w:pPr>
        <w:pStyle w:val="BodyText"/>
      </w:pPr>
    </w:p>
    <w:p w14:paraId="0984E3CB" w14:textId="77777777" w:rsidR="00647DAA" w:rsidRDefault="00647DAA">
      <w:pPr>
        <w:pStyle w:val="BodyText"/>
        <w:spacing w:before="12"/>
      </w:pPr>
    </w:p>
    <w:p w14:paraId="4A239FE3" w14:textId="77777777" w:rsidR="00647DAA" w:rsidRDefault="008D51B7">
      <w:pPr>
        <w:spacing w:before="1"/>
        <w:ind w:left="645"/>
        <w:rPr>
          <w:rFonts w:ascii="Arial" w:hAnsi="Arial"/>
          <w:b/>
        </w:rPr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78"/>
          <w:w w:val="150"/>
        </w:rPr>
        <w:t xml:space="preserve"> </w:t>
      </w:r>
      <w:r>
        <w:rPr>
          <w:rFonts w:ascii="Arial" w:hAnsi="Arial"/>
          <w:b/>
        </w:rPr>
        <w:t xml:space="preserve">MARIJA </w:t>
      </w:r>
      <w:r>
        <w:rPr>
          <w:rFonts w:ascii="Arial" w:hAnsi="Arial"/>
          <w:b/>
          <w:spacing w:val="-2"/>
        </w:rPr>
        <w:t>KORDIĆ</w:t>
      </w:r>
    </w:p>
    <w:p w14:paraId="53B9A9B2" w14:textId="77777777" w:rsidR="00647DAA" w:rsidRDefault="00647DAA">
      <w:pPr>
        <w:pStyle w:val="BodyText"/>
        <w:rPr>
          <w:rFonts w:ascii="Arial"/>
          <w:b/>
        </w:rPr>
      </w:pPr>
    </w:p>
    <w:p w14:paraId="14AFF087" w14:textId="77777777" w:rsidR="00647DAA" w:rsidRDefault="00647DAA">
      <w:pPr>
        <w:pStyle w:val="BodyText"/>
        <w:spacing w:before="37"/>
        <w:rPr>
          <w:rFonts w:ascii="Arial"/>
          <w:b/>
        </w:rPr>
      </w:pPr>
    </w:p>
    <w:p w14:paraId="3CAB1CDF" w14:textId="5445D5C1" w:rsidR="00647DAA" w:rsidRDefault="008D51B7">
      <w:pPr>
        <w:pStyle w:val="BodyText"/>
        <w:spacing w:line="264" w:lineRule="auto"/>
        <w:ind w:left="285" w:right="139"/>
        <w:jc w:val="both"/>
      </w:pPr>
      <w:r>
        <w:rPr>
          <w:spacing w:val="-4"/>
        </w:rPr>
        <w:t>Napominjemo da</w:t>
      </w:r>
      <w:r>
        <w:rPr>
          <w:spacing w:val="-7"/>
        </w:rPr>
        <w:t xml:space="preserve"> </w:t>
      </w:r>
      <w:r>
        <w:rPr>
          <w:spacing w:val="-4"/>
        </w:rPr>
        <w:t>je</w:t>
      </w:r>
      <w:r>
        <w:rPr>
          <w:spacing w:val="-5"/>
        </w:rPr>
        <w:t xml:space="preserve"> </w:t>
      </w:r>
      <w:r>
        <w:rPr>
          <w:spacing w:val="-4"/>
        </w:rPr>
        <w:t>neophodno da</w:t>
      </w:r>
      <w:r>
        <w:rPr>
          <w:spacing w:val="-5"/>
        </w:rPr>
        <w:t xml:space="preserve"> </w:t>
      </w:r>
      <w:r>
        <w:rPr>
          <w:spacing w:val="-4"/>
        </w:rPr>
        <w:t>kandidatkinja prije</w:t>
      </w:r>
      <w:r>
        <w:rPr>
          <w:spacing w:val="-5"/>
        </w:rPr>
        <w:t xml:space="preserve"> </w:t>
      </w:r>
      <w:r>
        <w:rPr>
          <w:spacing w:val="-4"/>
        </w:rPr>
        <w:t>početka</w:t>
      </w:r>
      <w:r>
        <w:rPr>
          <w:spacing w:val="-5"/>
        </w:rPr>
        <w:t xml:space="preserve"> </w:t>
      </w:r>
      <w:r>
        <w:rPr>
          <w:spacing w:val="-4"/>
        </w:rPr>
        <w:t>pisanog</w:t>
      </w:r>
      <w:r>
        <w:rPr>
          <w:spacing w:val="-5"/>
        </w:rPr>
        <w:t xml:space="preserve"> </w:t>
      </w:r>
      <w:r>
        <w:rPr>
          <w:spacing w:val="-4"/>
        </w:rPr>
        <w:t>testa, u</w:t>
      </w:r>
      <w:r>
        <w:rPr>
          <w:spacing w:val="-5"/>
        </w:rPr>
        <w:t xml:space="preserve"> </w:t>
      </w:r>
      <w:r>
        <w:rPr>
          <w:spacing w:val="-4"/>
        </w:rPr>
        <w:t xml:space="preserve">cilju utvrđivanja </w:t>
      </w:r>
      <w:r>
        <w:t>identiteta,</w:t>
      </w:r>
      <w:r w:rsidR="008822BB">
        <w:rPr>
          <w:spacing w:val="-10"/>
        </w:rPr>
        <w:t xml:space="preserve"> komisiji da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uvid</w:t>
      </w:r>
      <w:r>
        <w:rPr>
          <w:spacing w:val="-9"/>
        </w:rPr>
        <w:t xml:space="preserve"> </w:t>
      </w:r>
      <w:r>
        <w:t>ličnu</w:t>
      </w:r>
      <w:r>
        <w:rPr>
          <w:spacing w:val="-9"/>
        </w:rPr>
        <w:t xml:space="preserve"> </w:t>
      </w:r>
      <w:r>
        <w:t>kartu</w:t>
      </w:r>
      <w:r>
        <w:rPr>
          <w:spacing w:val="-10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drugu</w:t>
      </w:r>
      <w:r>
        <w:rPr>
          <w:spacing w:val="-9"/>
        </w:rPr>
        <w:t xml:space="preserve"> </w:t>
      </w:r>
      <w:r>
        <w:t>ličnu</w:t>
      </w:r>
      <w:r>
        <w:rPr>
          <w:spacing w:val="-9"/>
        </w:rPr>
        <w:t xml:space="preserve"> </w:t>
      </w:r>
      <w:r>
        <w:t>ispravu</w:t>
      </w:r>
      <w:r>
        <w:rPr>
          <w:spacing w:val="-10"/>
        </w:rPr>
        <w:t xml:space="preserve"> </w:t>
      </w:r>
      <w:r>
        <w:t>(sa</w:t>
      </w:r>
      <w:r>
        <w:rPr>
          <w:spacing w:val="-10"/>
        </w:rPr>
        <w:t xml:space="preserve"> </w:t>
      </w:r>
      <w:r>
        <w:t>fotografijom).</w:t>
      </w:r>
    </w:p>
    <w:sectPr w:rsidR="00647DAA">
      <w:type w:val="continuous"/>
      <w:pgSz w:w="11910" w:h="16840"/>
      <w:pgMar w:top="94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90823"/>
    <w:multiLevelType w:val="hybridMultilevel"/>
    <w:tmpl w:val="75A48D34"/>
    <w:lvl w:ilvl="0" w:tplc="A29A902C">
      <w:numFmt w:val="bullet"/>
      <w:lvlText w:val="-"/>
      <w:lvlJc w:val="left"/>
      <w:pPr>
        <w:ind w:left="285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5F2C120">
      <w:numFmt w:val="bullet"/>
      <w:lvlText w:val="•"/>
      <w:lvlJc w:val="left"/>
      <w:pPr>
        <w:ind w:left="1201" w:hanging="135"/>
      </w:pPr>
      <w:rPr>
        <w:rFonts w:hint="default"/>
        <w:lang w:val="hr-HR" w:eastAsia="en-US" w:bidi="ar-SA"/>
      </w:rPr>
    </w:lvl>
    <w:lvl w:ilvl="2" w:tplc="5DF623EE">
      <w:numFmt w:val="bullet"/>
      <w:lvlText w:val="•"/>
      <w:lvlJc w:val="left"/>
      <w:pPr>
        <w:ind w:left="2123" w:hanging="135"/>
      </w:pPr>
      <w:rPr>
        <w:rFonts w:hint="default"/>
        <w:lang w:val="hr-HR" w:eastAsia="en-US" w:bidi="ar-SA"/>
      </w:rPr>
    </w:lvl>
    <w:lvl w:ilvl="3" w:tplc="DE74B822">
      <w:numFmt w:val="bullet"/>
      <w:lvlText w:val="•"/>
      <w:lvlJc w:val="left"/>
      <w:pPr>
        <w:ind w:left="3045" w:hanging="135"/>
      </w:pPr>
      <w:rPr>
        <w:rFonts w:hint="default"/>
        <w:lang w:val="hr-HR" w:eastAsia="en-US" w:bidi="ar-SA"/>
      </w:rPr>
    </w:lvl>
    <w:lvl w:ilvl="4" w:tplc="781AF0B8">
      <w:numFmt w:val="bullet"/>
      <w:lvlText w:val="•"/>
      <w:lvlJc w:val="left"/>
      <w:pPr>
        <w:ind w:left="3967" w:hanging="135"/>
      </w:pPr>
      <w:rPr>
        <w:rFonts w:hint="default"/>
        <w:lang w:val="hr-HR" w:eastAsia="en-US" w:bidi="ar-SA"/>
      </w:rPr>
    </w:lvl>
    <w:lvl w:ilvl="5" w:tplc="61404B6A">
      <w:numFmt w:val="bullet"/>
      <w:lvlText w:val="•"/>
      <w:lvlJc w:val="left"/>
      <w:pPr>
        <w:ind w:left="4889" w:hanging="135"/>
      </w:pPr>
      <w:rPr>
        <w:rFonts w:hint="default"/>
        <w:lang w:val="hr-HR" w:eastAsia="en-US" w:bidi="ar-SA"/>
      </w:rPr>
    </w:lvl>
    <w:lvl w:ilvl="6" w:tplc="88664164">
      <w:numFmt w:val="bullet"/>
      <w:lvlText w:val="•"/>
      <w:lvlJc w:val="left"/>
      <w:pPr>
        <w:ind w:left="5811" w:hanging="135"/>
      </w:pPr>
      <w:rPr>
        <w:rFonts w:hint="default"/>
        <w:lang w:val="hr-HR" w:eastAsia="en-US" w:bidi="ar-SA"/>
      </w:rPr>
    </w:lvl>
    <w:lvl w:ilvl="7" w:tplc="2522077C">
      <w:numFmt w:val="bullet"/>
      <w:lvlText w:val="•"/>
      <w:lvlJc w:val="left"/>
      <w:pPr>
        <w:ind w:left="6732" w:hanging="135"/>
      </w:pPr>
      <w:rPr>
        <w:rFonts w:hint="default"/>
        <w:lang w:val="hr-HR" w:eastAsia="en-US" w:bidi="ar-SA"/>
      </w:rPr>
    </w:lvl>
    <w:lvl w:ilvl="8" w:tplc="9EEEBD5E">
      <w:numFmt w:val="bullet"/>
      <w:lvlText w:val="•"/>
      <w:lvlJc w:val="left"/>
      <w:pPr>
        <w:ind w:left="7654" w:hanging="135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AA"/>
    <w:rsid w:val="00647DAA"/>
    <w:rsid w:val="008546EF"/>
    <w:rsid w:val="008822BB"/>
    <w:rsid w:val="008D51B7"/>
    <w:rsid w:val="009D279E"/>
    <w:rsid w:val="00DD7C4C"/>
    <w:rsid w:val="00F5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4E64"/>
  <w15:docId w15:val="{89D49BD2-FF66-486D-A1C3-228607DF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41"/>
      <w:ind w:left="1418" w:right="38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1"/>
      <w:ind w:left="285" w:right="13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ovi@opstinativat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stinativat.m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dcterms:created xsi:type="dcterms:W3CDTF">2025-07-11T10:14:00Z</dcterms:created>
  <dcterms:modified xsi:type="dcterms:W3CDTF">2025-07-11T10:14:00Z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Microsoft® Word 2016</vt:lpwstr>
  </property>
</Properties>
</file>