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Program: </w:t>
      </w:r>
      <w:r w:rsidDel="00000000" w:rsidR="00000000" w:rsidRPr="00000000">
        <w:rPr>
          <w:rFonts w:ascii="Trebuchet MS" w:cs="Trebuchet MS" w:eastAsia="Trebuchet MS" w:hAnsi="Trebuchet MS"/>
          <w:color w:val="006600"/>
          <w:highlight w:val="lightGray"/>
          <w:rtl w:val="0"/>
        </w:rPr>
        <w:t xml:space="preserve">_________________</w:t>
      </w:r>
      <w:r w:rsidDel="00000000" w:rsidR="00000000" w:rsidRPr="00000000">
        <w:rPr>
          <w:rtl w:val="0"/>
        </w:rPr>
      </w:r>
    </w:p>
    <w:p w:rsidR="00000000" w:rsidDel="00000000" w:rsidP="00000000" w:rsidRDefault="00000000" w:rsidRPr="00000000" w14:paraId="00000002">
      <w:pPr>
        <w:spacing w:after="0" w:line="240" w:lineRule="auto"/>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Prioritate: </w:t>
      </w:r>
      <w:r w:rsidDel="00000000" w:rsidR="00000000" w:rsidRPr="00000000">
        <w:rPr>
          <w:rFonts w:ascii="Trebuchet MS" w:cs="Trebuchet MS" w:eastAsia="Trebuchet MS" w:hAnsi="Trebuchet MS"/>
          <w:color w:val="006600"/>
          <w:highlight w:val="lightGray"/>
          <w:rtl w:val="0"/>
        </w:rPr>
        <w:t xml:space="preserve">_____________</w:t>
      </w:r>
      <w:r w:rsidDel="00000000" w:rsidR="00000000" w:rsidRPr="00000000">
        <w:rPr>
          <w:rtl w:val="0"/>
        </w:rPr>
      </w:r>
    </w:p>
    <w:p w:rsidR="00000000" w:rsidDel="00000000" w:rsidP="00000000" w:rsidRDefault="00000000" w:rsidRPr="00000000" w14:paraId="00000003">
      <w:pPr>
        <w:spacing w:after="0" w:line="240" w:lineRule="auto"/>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Obiectiv specific: </w:t>
      </w:r>
      <w:r w:rsidDel="00000000" w:rsidR="00000000" w:rsidRPr="00000000">
        <w:rPr>
          <w:rFonts w:ascii="Trebuchet MS" w:cs="Trebuchet MS" w:eastAsia="Trebuchet MS" w:hAnsi="Trebuchet MS"/>
          <w:color w:val="006600"/>
          <w:highlight w:val="lightGray"/>
          <w:rtl w:val="0"/>
        </w:rPr>
        <w:t xml:space="preserve">____________</w:t>
      </w:r>
      <w:r w:rsidDel="00000000" w:rsidR="00000000" w:rsidRPr="00000000">
        <w:rPr>
          <w:rtl w:val="0"/>
        </w:rPr>
      </w:r>
    </w:p>
    <w:p w:rsidR="00000000" w:rsidDel="00000000" w:rsidP="00000000" w:rsidRDefault="00000000" w:rsidRPr="00000000" w14:paraId="00000004">
      <w:pPr>
        <w:spacing w:after="0" w:line="240" w:lineRule="auto"/>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Apel de proiecte: </w:t>
      </w:r>
      <w:r w:rsidDel="00000000" w:rsidR="00000000" w:rsidRPr="00000000">
        <w:rPr>
          <w:rFonts w:ascii="Trebuchet MS" w:cs="Trebuchet MS" w:eastAsia="Trebuchet MS" w:hAnsi="Trebuchet MS"/>
          <w:color w:val="006600"/>
          <w:highlight w:val="lightGray"/>
          <w:rtl w:val="0"/>
        </w:rPr>
        <w:t xml:space="preserve">_____________</w:t>
      </w:r>
      <w:r w:rsidDel="00000000" w:rsidR="00000000" w:rsidRPr="00000000">
        <w:rPr>
          <w:rtl w:val="0"/>
        </w:rPr>
      </w:r>
    </w:p>
    <w:p w:rsidR="00000000" w:rsidDel="00000000" w:rsidP="00000000" w:rsidRDefault="00000000" w:rsidRPr="00000000" w14:paraId="00000005">
      <w:pPr>
        <w:spacing w:after="0" w:line="240" w:lineRule="auto"/>
        <w:rPr>
          <w:rFonts w:ascii="Trebuchet MS" w:cs="Trebuchet MS" w:eastAsia="Trebuchet MS" w:hAnsi="Trebuchet MS"/>
          <w:color w:val="006600"/>
        </w:rPr>
      </w:pPr>
      <w:r w:rsidDel="00000000" w:rsidR="00000000" w:rsidRPr="00000000">
        <w:rPr>
          <w:rtl w:val="0"/>
        </w:rPr>
      </w:r>
    </w:p>
    <w:p w:rsidR="00000000" w:rsidDel="00000000" w:rsidP="00000000" w:rsidRDefault="00000000" w:rsidRPr="00000000" w14:paraId="00000006">
      <w:pPr>
        <w:spacing w:after="0" w:line="240" w:lineRule="auto"/>
        <w:jc w:val="center"/>
        <w:rPr>
          <w:rFonts w:ascii="Trebuchet MS" w:cs="Trebuchet MS" w:eastAsia="Trebuchet MS" w:hAnsi="Trebuchet MS"/>
          <w:b w:val="1"/>
          <w:color w:val="006600"/>
        </w:rPr>
      </w:pPr>
      <w:r w:rsidDel="00000000" w:rsidR="00000000" w:rsidRPr="00000000">
        <w:rPr>
          <w:rFonts w:ascii="Trebuchet MS" w:cs="Trebuchet MS" w:eastAsia="Trebuchet MS" w:hAnsi="Trebuchet MS"/>
          <w:b w:val="1"/>
          <w:color w:val="006600"/>
          <w:rtl w:val="0"/>
        </w:rPr>
        <w:t xml:space="preserve">DECLARAȚIE UNICĂ</w:t>
      </w:r>
    </w:p>
    <w:p w:rsidR="00000000" w:rsidDel="00000000" w:rsidP="00000000" w:rsidRDefault="00000000" w:rsidRPr="00000000" w14:paraId="00000007">
      <w:pPr>
        <w:spacing w:after="0" w:line="240" w:lineRule="auto"/>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Subsemnatul/subsemnata ____</w:t>
      </w:r>
      <w:r w:rsidDel="00000000" w:rsidR="00000000" w:rsidRPr="00000000">
        <w:rPr>
          <w:rFonts w:ascii="Trebuchet MS" w:cs="Trebuchet MS" w:eastAsia="Trebuchet MS" w:hAnsi="Trebuchet MS"/>
          <w:i w:val="1"/>
          <w:color w:val="006600"/>
          <w:rtl w:val="0"/>
        </w:rPr>
        <w:t xml:space="preserve">nume, prenume</w:t>
      </w:r>
      <w:r w:rsidDel="00000000" w:rsidR="00000000" w:rsidRPr="00000000">
        <w:rPr>
          <w:rFonts w:ascii="Trebuchet MS" w:cs="Trebuchet MS" w:eastAsia="Trebuchet MS" w:hAnsi="Trebuchet MS"/>
          <w:color w:val="006600"/>
          <w:rtl w:val="0"/>
        </w:rPr>
        <w:t xml:space="preserve">_____, posesor al  BI/CI, seria ____ nr. _________, eliberat de ________, CNP_________, în calitate de reprezentant legal / împuternicit al reprezentantului legal conform Act __________ al ______denumire entitate __________ în calitate de ______</w:t>
      </w:r>
      <w:r w:rsidDel="00000000" w:rsidR="00000000" w:rsidRPr="00000000">
        <w:rPr>
          <w:rFonts w:ascii="Trebuchet MS" w:cs="Trebuchet MS" w:eastAsia="Trebuchet MS" w:hAnsi="Trebuchet MS"/>
          <w:i w:val="1"/>
          <w:color w:val="006600"/>
          <w:rtl w:val="0"/>
        </w:rPr>
        <w:t xml:space="preserve">solicitant/partener/solicitant lider al parteneriatului format din </w:t>
      </w:r>
      <w:r w:rsidDel="00000000" w:rsidR="00000000" w:rsidRPr="00000000">
        <w:rPr>
          <w:rFonts w:ascii="Trebuchet MS" w:cs="Trebuchet MS" w:eastAsia="Trebuchet MS" w:hAnsi="Trebuchet MS"/>
          <w:color w:val="006600"/>
          <w:rtl w:val="0"/>
        </w:rPr>
        <w:t xml:space="preserve">____________, cunoscând prevederile Codului penal privind falsul în declarații și falsul intelectual, declar următoarele: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 ____________denumirea organizaţiei solicitante__________</w:t>
      </w:r>
      <w:r w:rsidDel="00000000" w:rsidR="00000000" w:rsidRPr="00000000">
        <w:rPr>
          <w:rFonts w:ascii="Arial" w:cs="Arial" w:eastAsia="Arial" w:hAnsi="Arial"/>
          <w:b w:val="0"/>
          <w:i w:val="0"/>
          <w:smallCaps w:val="0"/>
          <w:strike w:val="0"/>
          <w:color w:val="006600"/>
          <w:sz w:val="22"/>
          <w:szCs w:val="22"/>
          <w:u w:val="none"/>
          <w:shd w:fill="auto" w:val="clear"/>
          <w:vertAlign w:val="baseline"/>
          <w:rtl w:val="0"/>
        </w:rPr>
        <w:t xml:space="preserve"> depune Cererea de finanțare cu titlul __________,  în cadrul Apelului de proiecte ____________, lansat în cadrul programului _____________, prioritatea ______________, în calitate de: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(alegeţi varianta potrivită)</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Solicitant</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Solicitant – Lider de proiect</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în cadrul Parteneriatului format din: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Se completează cu lista integrală conţinând denumirile complete ale partenerilor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ceilalţi membri ai parteneriatului completează câte o Declaraţie de eligibilitate.</w:t>
      </w:r>
    </w:p>
    <w:p w:rsidR="00000000" w:rsidDel="00000000" w:rsidP="00000000" w:rsidRDefault="00000000" w:rsidRPr="00000000" w14:paraId="0000000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Parterner</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1"/>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respectă cerințele specifice de eligibilitate aplicabile proiectului și solicitantului prevăzute în Ghidul Solicitantului, după cum urmează:</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Arial" w:cs="Arial" w:eastAsia="Arial" w:hAnsi="Arial"/>
          <w:b w:val="0"/>
          <w:i w:val="0"/>
          <w:smallCaps w:val="0"/>
          <w:strike w:val="0"/>
          <w:color w:val="006600"/>
          <w:sz w:val="22"/>
          <w:szCs w:val="22"/>
          <w:u w:val="none"/>
          <w:shd w:fill="auto" w:val="clear"/>
          <w:vertAlign w:val="baseline"/>
          <w:rtl w:val="0"/>
        </w:rPr>
        <w:t xml:space="preserve">A.1. Cerința 1.</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 _________se precizează cerința_________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w:t>
        <w:tab/>
        <w:t xml:space="preserve">☐ Nu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Arial" w:cs="Arial" w:eastAsia="Arial" w:hAnsi="Arial"/>
          <w:b w:val="0"/>
          <w:i w:val="0"/>
          <w:smallCaps w:val="0"/>
          <w:strike w:val="0"/>
          <w:color w:val="006600"/>
          <w:sz w:val="22"/>
          <w:szCs w:val="22"/>
          <w:u w:val="none"/>
          <w:shd w:fill="auto" w:val="clear"/>
          <w:vertAlign w:val="baseline"/>
          <w:rtl w:val="0"/>
        </w:rPr>
        <w:t xml:space="preserve">A.n. Cerința </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n</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 _________se precizează cerința_________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w:t>
        <w:tab/>
        <w:t xml:space="preserve">☐ Nu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1"/>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B. Solicitantul si/sau partenerul NU se află în niciuna din situațiile de excludere , după cum urmează:</w:t>
      </w:r>
    </w:p>
    <w:p w:rsidR="00000000" w:rsidDel="00000000" w:rsidP="00000000" w:rsidRDefault="00000000" w:rsidRPr="00000000" w14:paraId="0000001C">
      <w:pPr>
        <w:spacing w:after="0" w:line="240" w:lineRule="auto"/>
        <w:ind w:left="644"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B.1. &lt;solicitantul&gt;/&lt;partenerul&gt;</w:t>
      </w:r>
      <w:r w:rsidDel="00000000" w:rsidR="00000000" w:rsidRPr="00000000">
        <w:rPr>
          <w:rFonts w:ascii="Trebuchet MS" w:cs="Trebuchet MS" w:eastAsia="Trebuchet MS" w:hAnsi="Trebuchet MS"/>
          <w:i w:val="1"/>
          <w:color w:val="006600"/>
          <w:rtl w:val="0"/>
        </w:rPr>
        <w:t xml:space="preserve"> </w:t>
      </w:r>
      <w:r w:rsidDel="00000000" w:rsidR="00000000" w:rsidRPr="00000000">
        <w:rPr>
          <w:rFonts w:ascii="Trebuchet MS" w:cs="Trebuchet MS" w:eastAsia="Trebuchet MS" w:hAnsi="Trebuchet MS"/>
          <w:color w:val="006600"/>
          <w:rtl w:val="0"/>
        </w:rPr>
        <w:t xml:space="preserve">nu este în incapacitate de plată/ în stare de insolvenţă, conform Ordonanței de Urgență a Guvernului nr. 46/2013 privind criza financiară și insolvența unităților administrative teritoriale, respective conform Legii nr.85/2014 privind procedura insolvenței, cu modificările și completările ulterioare, după caz  ☐ Da ☐ Nu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20">
      <w:pPr>
        <w:spacing w:after="0" w:line="240" w:lineRule="auto"/>
        <w:ind w:left="708"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B.2. &lt;solicitantul&gt;/&lt;partenerul&gt;</w:t>
      </w:r>
      <w:r w:rsidDel="00000000" w:rsidR="00000000" w:rsidRPr="00000000">
        <w:rPr>
          <w:rFonts w:ascii="Trebuchet MS" w:cs="Trebuchet MS" w:eastAsia="Trebuchet MS" w:hAnsi="Trebuchet MS"/>
          <w:i w:val="1"/>
          <w:color w:val="006600"/>
          <w:rtl w:val="0"/>
        </w:rPr>
        <w:t xml:space="preserve"> </w:t>
      </w:r>
      <w:r w:rsidDel="00000000" w:rsidR="00000000" w:rsidRPr="00000000">
        <w:rPr>
          <w:rFonts w:ascii="Trebuchet MS" w:cs="Trebuchet MS" w:eastAsia="Trebuchet MS" w:hAnsi="Trebuchet MS"/>
          <w:color w:val="006600"/>
          <w:rtl w:val="0"/>
        </w:rPr>
        <w:t xml:space="preserve">nu este în stare de faliment, lichidare, nu are afacerile conduse de un administrator judiciar sau activităţile sale comerciale nu sunt suspendate ori nu fac obiectul unui aranjament cu creditorii sau nu este într-o situaţie similară cu cele anterioare, reglementată prin lege, ori nu face obiectul unei proceduri legale pentru declararea sa în stare de faliment, lichidare, conducerea afacerilor de un administrator judiciar sau activităţile sale comerciale sunt suspendate ori fac obiectul unui aranjament cu creditorii; ☐ Da ☐ Nu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24">
      <w:pPr>
        <w:spacing w:after="0" w:line="240" w:lineRule="auto"/>
        <w:ind w:left="644"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B.3. &lt;solicitantul&gt;/&lt;partenerul&gt;</w:t>
      </w:r>
      <w:r w:rsidDel="00000000" w:rsidR="00000000" w:rsidRPr="00000000">
        <w:rPr>
          <w:rFonts w:ascii="Trebuchet MS" w:cs="Trebuchet MS" w:eastAsia="Trebuchet MS" w:hAnsi="Trebuchet MS"/>
          <w:i w:val="1"/>
          <w:color w:val="006600"/>
          <w:rtl w:val="0"/>
        </w:rPr>
        <w:t xml:space="preserve"> </w:t>
      </w:r>
      <w:r w:rsidDel="00000000" w:rsidR="00000000" w:rsidRPr="00000000">
        <w:rPr>
          <w:rFonts w:ascii="Trebuchet MS" w:cs="Trebuchet MS" w:eastAsia="Trebuchet MS" w:hAnsi="Trebuchet MS"/>
          <w:color w:val="006600"/>
          <w:rtl w:val="0"/>
        </w:rPr>
        <w:t xml:space="preserve"> şi-a îndeplinit obligaţiile de plată a impozitelor, taxelor şi contribuţiilor de asigurări sociale către bugetele componente ale bugetului general consolidat, și bugetului local în conformitate cu prevederile legale în vigoare în România; ☐ Da ☐ Nu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28">
      <w:pPr>
        <w:spacing w:after="0" w:line="240" w:lineRule="auto"/>
        <w:ind w:left="644"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B.4. &lt;solicitantul&gt;/&lt;partenerul&gt;</w:t>
      </w:r>
      <w:r w:rsidDel="00000000" w:rsidR="00000000" w:rsidRPr="00000000">
        <w:rPr>
          <w:rFonts w:ascii="Trebuchet MS" w:cs="Trebuchet MS" w:eastAsia="Trebuchet MS" w:hAnsi="Trebuchet MS"/>
          <w:i w:val="1"/>
          <w:color w:val="006600"/>
          <w:rtl w:val="0"/>
        </w:rPr>
        <w:t xml:space="preserve"> </w:t>
      </w:r>
      <w:r w:rsidDel="00000000" w:rsidR="00000000" w:rsidRPr="00000000">
        <w:rPr>
          <w:rFonts w:ascii="Trebuchet MS" w:cs="Trebuchet MS" w:eastAsia="Trebuchet MS" w:hAnsi="Trebuchet MS"/>
          <w:color w:val="006600"/>
          <w:rtl w:val="0"/>
        </w:rPr>
        <w:t xml:space="preserve">inclusiv reprezentantul legal al solicitantului/ partenerului nu a suferit condamnări definitive datorate unei conduite profesionale îndreptată împotriva legii, decizie formulată de o autoritate de judecată ce are forţă de res judicata; ☐ Da ☐ Nu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2C">
      <w:pPr>
        <w:spacing w:after="0" w:line="240" w:lineRule="auto"/>
        <w:ind w:left="644"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B.5. &lt;solicitantul&gt;/&lt;partenerul&gt;</w:t>
      </w:r>
      <w:r w:rsidDel="00000000" w:rsidR="00000000" w:rsidRPr="00000000">
        <w:rPr>
          <w:rFonts w:ascii="Trebuchet MS" w:cs="Trebuchet MS" w:eastAsia="Trebuchet MS" w:hAnsi="Trebuchet MS"/>
          <w:i w:val="1"/>
          <w:color w:val="006600"/>
          <w:rtl w:val="0"/>
        </w:rPr>
        <w:t xml:space="preserve"> </w:t>
      </w:r>
      <w:r w:rsidDel="00000000" w:rsidR="00000000" w:rsidRPr="00000000">
        <w:rPr>
          <w:rFonts w:ascii="Trebuchet MS" w:cs="Trebuchet MS" w:eastAsia="Trebuchet MS" w:hAnsi="Trebuchet MS"/>
          <w:color w:val="006600"/>
          <w:rtl w:val="0"/>
        </w:rPr>
        <w:t xml:space="preserve">inclusiv reprezentantul legal al solicitantului/ partenerului nu a fost subiectul unei judecăţi de tip res judicata pentru fraudă, corupţie, implicarea în organizaţii criminale sau în alte activităţi ilegale, în detrimentul intereselor financiare ale Comunităţii Europene; ☐ Da ☐ Nu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30">
      <w:pPr>
        <w:spacing w:after="0" w:line="240" w:lineRule="auto"/>
        <w:ind w:left="708"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B.6. &lt;solicitantul&gt;/&lt;partenerul&gt;</w:t>
      </w:r>
      <w:r w:rsidDel="00000000" w:rsidR="00000000" w:rsidRPr="00000000">
        <w:rPr>
          <w:rFonts w:ascii="Trebuchet MS" w:cs="Trebuchet MS" w:eastAsia="Trebuchet MS" w:hAnsi="Trebuchet MS"/>
          <w:i w:val="1"/>
          <w:color w:val="006600"/>
          <w:rtl w:val="0"/>
        </w:rPr>
        <w:t xml:space="preserve"> (pentru societăți comerciale și alte entități care derulează activități economice) nu </w:t>
      </w:r>
      <w:r w:rsidDel="00000000" w:rsidR="00000000" w:rsidRPr="00000000">
        <w:rPr>
          <w:rFonts w:ascii="Trebuchet MS" w:cs="Trebuchet MS" w:eastAsia="Trebuchet MS" w:hAnsi="Trebuchet MS"/>
          <w:color w:val="006600"/>
          <w:rtl w:val="0"/>
        </w:rPr>
        <w:t xml:space="preserve">este o întreprindere aflată în dificultate în sensul prevederile art. 2 punctul 18 din Regulamentul 651/2014 al CE, şi anume:</w:t>
      </w:r>
    </w:p>
    <w:p w:rsidR="00000000" w:rsidDel="00000000" w:rsidP="00000000" w:rsidRDefault="00000000" w:rsidRPr="00000000" w14:paraId="00000031">
      <w:pPr>
        <w:spacing w:after="0" w:line="240" w:lineRule="auto"/>
        <w:ind w:left="644"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 (i) în cazul unei societăți comerciale cu răspundere limitată,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p>
    <w:p w:rsidR="00000000" w:rsidDel="00000000" w:rsidP="00000000" w:rsidRDefault="00000000" w:rsidRPr="00000000" w14:paraId="00000032">
      <w:pPr>
        <w:spacing w:after="0" w:line="240" w:lineRule="auto"/>
        <w:ind w:left="644" w:firstLine="0"/>
        <w:jc w:val="both"/>
        <w:rPr>
          <w:rFonts w:ascii="Trebuchet MS" w:cs="Trebuchet MS" w:eastAsia="Trebuchet MS" w:hAnsi="Trebuchet MS"/>
          <w:color w:val="006600"/>
        </w:rPr>
      </w:pPr>
      <w:r w:rsidDel="00000000" w:rsidR="00000000" w:rsidRPr="00000000">
        <w:rPr>
          <w:rFonts w:ascii="Arial Unicode MS" w:cs="Arial Unicode MS" w:eastAsia="Arial Unicode MS" w:hAnsi="Arial Unicode MS"/>
          <w:color w:val="006600"/>
          <w:rtl w:val="0"/>
        </w:rPr>
        <w:t xml:space="preserve">☐ Da ☐ Nu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36">
      <w:pPr>
        <w:spacing w:after="0" w:line="240" w:lineRule="auto"/>
        <w:ind w:left="644"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(ii) în cazul unei societăți comerciale în care cel puțin unii dintre asociați au răspundere nelimitată pentru creanțele societății, atunci când mai mult de jumătate din capitalul propriu așa cum reiese din contabilitatea societății a dispărut din cauza pierderilor acumulate; ☐ Da ☐ Nu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3A">
      <w:pPr>
        <w:spacing w:after="0" w:line="240" w:lineRule="auto"/>
        <w:ind w:left="644"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(iii) atunci când întreprinderea face obiectul unei proceduri colective de insolvență sau îndeplinește criteriile prevăzute de legislația națională pentru inițierea unei proceduri colective de insolvență la cererea creditorilor săi; ☐ Da ☐ Nu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3E">
      <w:pPr>
        <w:spacing w:after="0" w:line="240" w:lineRule="auto"/>
        <w:ind w:left="644"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(iv) atunci când întreprinderea a primit ajutor pentru salvare și nu a rambursat încă împrumutul sau nu a încetat garanția sau a primit ajutoare pentru restructurare și face încă obiectul unui plan de restructurare; ☐ Da ☐ Nu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42">
      <w:pPr>
        <w:spacing w:after="0" w:line="240" w:lineRule="auto"/>
        <w:ind w:left="335"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(v) în cazul unei întreprinderi care nu este un IMM, atunci când, în ultimii doi ani: </w:t>
      </w:r>
    </w:p>
    <w:p w:rsidR="00000000" w:rsidDel="00000000" w:rsidP="00000000" w:rsidRDefault="00000000" w:rsidRPr="00000000" w14:paraId="00000043">
      <w:pPr>
        <w:numPr>
          <w:ilvl w:val="0"/>
          <w:numId w:val="1"/>
        </w:numPr>
        <w:spacing w:after="0" w:line="240" w:lineRule="auto"/>
        <w:ind w:left="670" w:hanging="360"/>
        <w:jc w:val="both"/>
        <w:rPr>
          <w:color w:val="006600"/>
        </w:rPr>
      </w:pPr>
      <w:r w:rsidDel="00000000" w:rsidR="00000000" w:rsidRPr="00000000">
        <w:rPr>
          <w:rFonts w:ascii="Arial" w:cs="Arial" w:eastAsia="Arial" w:hAnsi="Arial"/>
          <w:color w:val="006600"/>
          <w:rtl w:val="0"/>
        </w:rPr>
        <w:t xml:space="preserve">raportul datorii/capitaluri proprii al întreprinderii este mai mare de 7,5; și </w:t>
      </w:r>
    </w:p>
    <w:p w:rsidR="00000000" w:rsidDel="00000000" w:rsidP="00000000" w:rsidRDefault="00000000" w:rsidRPr="00000000" w14:paraId="00000044">
      <w:pPr>
        <w:numPr>
          <w:ilvl w:val="0"/>
          <w:numId w:val="1"/>
        </w:numPr>
        <w:spacing w:after="0" w:line="240" w:lineRule="auto"/>
        <w:ind w:left="670" w:hanging="360"/>
        <w:jc w:val="both"/>
        <w:rPr>
          <w:color w:val="006600"/>
        </w:rPr>
      </w:pPr>
      <w:r w:rsidDel="00000000" w:rsidR="00000000" w:rsidRPr="00000000">
        <w:rPr>
          <w:rFonts w:ascii="Trebuchet MS" w:cs="Trebuchet MS" w:eastAsia="Trebuchet MS" w:hAnsi="Trebuchet MS"/>
          <w:color w:val="006600"/>
          <w:rtl w:val="0"/>
        </w:rPr>
        <w:t xml:space="preserve">capacitatea de acoperire a dobânzilor calculată pe baza EBITDA se situează sub valoarea 1,0.</w:t>
      </w:r>
    </w:p>
    <w:p w:rsidR="00000000" w:rsidDel="00000000" w:rsidP="00000000" w:rsidRDefault="00000000" w:rsidRPr="00000000" w14:paraId="00000045">
      <w:pPr>
        <w:spacing w:after="0" w:line="240" w:lineRule="auto"/>
        <w:ind w:left="335" w:firstLine="0"/>
        <w:jc w:val="both"/>
        <w:rPr>
          <w:rFonts w:ascii="Trebuchet MS" w:cs="Trebuchet MS" w:eastAsia="Trebuchet MS" w:hAnsi="Trebuchet MS"/>
          <w:color w:val="006600"/>
        </w:rPr>
      </w:pPr>
      <w:r w:rsidDel="00000000" w:rsidR="00000000" w:rsidRPr="00000000">
        <w:rPr>
          <w:rFonts w:ascii="Arial Unicode MS" w:cs="Arial Unicode MS" w:eastAsia="Arial Unicode MS" w:hAnsi="Arial Unicode MS"/>
          <w:color w:val="006600"/>
          <w:rtl w:val="0"/>
        </w:rPr>
        <w:t xml:space="preserve">☐ Da ☐ Nu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Document suport încărcat în aplicația informatică: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49">
      <w:pPr>
        <w:spacing w:after="0" w:line="240" w:lineRule="auto"/>
        <w:ind w:left="360"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B.7. Solicitantul/partenerul precum și reprezentanții legali ai acestora nu reprezintă subiectul unui conflict de interese și nu au cunoștință despre un potențial conflict de interese care au legătură cu proiectul ☐ Da ☐ Nu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2" w:right="0" w:firstLine="64.0000000000000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Solicitantul/partenerul are capacitatea financiară și operațională pentru implementarea proiectului ☐ Da ☐ Nu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Document suport încărcat în aplicația informatică: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Solicitantul/partenerul dispune de resursele și mecanismele financiare necesare pentru a acoperi costurile de funcționare și întreținere aferente proiectului care includ investiții în infrastructură sau investiții productive, în vederea asigurării sustenabilității financiare a acestora; ☐ Da ☐ Nu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Indicare document suport care poate fi prezentat pentru a dovedi îndeplinirea cerinței</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ab/>
        <w:tab/>
        <w:t xml:space="preserve">Document suport încărcat în aplicația informatică: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Da</w:t>
        <w:tab/>
        <w:t xml:space="preserve">☐ Va fi încărcat în etapa de contractare ☐ Nu este cazul</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1"/>
          <w:i w:val="0"/>
          <w:smallCaps w:val="0"/>
          <w:strike w:val="0"/>
          <w:color w:val="006600"/>
          <w:sz w:val="22"/>
          <w:szCs w:val="22"/>
          <w:u w:val="none"/>
          <w:shd w:fill="auto" w:val="clear"/>
          <w:vertAlign w:val="baseline"/>
        </w:rPr>
      </w:pPr>
      <w:r w:rsidDel="00000000" w:rsidR="00000000" w:rsidRPr="00000000">
        <w:rPr>
          <w:rFonts w:ascii="Arial" w:cs="Arial" w:eastAsia="Arial" w:hAnsi="Arial"/>
          <w:b w:val="1"/>
          <w:i w:val="0"/>
          <w:smallCaps w:val="0"/>
          <w:strike w:val="0"/>
          <w:color w:val="006600"/>
          <w:sz w:val="22"/>
          <w:szCs w:val="22"/>
          <w:u w:val="none"/>
          <w:shd w:fill="auto" w:val="clear"/>
          <w:vertAlign w:val="baseline"/>
          <w:rtl w:val="0"/>
        </w:rPr>
        <w:t xml:space="preserve">Cerințe specifice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Cerința </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1</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 _________se precizează cerința_________</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Cerința </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n</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 _________se precizează cerința_________</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1"/>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după caz</w:t>
      </w: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 Ajutoare de stat/de minimis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nu a mai beneficiat de ajutoare de stat</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(inclusiv ajutoare de minimis) pentru una sau mai multe dintre cheltuielile care fac obiectul prezentei cereri de finanţare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este în curs de solicitare a unui/unor ajutor(oare) de stat</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(inclusiv ajutoare de minimis) pentru una sau mai multe dintre cheltuielile care fac obiectul prezentei cereri de finanţare, după cum urmează:</w:t>
      </w:r>
    </w:p>
    <w:tbl>
      <w:tblPr>
        <w:tblStyle w:val="Table1"/>
        <w:tblW w:w="8583.0" w:type="dxa"/>
        <w:jc w:val="left"/>
        <w:tblInd w:w="828.0" w:type="dxa"/>
        <w:tblBorders>
          <w:top w:color="333333" w:space="0" w:sz="4" w:val="single"/>
          <w:bottom w:color="333333" w:space="0" w:sz="4" w:val="single"/>
          <w:insideH w:color="333333" w:space="0" w:sz="4" w:val="single"/>
        </w:tblBorders>
        <w:tblLayout w:type="fixed"/>
        <w:tblLook w:val="0000"/>
      </w:tblPr>
      <w:tblGrid>
        <w:gridCol w:w="538"/>
        <w:gridCol w:w="1525"/>
        <w:gridCol w:w="1702"/>
        <w:gridCol w:w="2311"/>
        <w:gridCol w:w="2507"/>
        <w:tblGridChange w:id="0">
          <w:tblGrid>
            <w:gridCol w:w="538"/>
            <w:gridCol w:w="1525"/>
            <w:gridCol w:w="1702"/>
            <w:gridCol w:w="2311"/>
            <w:gridCol w:w="2507"/>
          </w:tblGrid>
        </w:tblGridChange>
      </w:tblGrid>
      <w:tr>
        <w:trPr>
          <w:cantSplit w:val="0"/>
          <w:tblHeader w:val="0"/>
        </w:trPr>
        <w:tc>
          <w:tcPr>
            <w:vAlign w:val="center"/>
          </w:tcPr>
          <w:p w:rsidR="00000000" w:rsidDel="00000000" w:rsidP="00000000" w:rsidRDefault="00000000" w:rsidRPr="00000000" w14:paraId="0000005D">
            <w:pPr>
              <w:spacing w:after="0" w:line="240" w:lineRule="auto"/>
              <w:jc w:val="both"/>
              <w:rPr>
                <w:rFonts w:ascii="Trebuchet MS" w:cs="Trebuchet MS" w:eastAsia="Trebuchet MS" w:hAnsi="Trebuchet MS"/>
                <w:b w:val="1"/>
                <w:color w:val="006600"/>
              </w:rPr>
            </w:pPr>
            <w:r w:rsidDel="00000000" w:rsidR="00000000" w:rsidRPr="00000000">
              <w:rPr>
                <w:rFonts w:ascii="Trebuchet MS" w:cs="Trebuchet MS" w:eastAsia="Trebuchet MS" w:hAnsi="Trebuchet MS"/>
                <w:b w:val="1"/>
                <w:color w:val="006600"/>
                <w:rtl w:val="0"/>
              </w:rPr>
              <w:t xml:space="preserve">Nr. crt</w:t>
            </w:r>
          </w:p>
        </w:tc>
        <w:tc>
          <w:tcPr>
            <w:vAlign w:val="center"/>
          </w:tcPr>
          <w:p w:rsidR="00000000" w:rsidDel="00000000" w:rsidP="00000000" w:rsidRDefault="00000000" w:rsidRPr="00000000" w14:paraId="0000005E">
            <w:pPr>
              <w:spacing w:after="0" w:line="240" w:lineRule="auto"/>
              <w:jc w:val="both"/>
              <w:rPr>
                <w:rFonts w:ascii="Trebuchet MS" w:cs="Trebuchet MS" w:eastAsia="Trebuchet MS" w:hAnsi="Trebuchet MS"/>
                <w:b w:val="1"/>
                <w:color w:val="006600"/>
              </w:rPr>
            </w:pPr>
            <w:r w:rsidDel="00000000" w:rsidR="00000000" w:rsidRPr="00000000">
              <w:rPr>
                <w:rFonts w:ascii="Trebuchet MS" w:cs="Trebuchet MS" w:eastAsia="Trebuchet MS" w:hAnsi="Trebuchet MS"/>
                <w:b w:val="1"/>
                <w:color w:val="006600"/>
                <w:rtl w:val="0"/>
              </w:rPr>
              <w:t xml:space="preserve">Valoarea ajutorului solicitat</w:t>
            </w:r>
          </w:p>
        </w:tc>
        <w:tc>
          <w:tcPr>
            <w:vAlign w:val="center"/>
          </w:tcPr>
          <w:p w:rsidR="00000000" w:rsidDel="00000000" w:rsidP="00000000" w:rsidRDefault="00000000" w:rsidRPr="00000000" w14:paraId="0000005F">
            <w:pPr>
              <w:spacing w:after="0" w:line="240" w:lineRule="auto"/>
              <w:jc w:val="both"/>
              <w:rPr>
                <w:rFonts w:ascii="Trebuchet MS" w:cs="Trebuchet MS" w:eastAsia="Trebuchet MS" w:hAnsi="Trebuchet MS"/>
                <w:b w:val="1"/>
                <w:color w:val="006600"/>
              </w:rPr>
            </w:pPr>
            <w:r w:rsidDel="00000000" w:rsidR="00000000" w:rsidRPr="00000000">
              <w:rPr>
                <w:rFonts w:ascii="Trebuchet MS" w:cs="Trebuchet MS" w:eastAsia="Trebuchet MS" w:hAnsi="Trebuchet MS"/>
                <w:b w:val="1"/>
                <w:color w:val="006600"/>
                <w:rtl w:val="0"/>
              </w:rPr>
              <w:t xml:space="preserve">Instituţia finanţatoare</w:t>
            </w:r>
          </w:p>
        </w:tc>
        <w:tc>
          <w:tcPr>
            <w:vAlign w:val="center"/>
          </w:tcPr>
          <w:p w:rsidR="00000000" w:rsidDel="00000000" w:rsidP="00000000" w:rsidRDefault="00000000" w:rsidRPr="00000000" w14:paraId="00000060">
            <w:pPr>
              <w:spacing w:after="0" w:line="240" w:lineRule="auto"/>
              <w:jc w:val="both"/>
              <w:rPr>
                <w:rFonts w:ascii="Trebuchet MS" w:cs="Trebuchet MS" w:eastAsia="Trebuchet MS" w:hAnsi="Trebuchet MS"/>
                <w:b w:val="1"/>
                <w:color w:val="006600"/>
              </w:rPr>
            </w:pPr>
            <w:r w:rsidDel="00000000" w:rsidR="00000000" w:rsidRPr="00000000">
              <w:rPr>
                <w:rFonts w:ascii="Trebuchet MS" w:cs="Trebuchet MS" w:eastAsia="Trebuchet MS" w:hAnsi="Trebuchet MS"/>
                <w:b w:val="1"/>
                <w:color w:val="006600"/>
                <w:rtl w:val="0"/>
              </w:rPr>
              <w:t xml:space="preserve">Titlul programului de finanţare</w:t>
            </w:r>
          </w:p>
        </w:tc>
        <w:tc>
          <w:tcPr/>
          <w:p w:rsidR="00000000" w:rsidDel="00000000" w:rsidP="00000000" w:rsidRDefault="00000000" w:rsidRPr="00000000" w14:paraId="00000061">
            <w:pPr>
              <w:spacing w:after="0" w:line="240" w:lineRule="auto"/>
              <w:jc w:val="both"/>
              <w:rPr>
                <w:rFonts w:ascii="Trebuchet MS" w:cs="Trebuchet MS" w:eastAsia="Trebuchet MS" w:hAnsi="Trebuchet MS"/>
                <w:b w:val="1"/>
                <w:color w:val="006600"/>
              </w:rPr>
            </w:pPr>
            <w:r w:rsidDel="00000000" w:rsidR="00000000" w:rsidRPr="00000000">
              <w:rPr>
                <w:rFonts w:ascii="Trebuchet MS" w:cs="Trebuchet MS" w:eastAsia="Trebuchet MS" w:hAnsi="Trebuchet MS"/>
                <w:b w:val="1"/>
                <w:color w:val="006600"/>
                <w:rtl w:val="0"/>
              </w:rPr>
              <w:t xml:space="preserve">Forma ajutorului solicitat şi cheltuielile pentru care s-a solicitat ajutorul</w:t>
            </w:r>
          </w:p>
        </w:tc>
      </w:tr>
      <w:tr>
        <w:trPr>
          <w:cantSplit w:val="0"/>
          <w:tblHeader w:val="0"/>
        </w:trPr>
        <w:tc>
          <w:tcPr/>
          <w:p w:rsidR="00000000" w:rsidDel="00000000" w:rsidP="00000000" w:rsidRDefault="00000000" w:rsidRPr="00000000" w14:paraId="00000062">
            <w:pPr>
              <w:spacing w:after="0" w:line="240" w:lineRule="auto"/>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1.</w:t>
            </w:r>
          </w:p>
        </w:tc>
        <w:tc>
          <w:tcPr/>
          <w:p w:rsidR="00000000" w:rsidDel="00000000" w:rsidP="00000000" w:rsidRDefault="00000000" w:rsidRPr="00000000" w14:paraId="00000063">
            <w:pPr>
              <w:spacing w:after="0" w:line="240" w:lineRule="auto"/>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lei</w:t>
            </w:r>
          </w:p>
        </w:tc>
        <w:tc>
          <w:tcPr/>
          <w:p w:rsidR="00000000" w:rsidDel="00000000" w:rsidP="00000000" w:rsidRDefault="00000000" w:rsidRPr="00000000" w14:paraId="00000064">
            <w:pPr>
              <w:spacing w:after="0" w:line="240" w:lineRule="auto"/>
              <w:jc w:val="both"/>
              <w:rPr>
                <w:rFonts w:ascii="Trebuchet MS" w:cs="Trebuchet MS" w:eastAsia="Trebuchet MS" w:hAnsi="Trebuchet MS"/>
                <w:color w:val="006600"/>
              </w:rPr>
            </w:pPr>
            <w:r w:rsidDel="00000000" w:rsidR="00000000" w:rsidRPr="00000000">
              <w:rPr>
                <w:rtl w:val="0"/>
              </w:rPr>
            </w:r>
          </w:p>
        </w:tc>
        <w:tc>
          <w:tcPr/>
          <w:p w:rsidR="00000000" w:rsidDel="00000000" w:rsidP="00000000" w:rsidRDefault="00000000" w:rsidRPr="00000000" w14:paraId="00000065">
            <w:pPr>
              <w:spacing w:after="0" w:line="240" w:lineRule="auto"/>
              <w:jc w:val="both"/>
              <w:rPr>
                <w:rFonts w:ascii="Trebuchet MS" w:cs="Trebuchet MS" w:eastAsia="Trebuchet MS" w:hAnsi="Trebuchet MS"/>
                <w:color w:val="006600"/>
              </w:rPr>
            </w:pPr>
            <w:r w:rsidDel="00000000" w:rsidR="00000000" w:rsidRPr="00000000">
              <w:rPr>
                <w:rtl w:val="0"/>
              </w:rPr>
            </w:r>
          </w:p>
        </w:tc>
        <w:tc>
          <w:tcPr/>
          <w:p w:rsidR="00000000" w:rsidDel="00000000" w:rsidP="00000000" w:rsidRDefault="00000000" w:rsidRPr="00000000" w14:paraId="00000066">
            <w:pPr>
              <w:spacing w:after="0" w:line="240" w:lineRule="auto"/>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e.g. ajutor de stat regional, ajutor de minimis</w:t>
            </w:r>
          </w:p>
        </w:tc>
      </w:tr>
      <w:tr>
        <w:trPr>
          <w:cantSplit w:val="0"/>
          <w:tblHeader w:val="0"/>
        </w:trPr>
        <w:tc>
          <w:tcPr/>
          <w:p w:rsidR="00000000" w:rsidDel="00000000" w:rsidP="00000000" w:rsidRDefault="00000000" w:rsidRPr="00000000" w14:paraId="00000067">
            <w:pPr>
              <w:spacing w:after="0" w:line="240" w:lineRule="auto"/>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2.</w:t>
            </w:r>
          </w:p>
        </w:tc>
        <w:tc>
          <w:tcPr/>
          <w:p w:rsidR="00000000" w:rsidDel="00000000" w:rsidP="00000000" w:rsidRDefault="00000000" w:rsidRPr="00000000" w14:paraId="00000068">
            <w:pPr>
              <w:spacing w:after="0" w:line="240" w:lineRule="auto"/>
              <w:jc w:val="both"/>
              <w:rPr>
                <w:rFonts w:ascii="Trebuchet MS" w:cs="Trebuchet MS" w:eastAsia="Trebuchet MS" w:hAnsi="Trebuchet MS"/>
                <w:color w:val="006600"/>
              </w:rPr>
            </w:pPr>
            <w:r w:rsidDel="00000000" w:rsidR="00000000" w:rsidRPr="00000000">
              <w:rPr>
                <w:rtl w:val="0"/>
              </w:rPr>
            </w:r>
          </w:p>
        </w:tc>
        <w:tc>
          <w:tcPr/>
          <w:p w:rsidR="00000000" w:rsidDel="00000000" w:rsidP="00000000" w:rsidRDefault="00000000" w:rsidRPr="00000000" w14:paraId="00000069">
            <w:pPr>
              <w:spacing w:after="0" w:line="240" w:lineRule="auto"/>
              <w:jc w:val="both"/>
              <w:rPr>
                <w:rFonts w:ascii="Trebuchet MS" w:cs="Trebuchet MS" w:eastAsia="Trebuchet MS" w:hAnsi="Trebuchet MS"/>
                <w:color w:val="006600"/>
              </w:rPr>
            </w:pPr>
            <w:r w:rsidDel="00000000" w:rsidR="00000000" w:rsidRPr="00000000">
              <w:rPr>
                <w:rtl w:val="0"/>
              </w:rPr>
            </w:r>
          </w:p>
        </w:tc>
        <w:tc>
          <w:tcPr/>
          <w:p w:rsidR="00000000" w:rsidDel="00000000" w:rsidP="00000000" w:rsidRDefault="00000000" w:rsidRPr="00000000" w14:paraId="0000006A">
            <w:pPr>
              <w:spacing w:after="0" w:line="240" w:lineRule="auto"/>
              <w:jc w:val="both"/>
              <w:rPr>
                <w:rFonts w:ascii="Trebuchet MS" w:cs="Trebuchet MS" w:eastAsia="Trebuchet MS" w:hAnsi="Trebuchet MS"/>
                <w:color w:val="006600"/>
              </w:rPr>
            </w:pPr>
            <w:r w:rsidDel="00000000" w:rsidR="00000000" w:rsidRPr="00000000">
              <w:rPr>
                <w:rtl w:val="0"/>
              </w:rPr>
            </w:r>
          </w:p>
        </w:tc>
        <w:tc>
          <w:tcPr/>
          <w:p w:rsidR="00000000" w:rsidDel="00000000" w:rsidP="00000000" w:rsidRDefault="00000000" w:rsidRPr="00000000" w14:paraId="0000006B">
            <w:pPr>
              <w:spacing w:after="0" w:line="240" w:lineRule="auto"/>
              <w:jc w:val="both"/>
              <w:rPr>
                <w:rFonts w:ascii="Trebuchet MS" w:cs="Trebuchet MS" w:eastAsia="Trebuchet MS" w:hAnsi="Trebuchet MS"/>
                <w:color w:val="006600"/>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Proiectul propus prin prezenta cerere de finanţare </w:t>
      </w: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nu a mai beneficiat de finanţare publică</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în ultimii _________ ani înainte de data depunerii Cererii de finanţare, pentru acelaşi tip de activităţi şi nu beneficiază de fonduri publice din alte surse de finanţare.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w:t>
        <w:tab/>
        <w:t xml:space="preserve">☐ Nu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Dacă DA, se va indica tipul de finanțare și părțile/activitățile din proiect care au beneficiar de o finanțare publică în ultimii 5 ani</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highlight w:val="lightGray"/>
          <w:u w:val="none"/>
          <w:vertAlign w:val="baseline"/>
          <w:rtl w:val="0"/>
        </w:rPr>
        <w:t xml:space="preserve">&lt;Insert table</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&gt;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G.1. în  situaţia în care o astfel de finanţare va fi disponibilă după transmiterea cererii de finanţare sau în timpul implementării proiectului, &lt;denumire solicitant&gt;/ &lt;denumire partener&gt;, voi informa de urgenţă Autoritatea de Management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w:t>
        <w:tab/>
        <w:t xml:space="preserve">☐ Nu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Proiectul pentru care se solicită finanţare nu include activități supuse relocării sau nu constituie un transfer al unei activități productive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w:t>
        <w:tab/>
        <w:t xml:space="preserve">☐ Nu   ☐ Nu este cazul</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În termen de </w:t>
      </w:r>
      <w:r w:rsidDel="00000000" w:rsidR="00000000" w:rsidRPr="00000000">
        <w:rPr>
          <w:rFonts w:ascii="Trebuchet MS" w:cs="Trebuchet MS" w:eastAsia="Trebuchet MS" w:hAnsi="Trebuchet MS"/>
          <w:b w:val="0"/>
          <w:i w:val="0"/>
          <w:smallCaps w:val="0"/>
          <w:strike w:val="0"/>
          <w:color w:val="006600"/>
          <w:sz w:val="22"/>
          <w:szCs w:val="22"/>
          <w:highlight w:val="yellow"/>
          <w:u w:val="none"/>
          <w:vertAlign w:val="baseline"/>
          <w:rtl w:val="0"/>
        </w:rPr>
        <w:t xml:space="preserve">xxxx</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ani de la efectuarea plății finale sau în termenul prevăzut de normele privind ajutoarele de stat, după caz, operațiunea constând în investiții în infrastructură sau producție, nu va face obiectul încetării sau transferului unei activități productive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 Da ☐ Nu   ☐ Nu este cazul</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În termen de </w:t>
      </w:r>
      <w:r w:rsidDel="00000000" w:rsidR="00000000" w:rsidRPr="00000000">
        <w:rPr>
          <w:rFonts w:ascii="Trebuchet MS" w:cs="Trebuchet MS" w:eastAsia="Trebuchet MS" w:hAnsi="Trebuchet MS"/>
          <w:b w:val="0"/>
          <w:i w:val="0"/>
          <w:smallCaps w:val="0"/>
          <w:strike w:val="0"/>
          <w:color w:val="006600"/>
          <w:sz w:val="22"/>
          <w:szCs w:val="22"/>
          <w:highlight w:val="yellow"/>
          <w:u w:val="none"/>
          <w:vertAlign w:val="baseline"/>
          <w:rtl w:val="0"/>
        </w:rPr>
        <w:t xml:space="preserve">xxx</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ani de la efectuarea plății finale sau în termenul prevăzut de normele privind ajutoarele de stat, după caz, operațiunea constând în investiții în infrastructură sau producție,  nu va face obiectul unei modificări a proprietății asupra unui element de infrastructură care dă un avantaj nejustificat unei întreprinderi sau unui organism public.</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3"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În termen de </w:t>
      </w:r>
      <w:r w:rsidDel="00000000" w:rsidR="00000000" w:rsidRPr="00000000">
        <w:rPr>
          <w:rFonts w:ascii="Trebuchet MS" w:cs="Trebuchet MS" w:eastAsia="Trebuchet MS" w:hAnsi="Trebuchet MS"/>
          <w:b w:val="0"/>
          <w:i w:val="0"/>
          <w:smallCaps w:val="0"/>
          <w:strike w:val="0"/>
          <w:color w:val="006600"/>
          <w:sz w:val="22"/>
          <w:szCs w:val="22"/>
          <w:highlight w:val="yellow"/>
          <w:u w:val="none"/>
          <w:vertAlign w:val="baseline"/>
          <w:rtl w:val="0"/>
        </w:rPr>
        <w:t xml:space="preserve">xxx</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ani de la efectuarea plății finale sau în termenul prevăzut de normele privind ajutoarele de stat, după caz, operațiunea constând în investiții în infrastructură sau producție, nu va face obiectul unei modificări substanțiale care afectează natura, obiectivele sau condițiile de implementare a operațiunii și care ar conduce la subminarea obiectivelor inițiale ale acesteia.</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Pentru proiectul ce implică lucrări de construcţii incluse în cheltuielile eligibile, solicitantul va face demersuri ca infrastructura şi terenul pe care se face investiţia să îndeplinească cumulativ următoarele condiţii la data contractării în cazul în care proiectul va fi selectat la finanțare:</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să se afle în proprietatea/ concesiunea/ administrarea sau solicitantul să dețină drept de superficie asupra acestora cel puțin pe o perioadă de cinci ani de la data previzionată pentru efectuarea plății finale în cadrul proiectului;</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696"/>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sunt libere de orice sarcini  în sensul că nu este afectat de limitări legale, convenționale, judiciare ale dreptului real invocat, incompatibile cu realizarea activităților proiectului;</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nu fac obiectul unor litigii în curs de soluţionare la instanţele judecătoreşti cu privire la situaţia juridică (doar când terenul se află deja în proprietate);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7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nu fac obiectul revendicărilor potrivit unor legi speciale în materie sau dreptului comun (doar când terenul se află deja în proprietate);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83">
      <w:pPr>
        <w:spacing w:after="0" w:line="240" w:lineRule="auto"/>
        <w:ind w:firstLine="708"/>
        <w:jc w:val="both"/>
        <w:rPr>
          <w:rFonts w:ascii="Trebuchet MS" w:cs="Trebuchet MS" w:eastAsia="Trebuchet MS" w:hAnsi="Trebuchet MS"/>
          <w:i w:val="1"/>
          <w:color w:val="006600"/>
        </w:rPr>
      </w:pPr>
      <w:r w:rsidDel="00000000" w:rsidR="00000000" w:rsidRPr="00000000">
        <w:rPr>
          <w:rFonts w:ascii="Trebuchet MS" w:cs="Trebuchet MS" w:eastAsia="Trebuchet MS" w:hAnsi="Trebuchet MS"/>
          <w:color w:val="006600"/>
          <w:rtl w:val="0"/>
        </w:rPr>
        <w:t xml:space="preserve">(e) ____</w:t>
      </w:r>
      <w:r w:rsidDel="00000000" w:rsidR="00000000" w:rsidRPr="00000000">
        <w:rPr>
          <w:rFonts w:ascii="Arial" w:cs="Arial" w:eastAsia="Arial" w:hAnsi="Arial"/>
          <w:i w:val="1"/>
          <w:color w:val="006600"/>
          <w:rtl w:val="0"/>
        </w:rPr>
        <w:t xml:space="preserve">alte cerințe______</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4"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1"/>
          <w:i w:val="1"/>
          <w:smallCaps w:val="0"/>
          <w:strike w:val="0"/>
          <w:color w:val="0066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Proiectul pentru care se solicită finanţare respectă şi va continua să respecte prevederile naţionale şi comunitare în următoarele domenii: eligibilitatea cheltuielilor, promovarea egalităţii de şanse şi politica nediscriminatorie; dezvoltarea durabilă, tehnologia informaţiei, achiziţiile publice, ajutorul de stat, protecția datelor cu caracter personal, precum şi orice alte prevederi legale aplicabile fondurilor europene nerambursabile.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Proiectul de investiții în infrastructură cu o durată de viață de peste 5 ani face dovada asigurării i</w:t>
      </w: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munizării la schimbările climatice.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Proiectul asigură respectarea principiului „Do No Significant Harm” (DNSH) (“A nu prejudicia în mod semnificativ”), astfel cum este prevăzut la articolul 17 din Regulamentul (UE) 2020/852 privind instituirea unui cadru care să faciliteze investițiile durabile, pe toată perioada de implementare.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Proiectul care intră sub incidența Directivei 2011/92/UE face obiectul unei evaluări a impactului asupra mediului sau al unei proceduri de verificare și că evaluarea soluțiilor alternative a fost luată în considerare în mod corespunzător.</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Proiectul nu face în mod direct obiectul unui aviz motivat al Comisiei cu privire la o încălcare în temeiul articolului 258 din TFUE care pune în pericol legalitatea și regularitatea cheltuielilor sau desfășurarea operațiunilor;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În cazul în care au fost demarate activități înainte de depunerea proiectului, legislația aplicabilă a fost respectată</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Declar că  proiectul nu a fost încheiat în mod fizic sau implementat integral înainte de depunerea cererii de finanțare ________</w:t>
      </w:r>
      <w:r w:rsidDel="00000000" w:rsidR="00000000" w:rsidRPr="00000000">
        <w:rPr>
          <w:rFonts w:ascii="Arial" w:cs="Arial" w:eastAsia="Arial" w:hAnsi="Arial"/>
          <w:b w:val="0"/>
          <w:i w:val="1"/>
          <w:smallCaps w:val="0"/>
          <w:strike w:val="0"/>
          <w:color w:val="006600"/>
          <w:sz w:val="22"/>
          <w:szCs w:val="22"/>
          <w:u w:val="none"/>
          <w:shd w:fill="auto" w:val="clear"/>
          <w:vertAlign w:val="baseline"/>
          <w:rtl w:val="0"/>
        </w:rPr>
        <w:t xml:space="preserve">elemente de identificare a cererii de finanțare ____________</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în cadrul Programului __________.</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 Nu este cazul</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Reprezentantul legal/împuternicitul  care îşi exercită atribuţiile de drept pe perioada procesului de evaluare, selecție și contractare trebuie să nu se afle într-una din situațiile de mai jos: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Să fie subiectul unui conflict de interese definit în conformitate cu prevederile naţionale/comunitare în vigoare sau să se afle într-o situaţie care are sau poate avea ca efect compromiterea obiectivității și imparțialității procesului de evaluare, selecție, contractare și implementare a proiectului.  ☐ Da ☐ Nu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Să se afle în situația de a induce grav în eroare Autoritatea de Management, Organismul Intermediar sau comisiile de evaluare şi selecţie, prin furnizarea de informaţii incorecte  în cadrul prezentului apel de proiecte sau a altor apeluri de proiecte derulate în cadrul Programului ______</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denumire program _________ </w:t>
      </w: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Să se afle în situația de a încerca/de a fi încercat să obţină informaţii confidenţiale sau să influenţeze comisiile de evaluare şi selecţie sau Autoritatea de Management/Organismul Intermediar  pe parcursul procesului de evaluare a prezentului apel de proiecte sau a altor apeluri de proiecte derulate în cadrul Programului ______ ☐ Da ☐ Nu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Să fi suferit condamnări definitive în cauze referitoare la obţinerea şi utilizarea fondurilor europene şi/sau a fondurilor publice naţionale aferente acestora. ☐ Da ☐ Nu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_________</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alte cerințe după caz_________</w:t>
      </w: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Da ☐ Nu   </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Înțeleg că în cazul modificărilor condițiilor de eligibilitate pe perioada procesului de evaluare, selecție și contractare cererea de finanțare va fi respinsă. ☐ Da ☐ Nu   </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Înțeleg că orice situație, eveniment ori modificare care afectează sau ar putea afecta respectarea condițiilor de eligibilitate aplicabile menționate în Ghidul solicitantului (general și specific) vor fi aduse la cunoștința AM/OI în termen de cel mult 5 zile lucrătoare de la luarea la cunoștință a situației respective. ☐ Da ☐ Nu   </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dupa caz</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Declar că nu va fi demarată implementarea proiectului înaintea încheierii contractului de finanţare în cadrul Programului _____________.☐ Da ☐ Nu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Mă angajez ca organizația și partenerii (</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după caz</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w:t>
      </w:r>
    </w:p>
    <w:p w:rsidR="00000000" w:rsidDel="00000000" w:rsidP="00000000" w:rsidRDefault="00000000" w:rsidRPr="00000000" w14:paraId="0000009E">
      <w:pPr>
        <w:spacing w:after="0" w:line="240" w:lineRule="auto"/>
        <w:ind w:left="720"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 Să asigure contribuţia proprie respectiv ________</w:t>
      </w:r>
      <w:r w:rsidDel="00000000" w:rsidR="00000000" w:rsidRPr="00000000">
        <w:rPr>
          <w:rFonts w:ascii="Trebuchet MS" w:cs="Trebuchet MS" w:eastAsia="Trebuchet MS" w:hAnsi="Trebuchet MS"/>
          <w:i w:val="1"/>
          <w:color w:val="006600"/>
          <w:rtl w:val="0"/>
        </w:rPr>
        <w:t xml:space="preserve">se preia automat din aplicația informatică ________</w:t>
      </w:r>
      <w:r w:rsidDel="00000000" w:rsidR="00000000" w:rsidRPr="00000000">
        <w:rPr>
          <w:rFonts w:ascii="Trebuchet MS" w:cs="Trebuchet MS" w:eastAsia="Trebuchet MS" w:hAnsi="Trebuchet MS"/>
          <w:color w:val="006600"/>
          <w:rtl w:val="0"/>
        </w:rPr>
        <w:t xml:space="preserve">, reprezentând ________</w:t>
      </w:r>
      <w:r w:rsidDel="00000000" w:rsidR="00000000" w:rsidRPr="00000000">
        <w:rPr>
          <w:rFonts w:ascii="Trebuchet MS" w:cs="Trebuchet MS" w:eastAsia="Trebuchet MS" w:hAnsi="Trebuchet MS"/>
          <w:i w:val="1"/>
          <w:color w:val="006600"/>
          <w:rtl w:val="0"/>
        </w:rPr>
        <w:t xml:space="preserve">se preia automat din aplicația informatică ________ </w:t>
      </w:r>
      <w:r w:rsidDel="00000000" w:rsidR="00000000" w:rsidRPr="00000000">
        <w:rPr>
          <w:rFonts w:ascii="Trebuchet MS" w:cs="Trebuchet MS" w:eastAsia="Trebuchet MS" w:hAnsi="Trebuchet MS"/>
          <w:color w:val="006600"/>
          <w:rtl w:val="0"/>
        </w:rPr>
        <w:t xml:space="preserve">% din valoarea eligibilă a proiectului </w:t>
      </w:r>
    </w:p>
    <w:p w:rsidR="00000000" w:rsidDel="00000000" w:rsidP="00000000" w:rsidRDefault="00000000" w:rsidRPr="00000000" w14:paraId="0000009F">
      <w:pPr>
        <w:spacing w:after="0" w:line="240" w:lineRule="auto"/>
        <w:ind w:left="720"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 Să finanţeze toate costurile neeligibile (inclusiv costurile conexe) aferente proiectului,</w:t>
      </w:r>
    </w:p>
    <w:p w:rsidR="00000000" w:rsidDel="00000000" w:rsidP="00000000" w:rsidRDefault="00000000" w:rsidRPr="00000000" w14:paraId="000000A0">
      <w:pPr>
        <w:spacing w:after="0" w:line="240" w:lineRule="auto"/>
        <w:ind w:left="720"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 Să asigure resursele financiare necesare implementării optime ale proiectului în condiţiile rambursării ulterioare a cheltuielilor eligibile din instrumente structurale,</w:t>
      </w:r>
    </w:p>
    <w:p w:rsidR="00000000" w:rsidDel="00000000" w:rsidP="00000000" w:rsidRDefault="00000000" w:rsidRPr="00000000" w14:paraId="000000A1">
      <w:pPr>
        <w:spacing w:after="0" w:line="240" w:lineRule="auto"/>
        <w:ind w:left="720" w:firstLine="0"/>
        <w:jc w:val="both"/>
        <w:rPr>
          <w:rFonts w:ascii="Trebuchet MS" w:cs="Trebuchet MS" w:eastAsia="Trebuchet MS" w:hAnsi="Trebuchet MS"/>
          <w:color w:val="006600"/>
        </w:rPr>
      </w:pPr>
      <w:r w:rsidDel="00000000" w:rsidR="00000000" w:rsidRPr="00000000">
        <w:rPr>
          <w:rFonts w:ascii="Trebuchet MS" w:cs="Trebuchet MS" w:eastAsia="Trebuchet MS" w:hAnsi="Trebuchet MS"/>
          <w:color w:val="006600"/>
          <w:rtl w:val="0"/>
        </w:rPr>
        <w:t xml:space="preserve">☐ Să prezinte, la momentul contractării, la cererea AM/OI, toate documentele necesare pentru a dovedi îndeplinirea cerințelor de eligibilitate.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Să menţină proprietatea facilităţilor construite/ modernizate/ extinse</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 (unde este cazul), </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a bunurilor achiziţionate</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şi natura activităţii pentru care s-a acordat finanţare şi să nu ipotecheze, cu excepția situațiilor prevăzute în contractul de finanțare, pe o perioadă de timp cel ouțin egală cu perioada de timp specificată în Ghidul Solicitantului: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În cazul obținerii finanțării să respecte toate cerințele privind sustenabilitatea proiectului, așa cum sunt specificate în Ghidul Solicitantului și descrise în cererea de finanțare.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 Să respecte, pe durata pregătirii şi implementării proiectului, prevederile legislaţiei comunitare şi naţionale în domeniul dezvoltării durabile, egalităţii de şanse şi nediscriminării şi egalităţii de gen.</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6600"/>
          <w:sz w:val="22"/>
          <w:szCs w:val="22"/>
          <w:u w:val="none"/>
          <w:shd w:fill="auto" w:val="clear"/>
          <w:vertAlign w:val="baseline"/>
          <w:rtl w:val="0"/>
        </w:rPr>
        <w:t xml:space="preserve">Declar că la cererea de finanțare au fost anexate următoarele documente justificative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Arial" w:cs="Arial" w:eastAsia="Arial" w:hAnsi="Arial"/>
          <w:b w:val="1"/>
          <w:i w:val="0"/>
          <w:smallCaps w:val="0"/>
          <w:strike w:val="0"/>
          <w:color w:val="006600"/>
          <w:sz w:val="22"/>
          <w:szCs w:val="22"/>
          <w:u w:val="none"/>
          <w:shd w:fill="auto" w:val="clear"/>
          <w:vertAlign w:val="baseline"/>
          <w:rtl w:val="0"/>
        </w:rPr>
        <w:t xml:space="preserve">Y.1. Documente și anexe minime obligatorii specificate în Ghidul Solicitantului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Tip Document 1 _____, sub denumirea ________</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denumire doc. încărcat de solicitant/partener _____________</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(Se va valida automat de către aplicația informatică și, dacă nu exista, va emisă o atenționare. Aplicația nu va permite trecerea la următorul document, până nu se încarcă documentul anterior)</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Tip Document n _____, sub denumirea ________</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denumire doc. încărcat de solicitant/partener _____________</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(Se va valida automat de către aplicația informatică și, dacă nu exista, va emisă o atenționare. Aplicația nu va permite trecerea la următorul document, până nu se încarcă documentul anterior)</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Y.2. Alte documente prezentate suplimentar de către beneficiar și/sau parteneri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6600"/>
          <w:sz w:val="22"/>
          <w:szCs w:val="22"/>
          <w:u w:val="none"/>
          <w:shd w:fill="auto" w:val="clear"/>
          <w:vertAlign w:val="baseline"/>
          <w:rtl w:val="0"/>
        </w:rPr>
        <w:t xml:space="preserve">☐  Document suplimentar 1 __________, sub denumirea ________</w:t>
      </w: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denumire doc. încărcat de solicitant/partener _____________</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i w:val="1"/>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6600"/>
          <w:sz w:val="22"/>
          <w:szCs w:val="22"/>
          <w:u w:val="none"/>
          <w:shd w:fill="auto" w:val="clear"/>
          <w:vertAlign w:val="baseline"/>
          <w:rtl w:val="0"/>
        </w:rPr>
        <w:t xml:space="preserve">(Se va valida automat de către aplicația informatică și, dacă nu exista, va emisă o atenționare. Aplicația nu va permite trecerea la următorul document, până nu se încarcă documentul anterior)</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1"/>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Declar că sunt pe deplin autorizat să semnez această declaraţie în numele &lt;denumire solicitant&gt;.</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1"/>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Declar că am luat la cunoștință că în etapa de contractare am obligația să fac dovada tuturor celor declarate prin prezenta Declarație, sub sancțiunea respingerii cererii de finanțare</w:t>
      </w:r>
    </w:p>
    <w:p w:rsidR="00000000" w:rsidDel="00000000" w:rsidP="00000000" w:rsidRDefault="00000000" w:rsidRPr="00000000" w14:paraId="000000B2">
      <w:pPr>
        <w:spacing w:after="0" w:line="240" w:lineRule="auto"/>
        <w:jc w:val="both"/>
        <w:rPr>
          <w:rFonts w:ascii="Trebuchet MS" w:cs="Trebuchet MS" w:eastAsia="Trebuchet MS" w:hAnsi="Trebuchet MS"/>
          <w:highlight w:val="yellow"/>
        </w:rPr>
      </w:pPr>
      <w:r w:rsidDel="00000000" w:rsidR="00000000" w:rsidRPr="00000000">
        <w:rPr>
          <w:rtl w:val="0"/>
        </w:rPr>
      </w:r>
    </w:p>
    <w:p w:rsidR="00000000" w:rsidDel="00000000" w:rsidP="00000000" w:rsidRDefault="00000000" w:rsidRPr="00000000" w14:paraId="000000B3">
      <w:pPr>
        <w:spacing w:after="0" w:line="240" w:lineRule="auto"/>
        <w:jc w:val="both"/>
        <w:rPr>
          <w:rFonts w:ascii="Trebuchet MS" w:cs="Trebuchet MS" w:eastAsia="Trebuchet MS" w:hAnsi="Trebuchet MS"/>
        </w:rPr>
      </w:pPr>
      <w:r w:rsidDel="00000000" w:rsidR="00000000" w:rsidRPr="00000000">
        <w:rPr>
          <w:rFonts w:ascii="Trebuchet MS" w:cs="Trebuchet MS" w:eastAsia="Trebuchet MS" w:hAnsi="Trebuchet MS"/>
          <w:highlight w:val="yellow"/>
          <w:rtl w:val="0"/>
        </w:rPr>
        <w:t xml:space="preserve">Eligibilitatea TVA – de analizat dacă poate sau este necesar a fi înglobată în declarația unică</w:t>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color w:val="0066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1"/>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Nume, prenume,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1"/>
          <w:i w:val="0"/>
          <w:smallCaps w:val="0"/>
          <w:strike w:val="0"/>
          <w:color w:val="0066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6600"/>
          <w:sz w:val="22"/>
          <w:szCs w:val="22"/>
          <w:u w:val="none"/>
          <w:shd w:fill="auto" w:val="clear"/>
          <w:vertAlign w:val="baseline"/>
          <w:rtl w:val="0"/>
        </w:rPr>
        <w:t xml:space="preserve">Funcție, Semnătură, Dată (zz/ll/aaaa)</w:t>
      </w:r>
    </w:p>
    <w:sectPr>
      <w:footerReference r:id="rId6" w:type="default"/>
      <w:pgSz w:h="15840" w:w="12240" w:orient="portrait"/>
      <w:pgMar w:bottom="1417" w:top="709" w:left="993" w:right="10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 w:name="Arial"/>
  <w:font w:name="Arial Unicode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2520" w:hanging="360"/>
      </w:pPr>
      <w:rPr>
        <w:rFonts w:ascii="Times New Roman" w:cs="Times New Roman" w:eastAsia="Times New Roman" w:hAnsi="Times New Roman"/>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1074" w:hanging="360"/>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80808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