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575" w:rsidRPr="00E86575" w:rsidRDefault="00E86575" w:rsidP="00220A90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ro-RO"/>
        </w:rPr>
      </w:pPr>
      <w:r w:rsidRPr="00E86575">
        <w:rPr>
          <w:rFonts w:asciiTheme="majorHAnsi" w:eastAsia="Times New Roman" w:hAnsiTheme="majorHAnsi" w:cs="Times New Roman"/>
          <w:b/>
          <w:bCs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>
            <wp:extent cx="1028700" cy="1371600"/>
            <wp:effectExtent l="0" t="0" r="0" b="0"/>
            <wp:docPr id="2" name="Picture 1" descr="Sigla Sen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 Sena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575" w:rsidRPr="00E86575" w:rsidRDefault="00E86575" w:rsidP="00220A90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ro-RO"/>
        </w:rPr>
      </w:pPr>
      <w:proofErr w:type="spellStart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>Parlamentul</w:t>
      </w:r>
      <w:proofErr w:type="spellEnd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>României</w:t>
      </w:r>
      <w:proofErr w:type="spellEnd"/>
    </w:p>
    <w:p w:rsidR="00E86575" w:rsidRPr="00E86575" w:rsidRDefault="00E86575" w:rsidP="00220A90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ro-RO"/>
        </w:rPr>
      </w:pPr>
    </w:p>
    <w:p w:rsidR="00E86575" w:rsidRPr="00E86575" w:rsidRDefault="00E86575" w:rsidP="00220A90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ro-RO"/>
        </w:rPr>
      </w:pPr>
      <w:proofErr w:type="spellStart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>Senat</w:t>
      </w:r>
      <w:proofErr w:type="spellEnd"/>
    </w:p>
    <w:p w:rsidR="00E86575" w:rsidRPr="00E86575" w:rsidRDefault="00E86575" w:rsidP="00220A90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ro-RO"/>
        </w:rPr>
      </w:pPr>
    </w:p>
    <w:p w:rsidR="00E86575" w:rsidRPr="00E86575" w:rsidRDefault="00E86575" w:rsidP="00220A90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ro-RO"/>
        </w:rPr>
      </w:pPr>
      <w:proofErr w:type="spellStart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>Grupul</w:t>
      </w:r>
      <w:proofErr w:type="spellEnd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>Parlamentar</w:t>
      </w:r>
      <w:proofErr w:type="spellEnd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>Uniunea</w:t>
      </w:r>
      <w:proofErr w:type="spellEnd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>Salvați</w:t>
      </w:r>
      <w:proofErr w:type="spellEnd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>România</w:t>
      </w:r>
      <w:proofErr w:type="spellEnd"/>
    </w:p>
    <w:p w:rsidR="00E86575" w:rsidRPr="00E86575" w:rsidRDefault="00E86575" w:rsidP="00220A90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ro-RO"/>
        </w:rPr>
      </w:pPr>
    </w:p>
    <w:p w:rsidR="00E86575" w:rsidRPr="00E86575" w:rsidRDefault="00E86575" w:rsidP="00220A90">
      <w:pPr>
        <w:spacing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ro-RO"/>
        </w:rPr>
      </w:pPr>
      <w:proofErr w:type="spellStart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>Interpelare</w:t>
      </w:r>
      <w:proofErr w:type="spellEnd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>adresată</w:t>
      </w:r>
      <w:proofErr w:type="spellEnd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>Primului</w:t>
      </w:r>
      <w:proofErr w:type="spellEnd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>Ministru</w:t>
      </w:r>
      <w:proofErr w:type="spellEnd"/>
    </w:p>
    <w:p w:rsidR="00E86575" w:rsidRPr="00E86575" w:rsidRDefault="00E86575" w:rsidP="00220A90">
      <w:pPr>
        <w:rPr>
          <w:rFonts w:asciiTheme="majorHAnsi" w:hAnsiTheme="majorHAnsi"/>
          <w:sz w:val="24"/>
          <w:szCs w:val="24"/>
        </w:rPr>
      </w:pPr>
    </w:p>
    <w:p w:rsidR="00E86575" w:rsidRPr="00E86575" w:rsidRDefault="00E86575" w:rsidP="00220A90">
      <w:pPr>
        <w:spacing w:line="240" w:lineRule="auto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</w:pPr>
      <w:proofErr w:type="spellStart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>Către</w:t>
      </w:r>
      <w:proofErr w:type="spellEnd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 xml:space="preserve">: </w:t>
      </w:r>
      <w:proofErr w:type="spellStart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>Primului</w:t>
      </w:r>
      <w:proofErr w:type="spellEnd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>Ministru</w:t>
      </w:r>
      <w:proofErr w:type="spellEnd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>, d-</w:t>
      </w:r>
      <w:proofErr w:type="spellStart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>lui</w:t>
      </w:r>
      <w:proofErr w:type="spellEnd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>ministru</w:t>
      </w:r>
      <w:proofErr w:type="spellEnd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>Ludovic</w:t>
      </w:r>
      <w:proofErr w:type="spellEnd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>Orban</w:t>
      </w:r>
      <w:proofErr w:type="spellEnd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>,</w:t>
      </w:r>
    </w:p>
    <w:p w:rsidR="00E86575" w:rsidRPr="00E86575" w:rsidRDefault="00E86575" w:rsidP="00220A90">
      <w:pPr>
        <w:spacing w:line="240" w:lineRule="auto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</w:pPr>
      <w:proofErr w:type="spellStart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>Ministerului</w:t>
      </w:r>
      <w:proofErr w:type="spellEnd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>Educației</w:t>
      </w:r>
      <w:proofErr w:type="spellEnd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>și</w:t>
      </w:r>
      <w:proofErr w:type="spellEnd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>Cercetării</w:t>
      </w:r>
      <w:proofErr w:type="spellEnd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>, d-</w:t>
      </w:r>
      <w:proofErr w:type="spellStart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>nei</w:t>
      </w:r>
      <w:proofErr w:type="spellEnd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>ministru</w:t>
      </w:r>
      <w:proofErr w:type="spellEnd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 xml:space="preserve"> Monica </w:t>
      </w:r>
      <w:proofErr w:type="spellStart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>Anisie</w:t>
      </w:r>
      <w:proofErr w:type="spellEnd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>,</w:t>
      </w:r>
    </w:p>
    <w:p w:rsidR="00E86575" w:rsidRPr="00E86575" w:rsidRDefault="00E86575" w:rsidP="00220A90">
      <w:pPr>
        <w:spacing w:line="240" w:lineRule="auto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</w:pPr>
      <w:proofErr w:type="spellStart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>Ministerului</w:t>
      </w:r>
      <w:proofErr w:type="spellEnd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>Finanțelor</w:t>
      </w:r>
      <w:proofErr w:type="spellEnd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>Publice</w:t>
      </w:r>
      <w:proofErr w:type="spellEnd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>, d-</w:t>
      </w:r>
      <w:proofErr w:type="spellStart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>lui</w:t>
      </w:r>
      <w:proofErr w:type="spellEnd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>ministru</w:t>
      </w:r>
      <w:proofErr w:type="spellEnd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 xml:space="preserve"> Florin </w:t>
      </w:r>
      <w:proofErr w:type="spellStart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>Cîțu</w:t>
      </w:r>
      <w:proofErr w:type="spellEnd"/>
      <w:r w:rsidR="00220A90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>,</w:t>
      </w:r>
    </w:p>
    <w:p w:rsidR="00E86575" w:rsidRPr="00E86575" w:rsidRDefault="00E86575" w:rsidP="00220A90">
      <w:pPr>
        <w:spacing w:line="240" w:lineRule="auto"/>
        <w:rPr>
          <w:rFonts w:asciiTheme="majorHAnsi" w:eastAsia="Times New Roman" w:hAnsiTheme="majorHAnsi" w:cs="Times New Roman"/>
          <w:sz w:val="24"/>
          <w:szCs w:val="24"/>
          <w:lang w:eastAsia="ro-RO"/>
        </w:rPr>
      </w:pPr>
      <w:proofErr w:type="spellStart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>Adresată</w:t>
      </w:r>
      <w:proofErr w:type="spellEnd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 xml:space="preserve"> de </w:t>
      </w:r>
      <w:proofErr w:type="spellStart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>către</w:t>
      </w:r>
      <w:proofErr w:type="spellEnd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 xml:space="preserve">: </w:t>
      </w:r>
      <w:proofErr w:type="spellStart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>Mihai</w:t>
      </w:r>
      <w:proofErr w:type="spellEnd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>Goțiu</w:t>
      </w:r>
      <w:proofErr w:type="spellEnd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>, senator USR,</w:t>
      </w:r>
    </w:p>
    <w:p w:rsidR="00E86575" w:rsidRPr="00E86575" w:rsidRDefault="00E86575" w:rsidP="00220A90">
      <w:pPr>
        <w:spacing w:line="240" w:lineRule="auto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</w:pPr>
      <w:proofErr w:type="spellStart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>Obiectul</w:t>
      </w:r>
      <w:proofErr w:type="spellEnd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="00B65237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>interpelării</w:t>
      </w:r>
      <w:proofErr w:type="spellEnd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 xml:space="preserve">: Stare de </w:t>
      </w:r>
      <w:proofErr w:type="spellStart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>alertă</w:t>
      </w:r>
      <w:proofErr w:type="spellEnd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 xml:space="preserve">. </w:t>
      </w:r>
      <w:proofErr w:type="spellStart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>Scoateți</w:t>
      </w:r>
      <w:proofErr w:type="spellEnd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>cercetarea</w:t>
      </w:r>
      <w:proofErr w:type="spellEnd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 xml:space="preserve"> de </w:t>
      </w:r>
      <w:proofErr w:type="spellStart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>excelență</w:t>
      </w:r>
      <w:proofErr w:type="spellEnd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 xml:space="preserve"> din </w:t>
      </w:r>
      <w:proofErr w:type="spellStart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>izolare</w:t>
      </w:r>
      <w:proofErr w:type="spellEnd"/>
      <w:r w:rsidRPr="00E8657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o-RO"/>
        </w:rPr>
        <w:t>!</w:t>
      </w:r>
    </w:p>
    <w:p w:rsidR="00E86575" w:rsidRDefault="00E86575" w:rsidP="00220A90">
      <w:pPr>
        <w:spacing w:after="0" w:line="240" w:lineRule="auto"/>
        <w:rPr>
          <w:rFonts w:asciiTheme="majorHAnsi" w:hAnsiTheme="majorHAnsi"/>
          <w:b/>
          <w:bCs/>
          <w:sz w:val="24"/>
          <w:szCs w:val="24"/>
          <w:lang w:val="ro-RO"/>
        </w:rPr>
      </w:pPr>
    </w:p>
    <w:p w:rsidR="00E86575" w:rsidRDefault="00E86575" w:rsidP="00220A90">
      <w:pPr>
        <w:spacing w:after="0" w:line="240" w:lineRule="auto"/>
        <w:rPr>
          <w:rFonts w:asciiTheme="majorHAnsi" w:hAnsiTheme="majorHAnsi"/>
          <w:b/>
          <w:bCs/>
          <w:sz w:val="24"/>
          <w:szCs w:val="24"/>
          <w:lang w:val="ro-RO"/>
        </w:rPr>
      </w:pPr>
    </w:p>
    <w:p w:rsidR="00E86575" w:rsidRDefault="00E86575" w:rsidP="00220A90">
      <w:pPr>
        <w:spacing w:after="0" w:line="240" w:lineRule="auto"/>
        <w:rPr>
          <w:rFonts w:asciiTheme="majorHAnsi" w:hAnsiTheme="majorHAnsi"/>
          <w:bCs/>
          <w:sz w:val="24"/>
          <w:szCs w:val="24"/>
          <w:lang w:val="ro-RO"/>
        </w:rPr>
      </w:pPr>
      <w:r>
        <w:rPr>
          <w:rFonts w:asciiTheme="majorHAnsi" w:hAnsiTheme="majorHAnsi"/>
          <w:bCs/>
          <w:sz w:val="24"/>
          <w:szCs w:val="24"/>
          <w:lang w:val="ro-RO"/>
        </w:rPr>
        <w:t>Stimate domnule prim-ministru,</w:t>
      </w:r>
    </w:p>
    <w:p w:rsidR="00E86575" w:rsidRDefault="00E86575" w:rsidP="00220A90">
      <w:pPr>
        <w:spacing w:after="0" w:line="240" w:lineRule="auto"/>
        <w:rPr>
          <w:rFonts w:asciiTheme="majorHAnsi" w:hAnsiTheme="majorHAnsi"/>
          <w:bCs/>
          <w:sz w:val="24"/>
          <w:szCs w:val="24"/>
          <w:lang w:val="ro-RO"/>
        </w:rPr>
      </w:pPr>
      <w:r>
        <w:rPr>
          <w:rFonts w:asciiTheme="majorHAnsi" w:hAnsiTheme="majorHAnsi"/>
          <w:bCs/>
          <w:sz w:val="24"/>
          <w:szCs w:val="24"/>
          <w:lang w:val="ro-RO"/>
        </w:rPr>
        <w:t>Stimată doamnă ministru,</w:t>
      </w:r>
    </w:p>
    <w:p w:rsidR="00E86575" w:rsidRPr="00E86575" w:rsidRDefault="00E86575" w:rsidP="00220A90">
      <w:pPr>
        <w:spacing w:after="0" w:line="240" w:lineRule="auto"/>
        <w:rPr>
          <w:rFonts w:asciiTheme="majorHAnsi" w:hAnsiTheme="majorHAnsi"/>
          <w:bCs/>
          <w:sz w:val="24"/>
          <w:szCs w:val="24"/>
          <w:lang w:val="ro-RO"/>
        </w:rPr>
      </w:pPr>
      <w:r>
        <w:rPr>
          <w:rFonts w:asciiTheme="majorHAnsi" w:hAnsiTheme="majorHAnsi"/>
          <w:bCs/>
          <w:sz w:val="24"/>
          <w:szCs w:val="24"/>
          <w:lang w:val="ro-RO"/>
        </w:rPr>
        <w:t>Stimate domnule ministru,</w:t>
      </w:r>
    </w:p>
    <w:p w:rsidR="00E86575" w:rsidRDefault="00E86575" w:rsidP="00220A90">
      <w:pPr>
        <w:spacing w:after="0" w:line="240" w:lineRule="auto"/>
        <w:rPr>
          <w:rFonts w:asciiTheme="majorHAnsi" w:hAnsiTheme="majorHAnsi"/>
          <w:b/>
          <w:bCs/>
          <w:sz w:val="24"/>
          <w:szCs w:val="24"/>
          <w:lang w:val="ro-RO"/>
        </w:rPr>
      </w:pPr>
    </w:p>
    <w:p w:rsidR="00E86575" w:rsidRDefault="00E86575" w:rsidP="00220A90">
      <w:pPr>
        <w:spacing w:after="0" w:line="240" w:lineRule="auto"/>
        <w:rPr>
          <w:rFonts w:asciiTheme="majorHAnsi" w:hAnsiTheme="majorHAnsi"/>
          <w:sz w:val="24"/>
          <w:szCs w:val="24"/>
          <w:lang w:val="ro-RO"/>
        </w:rPr>
      </w:pPr>
      <w:r w:rsidRPr="00E86575">
        <w:rPr>
          <w:rFonts w:asciiTheme="majorHAnsi" w:hAnsiTheme="majorHAnsi"/>
          <w:b/>
          <w:bCs/>
          <w:sz w:val="24"/>
          <w:szCs w:val="24"/>
          <w:lang w:val="ro-RO"/>
        </w:rPr>
        <w:t xml:space="preserve">Criza </w:t>
      </w:r>
      <w:r>
        <w:rPr>
          <w:rFonts w:asciiTheme="majorHAnsi" w:hAnsiTheme="majorHAnsi"/>
          <w:b/>
          <w:bCs/>
          <w:sz w:val="24"/>
          <w:szCs w:val="24"/>
          <w:lang w:val="ro-RO"/>
        </w:rPr>
        <w:t xml:space="preserve">generată de pandemia </w:t>
      </w:r>
      <w:r w:rsidRPr="00E86575">
        <w:rPr>
          <w:rFonts w:asciiTheme="majorHAnsi" w:hAnsiTheme="majorHAnsi"/>
          <w:b/>
          <w:bCs/>
          <w:sz w:val="24"/>
          <w:szCs w:val="24"/>
          <w:lang w:val="ro-RO"/>
        </w:rPr>
        <w:t>COVID-19 în întreaga lume a demonstrat tuturor guvernelor cât de importantă este cercetarea fundamentală pentru omenire</w:t>
      </w:r>
      <w:r w:rsidRPr="00E86575">
        <w:rPr>
          <w:rFonts w:asciiTheme="majorHAnsi" w:hAnsiTheme="majorHAnsi"/>
          <w:sz w:val="24"/>
          <w:szCs w:val="24"/>
          <w:lang w:val="ro-RO"/>
        </w:rPr>
        <w:t>. Avansarea frontierelor cunoașterii</w:t>
      </w:r>
      <w:r>
        <w:rPr>
          <w:rFonts w:asciiTheme="majorHAnsi" w:hAnsiTheme="majorHAnsi"/>
          <w:sz w:val="24"/>
          <w:szCs w:val="24"/>
          <w:lang w:val="ro-RO"/>
        </w:rPr>
        <w:t xml:space="preserve"> </w:t>
      </w:r>
      <w:r w:rsidRPr="00E86575">
        <w:rPr>
          <w:rFonts w:asciiTheme="majorHAnsi" w:hAnsiTheme="majorHAnsi"/>
          <w:sz w:val="24"/>
          <w:szCs w:val="24"/>
          <w:lang w:val="ro-RO"/>
        </w:rPr>
        <w:t xml:space="preserve">este crucială. Criza actuală arată că întreaga structură socio-economică poate ajunge, la un moment dat, să depindă în mod critic de descoperirile realizate prin cercetare fundamentală. </w:t>
      </w:r>
    </w:p>
    <w:p w:rsidR="002F50A8" w:rsidRDefault="002F50A8" w:rsidP="00220A90">
      <w:pPr>
        <w:spacing w:after="0" w:line="240" w:lineRule="auto"/>
        <w:rPr>
          <w:rFonts w:asciiTheme="majorHAnsi" w:hAnsiTheme="majorHAnsi"/>
          <w:sz w:val="24"/>
          <w:szCs w:val="24"/>
          <w:lang w:val="ro-RO"/>
        </w:rPr>
      </w:pPr>
    </w:p>
    <w:p w:rsidR="00E86575" w:rsidRDefault="00E86575" w:rsidP="00220A90">
      <w:pPr>
        <w:spacing w:after="0" w:line="240" w:lineRule="auto"/>
        <w:rPr>
          <w:rFonts w:asciiTheme="majorHAnsi" w:hAnsiTheme="majorHAnsi"/>
          <w:sz w:val="24"/>
          <w:szCs w:val="24"/>
          <w:lang w:val="ro-RO"/>
        </w:rPr>
      </w:pPr>
      <w:r w:rsidRPr="00E86575">
        <w:rPr>
          <w:rFonts w:asciiTheme="majorHAnsi" w:hAnsiTheme="majorHAnsi"/>
          <w:sz w:val="24"/>
          <w:szCs w:val="24"/>
          <w:lang w:val="ro-RO"/>
        </w:rPr>
        <w:t xml:space="preserve">În aceste condiții, România nu își poate permite să își sufoce resursa umană înalt calificată din </w:t>
      </w:r>
      <w:r>
        <w:rPr>
          <w:rFonts w:asciiTheme="majorHAnsi" w:hAnsiTheme="majorHAnsi"/>
          <w:sz w:val="24"/>
          <w:szCs w:val="24"/>
          <w:lang w:val="ro-RO"/>
        </w:rPr>
        <w:t xml:space="preserve">institutele și </w:t>
      </w:r>
      <w:r w:rsidRPr="00E86575">
        <w:rPr>
          <w:rFonts w:asciiTheme="majorHAnsi" w:hAnsiTheme="majorHAnsi"/>
          <w:sz w:val="24"/>
          <w:szCs w:val="24"/>
          <w:lang w:val="ro-RO"/>
        </w:rPr>
        <w:t>labo</w:t>
      </w:r>
      <w:r>
        <w:rPr>
          <w:rFonts w:asciiTheme="majorHAnsi" w:hAnsiTheme="majorHAnsi"/>
          <w:sz w:val="24"/>
          <w:szCs w:val="24"/>
          <w:lang w:val="ro-RO"/>
        </w:rPr>
        <w:t>ratoarele de cercetare din țară. Susținerea cercetării fundamentale este o direcție strategică pentru orice țară și cu atât mai mult pentru o țară care are de recuperat decalaje majore în toate domeniile. Nu ne mai putem permite să pierdem cercetă</w:t>
      </w:r>
      <w:r w:rsidR="002F50A8">
        <w:rPr>
          <w:rFonts w:asciiTheme="majorHAnsi" w:hAnsiTheme="majorHAnsi"/>
          <w:sz w:val="24"/>
          <w:szCs w:val="24"/>
          <w:lang w:val="ro-RO"/>
        </w:rPr>
        <w:t>torii de top ori să-i lăsăm fără resurse pe cei care rezistă și speră că pot face performanță în România.</w:t>
      </w:r>
    </w:p>
    <w:p w:rsidR="002F50A8" w:rsidRPr="00E86575" w:rsidRDefault="002F50A8" w:rsidP="00220A90">
      <w:pPr>
        <w:spacing w:after="0" w:line="240" w:lineRule="auto"/>
        <w:rPr>
          <w:rFonts w:asciiTheme="majorHAnsi" w:hAnsiTheme="majorHAnsi"/>
          <w:sz w:val="24"/>
          <w:szCs w:val="24"/>
          <w:lang w:val="ro-RO"/>
        </w:rPr>
      </w:pPr>
    </w:p>
    <w:p w:rsidR="002F50A8" w:rsidRPr="00E86575" w:rsidRDefault="002F50A8" w:rsidP="00220A90">
      <w:pPr>
        <w:spacing w:after="0" w:line="240" w:lineRule="auto"/>
        <w:rPr>
          <w:rFonts w:asciiTheme="majorHAnsi" w:hAnsiTheme="majorHAnsi"/>
          <w:sz w:val="24"/>
          <w:szCs w:val="24"/>
          <w:lang w:val="ro-RO"/>
        </w:rPr>
      </w:pPr>
      <w:r w:rsidRPr="00E86575">
        <w:rPr>
          <w:rFonts w:asciiTheme="majorHAnsi" w:hAnsiTheme="majorHAnsi"/>
          <w:sz w:val="24"/>
          <w:szCs w:val="24"/>
          <w:lang w:val="ro-RO"/>
        </w:rPr>
        <w:t xml:space="preserve">Prin Ordinul Ministrului Educației si Cercetării nr. 4245/13.05.2020 o nouă competiție de granturi de tip PCE </w:t>
      </w:r>
      <w:r w:rsidR="00CB6BAC">
        <w:rPr>
          <w:rFonts w:asciiTheme="majorHAnsi" w:hAnsiTheme="majorHAnsi"/>
          <w:sz w:val="24"/>
          <w:szCs w:val="24"/>
          <w:lang w:val="ro-RO"/>
        </w:rPr>
        <w:t>(</w:t>
      </w:r>
      <w:r w:rsidR="00CB6BAC" w:rsidRPr="00E86575">
        <w:rPr>
          <w:rFonts w:asciiTheme="majorHAnsi" w:hAnsiTheme="majorHAnsi"/>
          <w:sz w:val="24"/>
          <w:szCs w:val="24"/>
          <w:lang w:val="ro-RO"/>
        </w:rPr>
        <w:t>P</w:t>
      </w:r>
      <w:r w:rsidR="00CB6BAC">
        <w:rPr>
          <w:rFonts w:asciiTheme="majorHAnsi" w:hAnsiTheme="majorHAnsi"/>
          <w:sz w:val="24"/>
          <w:szCs w:val="24"/>
          <w:lang w:val="ro-RO"/>
        </w:rPr>
        <w:t>roiecte</w:t>
      </w:r>
      <w:r w:rsidR="00CB6BAC" w:rsidRPr="00E86575">
        <w:rPr>
          <w:rFonts w:asciiTheme="majorHAnsi" w:hAnsiTheme="majorHAnsi"/>
          <w:sz w:val="24"/>
          <w:szCs w:val="24"/>
          <w:lang w:val="ro-RO"/>
        </w:rPr>
        <w:t xml:space="preserve"> de Cercetare Exploratorie</w:t>
      </w:r>
      <w:r w:rsidR="00CB6BAC">
        <w:rPr>
          <w:rFonts w:asciiTheme="majorHAnsi" w:hAnsiTheme="majorHAnsi"/>
          <w:sz w:val="24"/>
          <w:szCs w:val="24"/>
          <w:lang w:val="ro-RO"/>
        </w:rPr>
        <w:t xml:space="preserve">) </w:t>
      </w:r>
      <w:r w:rsidRPr="00E86575">
        <w:rPr>
          <w:rFonts w:asciiTheme="majorHAnsi" w:hAnsiTheme="majorHAnsi"/>
          <w:sz w:val="24"/>
          <w:szCs w:val="24"/>
          <w:lang w:val="ro-RO"/>
        </w:rPr>
        <w:t xml:space="preserve">a fost lansată în luna mai 2020 (PCE2020). Competiția de finanțare deschisă se remarcă printr-o serie de aspecte pozitive, </w:t>
      </w:r>
      <w:r w:rsidRPr="00E86575">
        <w:rPr>
          <w:rFonts w:asciiTheme="majorHAnsi" w:hAnsiTheme="majorHAnsi"/>
          <w:sz w:val="24"/>
          <w:szCs w:val="24"/>
          <w:lang w:val="ro-RO"/>
        </w:rPr>
        <w:lastRenderedPageBreak/>
        <w:t>descrise în pachetul de informații aferent</w:t>
      </w:r>
      <w:r w:rsidRPr="00E86575">
        <w:rPr>
          <w:rStyle w:val="Referinnotdesubsol"/>
          <w:rFonts w:asciiTheme="majorHAnsi" w:hAnsiTheme="majorHAnsi"/>
          <w:sz w:val="24"/>
          <w:szCs w:val="24"/>
          <w:lang w:val="ro-RO"/>
        </w:rPr>
        <w:footnoteReference w:id="1"/>
      </w:r>
      <w:r w:rsidRPr="00E86575">
        <w:rPr>
          <w:rFonts w:asciiTheme="majorHAnsi" w:hAnsiTheme="majorHAnsi"/>
          <w:sz w:val="24"/>
          <w:szCs w:val="24"/>
          <w:lang w:val="ro-RO"/>
        </w:rPr>
        <w:t xml:space="preserve">. Astfel, se instituie criterii minimale de performanță științifică pentru eligibilitatea </w:t>
      </w:r>
      <w:proofErr w:type="spellStart"/>
      <w:r w:rsidRPr="00E86575">
        <w:rPr>
          <w:rFonts w:asciiTheme="majorHAnsi" w:hAnsiTheme="majorHAnsi"/>
          <w:sz w:val="24"/>
          <w:szCs w:val="24"/>
          <w:lang w:val="ro-RO"/>
        </w:rPr>
        <w:t>aplicanților</w:t>
      </w:r>
      <w:proofErr w:type="spellEnd"/>
      <w:r w:rsidRPr="00E86575">
        <w:rPr>
          <w:rFonts w:asciiTheme="majorHAnsi" w:hAnsiTheme="majorHAnsi"/>
          <w:sz w:val="24"/>
          <w:szCs w:val="24"/>
          <w:lang w:val="ro-RO"/>
        </w:rPr>
        <w:t xml:space="preserve"> și se introduce evaluarea utilizând evaluatori străini (cel puțin 50%). </w:t>
      </w:r>
      <w:r w:rsidRPr="00E86575">
        <w:rPr>
          <w:rFonts w:asciiTheme="majorHAnsi" w:hAnsiTheme="majorHAnsi"/>
          <w:b/>
          <w:bCs/>
          <w:sz w:val="24"/>
          <w:szCs w:val="24"/>
          <w:lang w:val="ro-RO"/>
        </w:rPr>
        <w:t>Aceste măsuri sunt salutare, crescând șansele ca fondurile să ajungă la cercetătorii români cu reală performanță științifică, relevantă la nivel internațional</w:t>
      </w:r>
      <w:r w:rsidRPr="00E86575">
        <w:rPr>
          <w:rFonts w:asciiTheme="majorHAnsi" w:hAnsiTheme="majorHAnsi"/>
          <w:sz w:val="24"/>
          <w:szCs w:val="24"/>
          <w:lang w:val="ro-RO"/>
        </w:rPr>
        <w:t>.</w:t>
      </w:r>
    </w:p>
    <w:p w:rsidR="002F50A8" w:rsidRPr="00E86575" w:rsidRDefault="002F50A8" w:rsidP="00220A90">
      <w:pPr>
        <w:spacing w:after="0" w:line="240" w:lineRule="auto"/>
        <w:rPr>
          <w:rFonts w:asciiTheme="majorHAnsi" w:hAnsiTheme="majorHAnsi"/>
          <w:sz w:val="24"/>
          <w:szCs w:val="24"/>
          <w:lang w:val="ro-RO"/>
        </w:rPr>
      </w:pPr>
    </w:p>
    <w:p w:rsidR="002F50A8" w:rsidRDefault="002F50A8" w:rsidP="00220A90">
      <w:pPr>
        <w:spacing w:after="0" w:line="240" w:lineRule="auto"/>
        <w:rPr>
          <w:rFonts w:asciiTheme="majorHAnsi" w:hAnsiTheme="majorHAnsi"/>
          <w:sz w:val="24"/>
          <w:szCs w:val="24"/>
          <w:lang w:val="ro-RO"/>
        </w:rPr>
      </w:pPr>
      <w:r w:rsidRPr="00E86575">
        <w:rPr>
          <w:rFonts w:asciiTheme="majorHAnsi" w:hAnsiTheme="majorHAnsi"/>
          <w:b/>
          <w:bCs/>
          <w:sz w:val="24"/>
          <w:szCs w:val="24"/>
          <w:lang w:val="ro-RO"/>
        </w:rPr>
        <w:t xml:space="preserve">Problema </w:t>
      </w:r>
      <w:r w:rsidR="006271B6">
        <w:rPr>
          <w:rFonts w:asciiTheme="majorHAnsi" w:hAnsiTheme="majorHAnsi"/>
          <w:b/>
          <w:bCs/>
          <w:sz w:val="24"/>
          <w:szCs w:val="24"/>
          <w:lang w:val="ro-RO"/>
        </w:rPr>
        <w:t xml:space="preserve">majoră </w:t>
      </w:r>
      <w:r w:rsidRPr="00E86575">
        <w:rPr>
          <w:rFonts w:asciiTheme="majorHAnsi" w:hAnsiTheme="majorHAnsi"/>
          <w:b/>
          <w:bCs/>
          <w:sz w:val="24"/>
          <w:szCs w:val="24"/>
          <w:lang w:val="ro-RO"/>
        </w:rPr>
        <w:t>a competiției pentru finanțarea cercetării fundamentale (PCE2020), lansate de Guvernul Orban, este bugetul derizoriu alocat</w:t>
      </w:r>
      <w:r w:rsidRPr="00E86575">
        <w:rPr>
          <w:rFonts w:asciiTheme="majorHAnsi" w:hAnsiTheme="majorHAnsi"/>
          <w:sz w:val="24"/>
          <w:szCs w:val="24"/>
          <w:lang w:val="ro-RO"/>
        </w:rPr>
        <w:t xml:space="preserve">: 90 milioane de lei (18,6 milioane euro) pentru o perioadă de 3 ani, adică aproximativ 30 de milioane de lei (6,2 milioane euro) pe an. </w:t>
      </w:r>
    </w:p>
    <w:p w:rsidR="002F50A8" w:rsidRPr="00E86575" w:rsidRDefault="002F50A8" w:rsidP="00220A90">
      <w:pPr>
        <w:spacing w:after="0" w:line="240" w:lineRule="auto"/>
        <w:rPr>
          <w:rFonts w:asciiTheme="majorHAnsi" w:hAnsiTheme="majorHAnsi"/>
          <w:sz w:val="24"/>
          <w:szCs w:val="24"/>
          <w:lang w:val="ro-RO"/>
        </w:rPr>
      </w:pPr>
    </w:p>
    <w:p w:rsidR="002F50A8" w:rsidRPr="00E86575" w:rsidRDefault="002F50A8" w:rsidP="00220A90">
      <w:pPr>
        <w:spacing w:after="0" w:line="240" w:lineRule="auto"/>
        <w:rPr>
          <w:rFonts w:asciiTheme="majorHAnsi" w:hAnsiTheme="majorHAnsi"/>
          <w:sz w:val="24"/>
          <w:szCs w:val="24"/>
          <w:lang w:val="ro-RO"/>
        </w:rPr>
      </w:pPr>
      <w:r w:rsidRPr="00E86575">
        <w:rPr>
          <w:rFonts w:asciiTheme="majorHAnsi" w:hAnsiTheme="majorHAnsi"/>
          <w:b/>
          <w:bCs/>
          <w:sz w:val="24"/>
          <w:szCs w:val="24"/>
          <w:lang w:val="ro-RO"/>
        </w:rPr>
        <w:t>Așadar, finanțarea alocată de Guvern întregii cercetări fundamentale în România, pentru toate domeniile științifice, incluzând medicina, biologia, ecologia, matematica, fizica, chimia, științele inginerești, științele umaniste etc. (a se vedea anexa UEFISCDI</w:t>
      </w:r>
      <w:r w:rsidRPr="00E86575">
        <w:rPr>
          <w:rStyle w:val="Referinnotdesubsol"/>
          <w:rFonts w:asciiTheme="majorHAnsi" w:hAnsiTheme="majorHAnsi"/>
          <w:b/>
          <w:bCs/>
          <w:sz w:val="24"/>
          <w:szCs w:val="24"/>
          <w:lang w:val="ro-RO"/>
        </w:rPr>
        <w:footnoteReference w:id="2"/>
      </w:r>
      <w:r w:rsidRPr="00E86575">
        <w:rPr>
          <w:rFonts w:asciiTheme="majorHAnsi" w:hAnsiTheme="majorHAnsi"/>
          <w:b/>
          <w:bCs/>
          <w:sz w:val="24"/>
          <w:szCs w:val="24"/>
          <w:lang w:val="ro-RO"/>
        </w:rPr>
        <w:t>) este de 6.2 milioane de euro pe an!</w:t>
      </w:r>
      <w:r w:rsidRPr="00E86575">
        <w:rPr>
          <w:rFonts w:asciiTheme="majorHAnsi" w:hAnsiTheme="majorHAnsi"/>
          <w:sz w:val="24"/>
          <w:szCs w:val="24"/>
          <w:lang w:val="ro-RO"/>
        </w:rPr>
        <w:t xml:space="preserve"> Această sumă este derizorie și complet insuficientă pentru a susține insulele de excelentă conduse de cercetători performanți care s-au încăpățânat să rămână încă în România! Spre comparație, un singur proiect finanțat de European </w:t>
      </w:r>
      <w:proofErr w:type="spellStart"/>
      <w:r w:rsidRPr="00E86575">
        <w:rPr>
          <w:rFonts w:asciiTheme="majorHAnsi" w:hAnsiTheme="majorHAnsi"/>
          <w:sz w:val="24"/>
          <w:szCs w:val="24"/>
          <w:lang w:val="ro-RO"/>
        </w:rPr>
        <w:t>Research</w:t>
      </w:r>
      <w:proofErr w:type="spellEnd"/>
      <w:r w:rsidRPr="00E86575">
        <w:rPr>
          <w:rFonts w:asciiTheme="majorHAnsi" w:hAnsiTheme="majorHAnsi"/>
          <w:sz w:val="24"/>
          <w:szCs w:val="24"/>
          <w:lang w:val="ro-RO"/>
        </w:rPr>
        <w:t xml:space="preserve"> Council, pentru un singur grup de cercetare ajunge și la 2,5 milioane de euro</w:t>
      </w:r>
      <w:r w:rsidRPr="00E86575">
        <w:rPr>
          <w:rStyle w:val="Referinnotdesubsol"/>
          <w:rFonts w:asciiTheme="majorHAnsi" w:hAnsiTheme="majorHAnsi"/>
          <w:sz w:val="24"/>
          <w:szCs w:val="24"/>
          <w:lang w:val="ro-RO"/>
        </w:rPr>
        <w:footnoteReference w:id="3"/>
      </w:r>
      <w:r w:rsidRPr="00E86575">
        <w:rPr>
          <w:rFonts w:asciiTheme="majorHAnsi" w:hAnsiTheme="majorHAnsi"/>
          <w:sz w:val="24"/>
          <w:szCs w:val="24"/>
          <w:lang w:val="ro-RO"/>
        </w:rPr>
        <w:t xml:space="preserve">. </w:t>
      </w:r>
      <w:r w:rsidRPr="00E86575">
        <w:rPr>
          <w:rFonts w:asciiTheme="majorHAnsi" w:hAnsiTheme="majorHAnsi"/>
          <w:b/>
          <w:bCs/>
          <w:sz w:val="24"/>
          <w:szCs w:val="24"/>
          <w:lang w:val="ro-RO"/>
        </w:rPr>
        <w:t>România își finanțează așadar întregul sistem de cercetare fundamentală și de frontieră într-un an cu un buget mai mic decât cel al 3</w:t>
      </w:r>
      <w:r>
        <w:rPr>
          <w:rFonts w:asciiTheme="majorHAnsi" w:hAnsiTheme="majorHAnsi"/>
          <w:b/>
          <w:bCs/>
          <w:sz w:val="24"/>
          <w:szCs w:val="24"/>
          <w:lang w:val="ro-RO"/>
        </w:rPr>
        <w:t xml:space="preserve"> (trei)</w:t>
      </w:r>
      <w:r w:rsidRPr="00E86575">
        <w:rPr>
          <w:rFonts w:asciiTheme="majorHAnsi" w:hAnsiTheme="majorHAnsi"/>
          <w:b/>
          <w:bCs/>
          <w:sz w:val="24"/>
          <w:szCs w:val="24"/>
          <w:lang w:val="ro-RO"/>
        </w:rPr>
        <w:t xml:space="preserve"> proiecte individuale la nivel european!</w:t>
      </w:r>
    </w:p>
    <w:p w:rsidR="00E86575" w:rsidRDefault="00E86575" w:rsidP="00220A90">
      <w:pPr>
        <w:spacing w:after="0" w:line="240" w:lineRule="auto"/>
        <w:rPr>
          <w:rFonts w:asciiTheme="majorHAnsi" w:hAnsiTheme="majorHAnsi"/>
          <w:b/>
          <w:bCs/>
          <w:sz w:val="24"/>
          <w:szCs w:val="24"/>
          <w:lang w:val="ro-RO"/>
        </w:rPr>
      </w:pPr>
    </w:p>
    <w:p w:rsidR="002F50A8" w:rsidRDefault="002F50A8" w:rsidP="00220A90">
      <w:pPr>
        <w:spacing w:after="0" w:line="240" w:lineRule="auto"/>
        <w:rPr>
          <w:rFonts w:asciiTheme="majorHAnsi" w:hAnsiTheme="majorHAnsi"/>
          <w:sz w:val="24"/>
          <w:szCs w:val="24"/>
          <w:lang w:val="ro-RO"/>
        </w:rPr>
      </w:pPr>
      <w:r>
        <w:rPr>
          <w:rFonts w:asciiTheme="majorHAnsi" w:hAnsiTheme="majorHAnsi"/>
          <w:sz w:val="24"/>
          <w:szCs w:val="24"/>
          <w:lang w:val="ro-RO"/>
        </w:rPr>
        <w:t>Situația e cu atât mai gravă, cu cât u</w:t>
      </w:r>
      <w:r w:rsidRPr="00E86575">
        <w:rPr>
          <w:rFonts w:asciiTheme="majorHAnsi" w:hAnsiTheme="majorHAnsi"/>
          <w:sz w:val="24"/>
          <w:szCs w:val="24"/>
          <w:lang w:val="ro-RO"/>
        </w:rPr>
        <w:t>ltima competiție de proiecte de tip PCE a fost lansată în 2016 (PCE2016) și a avut un buget total de 170 milioane lei, finanțând 199 de proiecte din 936 depuse (rată de succes 21,26%). Deși PNCDI III, prin HG</w:t>
      </w:r>
      <w:r w:rsidR="006271B6">
        <w:rPr>
          <w:rFonts w:asciiTheme="majorHAnsi" w:hAnsiTheme="majorHAnsi"/>
          <w:sz w:val="24"/>
          <w:szCs w:val="24"/>
          <w:lang w:val="ro-RO"/>
        </w:rPr>
        <w:t xml:space="preserve"> </w:t>
      </w:r>
      <w:r w:rsidRPr="00E86575">
        <w:rPr>
          <w:rFonts w:asciiTheme="majorHAnsi" w:hAnsiTheme="majorHAnsi"/>
          <w:sz w:val="24"/>
          <w:szCs w:val="24"/>
          <w:lang w:val="ro-RO"/>
        </w:rPr>
        <w:t xml:space="preserve">583/2015, prevede alocarea anuală a minim 15% din bugetul anual al PNCDI III pentru Programul 4, </w:t>
      </w:r>
      <w:r w:rsidRPr="00E86575">
        <w:rPr>
          <w:rFonts w:asciiTheme="majorHAnsi" w:hAnsiTheme="majorHAnsi"/>
          <w:b/>
          <w:bCs/>
          <w:sz w:val="24"/>
          <w:szCs w:val="24"/>
          <w:lang w:val="ro-RO"/>
        </w:rPr>
        <w:t xml:space="preserve">timp de 4 ani </w:t>
      </w:r>
      <w:proofErr w:type="spellStart"/>
      <w:r w:rsidRPr="00E86575">
        <w:rPr>
          <w:rFonts w:asciiTheme="majorHAnsi" w:hAnsiTheme="majorHAnsi"/>
          <w:b/>
          <w:bCs/>
          <w:sz w:val="24"/>
          <w:szCs w:val="24"/>
          <w:lang w:val="ro-RO"/>
        </w:rPr>
        <w:t>nicio</w:t>
      </w:r>
      <w:proofErr w:type="spellEnd"/>
      <w:r w:rsidRPr="00E86575">
        <w:rPr>
          <w:rFonts w:asciiTheme="majorHAnsi" w:hAnsiTheme="majorHAnsi"/>
          <w:b/>
          <w:bCs/>
          <w:sz w:val="24"/>
          <w:szCs w:val="24"/>
          <w:lang w:val="ro-RO"/>
        </w:rPr>
        <w:t xml:space="preserve"> competiție PCE nu a mai fost lansată</w:t>
      </w:r>
      <w:r w:rsidRPr="00E86575">
        <w:rPr>
          <w:rFonts w:asciiTheme="majorHAnsi" w:hAnsiTheme="majorHAnsi"/>
          <w:sz w:val="24"/>
          <w:szCs w:val="24"/>
          <w:lang w:val="ro-RO"/>
        </w:rPr>
        <w:t>. Astfel, grupurile de cercetare de vârf din România au fost cronic subfinanțate.</w:t>
      </w:r>
    </w:p>
    <w:p w:rsidR="005C1FCB" w:rsidRDefault="005C1FCB" w:rsidP="00220A90">
      <w:pPr>
        <w:spacing w:after="0" w:line="240" w:lineRule="auto"/>
        <w:rPr>
          <w:rFonts w:asciiTheme="majorHAnsi" w:hAnsiTheme="majorHAnsi"/>
          <w:sz w:val="24"/>
          <w:szCs w:val="24"/>
          <w:lang w:val="ro-RO"/>
        </w:rPr>
      </w:pPr>
    </w:p>
    <w:p w:rsidR="005C1FCB" w:rsidRPr="00E86575" w:rsidRDefault="005C1FCB" w:rsidP="00220A90">
      <w:pPr>
        <w:spacing w:after="0" w:line="240" w:lineRule="auto"/>
        <w:rPr>
          <w:rFonts w:asciiTheme="majorHAnsi" w:hAnsiTheme="majorHAnsi"/>
          <w:sz w:val="24"/>
          <w:szCs w:val="24"/>
          <w:lang w:val="ro-RO"/>
        </w:rPr>
      </w:pPr>
      <w:r w:rsidRPr="00E86575">
        <w:rPr>
          <w:rFonts w:asciiTheme="majorHAnsi" w:hAnsiTheme="majorHAnsi"/>
          <w:sz w:val="24"/>
          <w:szCs w:val="24"/>
          <w:lang w:val="ro-RO"/>
        </w:rPr>
        <w:t>În România, potrivit Strategiei Naționale de Cercetare, Dezvoltare ș</w:t>
      </w:r>
      <w:r w:rsidR="006271B6">
        <w:rPr>
          <w:rFonts w:asciiTheme="majorHAnsi" w:hAnsiTheme="majorHAnsi"/>
          <w:sz w:val="24"/>
          <w:szCs w:val="24"/>
          <w:lang w:val="ro-RO"/>
        </w:rPr>
        <w:t>i Inovare (aprobate prin HG 929/</w:t>
      </w:r>
      <w:r w:rsidRPr="00E86575">
        <w:rPr>
          <w:rFonts w:asciiTheme="majorHAnsi" w:hAnsiTheme="majorHAnsi"/>
          <w:sz w:val="24"/>
          <w:szCs w:val="24"/>
          <w:lang w:val="ro-RO"/>
        </w:rPr>
        <w:t xml:space="preserve">2014) se prevede “susţinerea proiectelor de cercetare de frontieră printr-un instrument dedicat”, denumit </w:t>
      </w:r>
      <w:r w:rsidR="006271B6">
        <w:rPr>
          <w:rFonts w:asciiTheme="majorHAnsi" w:hAnsiTheme="majorHAnsi"/>
          <w:sz w:val="24"/>
          <w:szCs w:val="24"/>
          <w:lang w:val="ro-RO"/>
        </w:rPr>
        <w:t>”</w:t>
      </w:r>
      <w:r w:rsidRPr="00E86575">
        <w:rPr>
          <w:rFonts w:asciiTheme="majorHAnsi" w:hAnsiTheme="majorHAnsi"/>
          <w:b/>
          <w:bCs/>
          <w:sz w:val="24"/>
          <w:szCs w:val="24"/>
          <w:lang w:val="ro-RO"/>
        </w:rPr>
        <w:t>Programul 4: Cercetare fundamentală şi de frontieră</w:t>
      </w:r>
      <w:r w:rsidR="006271B6">
        <w:rPr>
          <w:rFonts w:asciiTheme="majorHAnsi" w:hAnsiTheme="majorHAnsi"/>
          <w:sz w:val="24"/>
          <w:szCs w:val="24"/>
          <w:lang w:val="ro-RO"/>
        </w:rPr>
        <w:t>”</w:t>
      </w:r>
      <w:r w:rsidRPr="00E86575">
        <w:rPr>
          <w:rFonts w:asciiTheme="majorHAnsi" w:hAnsiTheme="majorHAnsi"/>
          <w:sz w:val="24"/>
          <w:szCs w:val="24"/>
          <w:lang w:val="ro-RO"/>
        </w:rPr>
        <w:t xml:space="preserve"> și prevăzut în Planul Naţional de </w:t>
      </w:r>
      <w:proofErr w:type="spellStart"/>
      <w:r w:rsidRPr="00E86575">
        <w:rPr>
          <w:rFonts w:asciiTheme="majorHAnsi" w:hAnsiTheme="majorHAnsi"/>
          <w:sz w:val="24"/>
          <w:szCs w:val="24"/>
          <w:lang w:val="ro-RO"/>
        </w:rPr>
        <w:t>Cercetare-Dezvoltare</w:t>
      </w:r>
      <w:proofErr w:type="spellEnd"/>
      <w:r w:rsidRPr="00E86575">
        <w:rPr>
          <w:rFonts w:asciiTheme="majorHAnsi" w:hAnsiTheme="majorHAnsi"/>
          <w:sz w:val="24"/>
          <w:szCs w:val="24"/>
          <w:lang w:val="ro-RO"/>
        </w:rPr>
        <w:t xml:space="preserve"> şi Inovare pentru perioada 2015-2020 </w:t>
      </w:r>
      <w:r w:rsidR="006271B6">
        <w:rPr>
          <w:rFonts w:asciiTheme="majorHAnsi" w:hAnsiTheme="majorHAnsi"/>
          <w:sz w:val="24"/>
          <w:szCs w:val="24"/>
          <w:lang w:val="ro-RO"/>
        </w:rPr>
        <w:t>(PNCDI III) aprobat prin HG 583/</w:t>
      </w:r>
      <w:r w:rsidRPr="00E86575">
        <w:rPr>
          <w:rFonts w:asciiTheme="majorHAnsi" w:hAnsiTheme="majorHAnsi"/>
          <w:sz w:val="24"/>
          <w:szCs w:val="24"/>
          <w:lang w:val="ro-RO"/>
        </w:rPr>
        <w:t xml:space="preserve">2015. </w:t>
      </w:r>
    </w:p>
    <w:p w:rsidR="005C1FCB" w:rsidRPr="00E86575" w:rsidRDefault="005C1FCB" w:rsidP="00220A90">
      <w:pPr>
        <w:spacing w:after="0" w:line="240" w:lineRule="auto"/>
        <w:rPr>
          <w:rFonts w:asciiTheme="majorHAnsi" w:hAnsiTheme="majorHAnsi"/>
          <w:sz w:val="24"/>
          <w:szCs w:val="24"/>
          <w:lang w:val="ro-RO"/>
        </w:rPr>
      </w:pPr>
    </w:p>
    <w:p w:rsidR="005C1FCB" w:rsidRDefault="005C1FCB" w:rsidP="00220A90">
      <w:pPr>
        <w:spacing w:after="0" w:line="240" w:lineRule="auto"/>
        <w:rPr>
          <w:rFonts w:asciiTheme="majorHAnsi" w:hAnsiTheme="majorHAnsi"/>
          <w:sz w:val="24"/>
          <w:szCs w:val="24"/>
          <w:lang w:val="ro-RO"/>
        </w:rPr>
      </w:pPr>
      <w:r w:rsidRPr="00E86575">
        <w:rPr>
          <w:rFonts w:asciiTheme="majorHAnsi" w:hAnsiTheme="majorHAnsi"/>
          <w:sz w:val="24"/>
          <w:szCs w:val="24"/>
          <w:lang w:val="ro-RO"/>
        </w:rPr>
        <w:t>Programul 4, de cercetare fundamentală, este implementat de Unitatea Executivă pentru Finanțarea Învățământului Superior a Cercetării, Dezvoltării și Inovării (UEFISCDI)</w:t>
      </w:r>
      <w:r w:rsidRPr="00E86575">
        <w:rPr>
          <w:rStyle w:val="Referinnotdesubsol"/>
          <w:rFonts w:asciiTheme="majorHAnsi" w:hAnsiTheme="majorHAnsi"/>
          <w:sz w:val="24"/>
          <w:szCs w:val="24"/>
          <w:lang w:val="ro-RO"/>
        </w:rPr>
        <w:footnoteReference w:id="4"/>
      </w:r>
      <w:r w:rsidRPr="00E86575">
        <w:rPr>
          <w:rFonts w:asciiTheme="majorHAnsi" w:hAnsiTheme="majorHAnsi"/>
          <w:sz w:val="24"/>
          <w:szCs w:val="24"/>
          <w:lang w:val="ro-RO"/>
        </w:rPr>
        <w:t>. Componenta centrală pentru finanțarea cercetării fundamentale din cadrul Programului 4 este reprezentată de „Proiectele de Cercetare Exploratorie” (PCE)</w:t>
      </w:r>
      <w:r w:rsidRPr="00E86575">
        <w:rPr>
          <w:rStyle w:val="Referinnotdesubsol"/>
          <w:rFonts w:asciiTheme="majorHAnsi" w:hAnsiTheme="majorHAnsi"/>
          <w:sz w:val="24"/>
          <w:szCs w:val="24"/>
          <w:lang w:val="ro-RO"/>
        </w:rPr>
        <w:footnoteReference w:id="5"/>
      </w:r>
      <w:r w:rsidRPr="00E86575">
        <w:rPr>
          <w:rFonts w:asciiTheme="majorHAnsi" w:hAnsiTheme="majorHAnsi"/>
          <w:sz w:val="24"/>
          <w:szCs w:val="24"/>
          <w:lang w:val="ro-RO"/>
        </w:rPr>
        <w:t xml:space="preserve">, care reprezintă de altfel finanțarea pentru cele mai competitive grupuri de cercetare din România, fiind analogul Proiectelor IDEI din PNCDI 2 și din programul FP7 al Uniunii Europene. </w:t>
      </w:r>
      <w:r w:rsidRPr="00E86575">
        <w:rPr>
          <w:rFonts w:asciiTheme="majorHAnsi" w:hAnsiTheme="majorHAnsi"/>
          <w:b/>
          <w:bCs/>
          <w:sz w:val="24"/>
          <w:szCs w:val="24"/>
          <w:lang w:val="ro-RO"/>
        </w:rPr>
        <w:t>Proiectele PCE reprezintă instrumentul principal de susținere a grupurilor de cercetare din Romania și finanțează cercetarea cea mai avansată, în toate domeniile științei din țara noastră.</w:t>
      </w:r>
      <w:r w:rsidRPr="00E86575">
        <w:rPr>
          <w:rFonts w:asciiTheme="majorHAnsi" w:hAnsiTheme="majorHAnsi"/>
          <w:sz w:val="24"/>
          <w:szCs w:val="24"/>
          <w:lang w:val="ro-RO"/>
        </w:rPr>
        <w:t xml:space="preserve"> </w:t>
      </w:r>
    </w:p>
    <w:p w:rsidR="005C1FCB" w:rsidRDefault="005C1FCB" w:rsidP="00220A90">
      <w:pPr>
        <w:spacing w:after="0" w:line="240" w:lineRule="auto"/>
        <w:rPr>
          <w:rFonts w:asciiTheme="majorHAnsi" w:hAnsiTheme="majorHAnsi"/>
          <w:sz w:val="24"/>
          <w:szCs w:val="24"/>
          <w:lang w:val="ro-RO"/>
        </w:rPr>
      </w:pPr>
    </w:p>
    <w:p w:rsidR="005C1FCB" w:rsidRPr="005C1FCB" w:rsidRDefault="005C1FCB" w:rsidP="00220A90">
      <w:pPr>
        <w:spacing w:after="0" w:line="240" w:lineRule="auto"/>
        <w:rPr>
          <w:rFonts w:asciiTheme="majorHAnsi" w:hAnsiTheme="majorHAnsi"/>
          <w:b/>
          <w:sz w:val="24"/>
          <w:szCs w:val="24"/>
          <w:lang w:val="ro-RO"/>
        </w:rPr>
      </w:pPr>
      <w:r w:rsidRPr="00E86575">
        <w:rPr>
          <w:rFonts w:asciiTheme="majorHAnsi" w:hAnsiTheme="majorHAnsi"/>
          <w:sz w:val="24"/>
          <w:szCs w:val="24"/>
          <w:lang w:val="ro-RO"/>
        </w:rPr>
        <w:lastRenderedPageBreak/>
        <w:t xml:space="preserve">Proiectele finanțate prin competiția PCE2020 sunt preconizate să înceapă la data de 04.01.2021 și vor dura între 24 și 36 de luni (majoritatea celor depuse sunt în general pe 3 ani). </w:t>
      </w:r>
      <w:r w:rsidRPr="005C1FCB">
        <w:rPr>
          <w:rFonts w:asciiTheme="majorHAnsi" w:hAnsiTheme="majorHAnsi"/>
          <w:b/>
          <w:sz w:val="24"/>
          <w:szCs w:val="24"/>
          <w:lang w:val="ro-RO"/>
        </w:rPr>
        <w:t>Efortul bugetar de 18,6 milioane euro se distribuie așadar pe aproximativ 3 ani, cu o medie de 6,2 milioane de euro pe an. Această sumă este derizorie.</w:t>
      </w:r>
    </w:p>
    <w:p w:rsidR="00E86575" w:rsidRPr="00E86575" w:rsidRDefault="00E86575" w:rsidP="00220A90">
      <w:pPr>
        <w:spacing w:after="0" w:line="240" w:lineRule="auto"/>
        <w:rPr>
          <w:rFonts w:asciiTheme="majorHAnsi" w:hAnsiTheme="majorHAnsi"/>
          <w:b/>
          <w:bCs/>
          <w:sz w:val="24"/>
          <w:szCs w:val="24"/>
          <w:lang w:val="ro-RO"/>
        </w:rPr>
      </w:pPr>
    </w:p>
    <w:p w:rsidR="00E86575" w:rsidRPr="002F50A8" w:rsidRDefault="002F50A8" w:rsidP="00220A90">
      <w:pPr>
        <w:spacing w:after="0" w:line="240" w:lineRule="auto"/>
        <w:rPr>
          <w:rFonts w:asciiTheme="majorHAnsi" w:hAnsiTheme="majorHAnsi"/>
          <w:b/>
          <w:bCs/>
          <w:sz w:val="24"/>
          <w:szCs w:val="24"/>
          <w:lang w:val="ro-RO"/>
        </w:rPr>
      </w:pPr>
      <w:r>
        <w:rPr>
          <w:rFonts w:asciiTheme="majorHAnsi" w:hAnsiTheme="majorHAnsi"/>
          <w:b/>
          <w:bCs/>
          <w:sz w:val="24"/>
          <w:szCs w:val="24"/>
          <w:lang w:val="ro-RO"/>
        </w:rPr>
        <w:t>Spre comparație:</w:t>
      </w:r>
    </w:p>
    <w:p w:rsidR="00E86575" w:rsidRPr="00E86575" w:rsidRDefault="00E86575" w:rsidP="00220A90">
      <w:pPr>
        <w:spacing w:after="0" w:line="240" w:lineRule="auto"/>
        <w:rPr>
          <w:rFonts w:asciiTheme="majorHAnsi" w:hAnsiTheme="majorHAnsi"/>
          <w:sz w:val="24"/>
          <w:szCs w:val="24"/>
          <w:lang w:val="ro-RO"/>
        </w:rPr>
      </w:pPr>
    </w:p>
    <w:p w:rsidR="00E86575" w:rsidRPr="00E86575" w:rsidRDefault="00E86575" w:rsidP="00220A90">
      <w:pPr>
        <w:spacing w:after="0" w:line="240" w:lineRule="auto"/>
        <w:rPr>
          <w:rFonts w:asciiTheme="majorHAnsi" w:hAnsiTheme="majorHAnsi"/>
          <w:sz w:val="24"/>
          <w:szCs w:val="24"/>
          <w:lang w:val="ro-RO"/>
        </w:rPr>
      </w:pPr>
      <w:r w:rsidRPr="00E86575">
        <w:rPr>
          <w:rFonts w:asciiTheme="majorHAnsi" w:hAnsiTheme="majorHAnsi"/>
          <w:sz w:val="24"/>
          <w:szCs w:val="24"/>
          <w:lang w:val="ro-RO"/>
        </w:rPr>
        <w:t xml:space="preserve">Cercetarea fundamentală și de frontieră reprezintă o componentă centrală și prioritară a tuturor sistemelor de cercetare din țările dezvoltate, precum Germania, Franța, Anglia, SUA sau Japonia. De exemplu, în SUA, finanțarea federală </w:t>
      </w:r>
      <w:r w:rsidRPr="00E86575">
        <w:rPr>
          <w:rFonts w:asciiTheme="majorHAnsi" w:hAnsiTheme="majorHAnsi"/>
          <w:b/>
          <w:bCs/>
          <w:sz w:val="24"/>
          <w:szCs w:val="24"/>
          <w:lang w:val="ro-RO"/>
        </w:rPr>
        <w:t>pentru cercetare fundamentală</w:t>
      </w:r>
      <w:r w:rsidRPr="00E86575">
        <w:rPr>
          <w:rFonts w:asciiTheme="majorHAnsi" w:hAnsiTheme="majorHAnsi"/>
          <w:sz w:val="24"/>
          <w:szCs w:val="24"/>
          <w:lang w:val="ro-RO"/>
        </w:rPr>
        <w:t xml:space="preserve"> în anul 2018 a fost în jurul sumei de </w:t>
      </w:r>
      <w:r w:rsidRPr="00E86575">
        <w:rPr>
          <w:rFonts w:asciiTheme="majorHAnsi" w:hAnsiTheme="majorHAnsi"/>
          <w:b/>
          <w:bCs/>
          <w:sz w:val="24"/>
          <w:szCs w:val="24"/>
          <w:lang w:val="ro-RO"/>
        </w:rPr>
        <w:t>36,2 miliarde de dolari</w:t>
      </w:r>
      <w:r w:rsidRPr="00E86575">
        <w:rPr>
          <w:rStyle w:val="Referinnotdesubsol"/>
          <w:rFonts w:asciiTheme="majorHAnsi" w:hAnsiTheme="majorHAnsi"/>
          <w:sz w:val="24"/>
          <w:szCs w:val="24"/>
          <w:lang w:val="ro-RO"/>
        </w:rPr>
        <w:footnoteReference w:id="6"/>
      </w:r>
      <w:r w:rsidRPr="00E86575">
        <w:rPr>
          <w:rFonts w:asciiTheme="majorHAnsi" w:hAnsiTheme="majorHAnsi"/>
          <w:sz w:val="24"/>
          <w:szCs w:val="24"/>
          <w:lang w:val="ro-RO"/>
        </w:rPr>
        <w:t xml:space="preserve">. În același an, numai o agenție de finanțare (DFG – Deutsche </w:t>
      </w:r>
      <w:proofErr w:type="spellStart"/>
      <w:r w:rsidRPr="00E86575">
        <w:rPr>
          <w:rFonts w:asciiTheme="majorHAnsi" w:hAnsiTheme="majorHAnsi"/>
          <w:sz w:val="24"/>
          <w:szCs w:val="24"/>
          <w:lang w:val="ro-RO"/>
        </w:rPr>
        <w:t>Forschungsgemeinschaft</w:t>
      </w:r>
      <w:proofErr w:type="spellEnd"/>
      <w:r w:rsidRPr="00E86575">
        <w:rPr>
          <w:rFonts w:asciiTheme="majorHAnsi" w:hAnsiTheme="majorHAnsi"/>
          <w:sz w:val="24"/>
          <w:szCs w:val="24"/>
          <w:lang w:val="ro-RO"/>
        </w:rPr>
        <w:t>) a finanțat proiecte de cercetare fundamentală cu un buget total de aproximativ 3</w:t>
      </w:r>
      <w:r w:rsidR="009B0897">
        <w:rPr>
          <w:rFonts w:asciiTheme="majorHAnsi" w:hAnsiTheme="majorHAnsi"/>
          <w:sz w:val="24"/>
          <w:szCs w:val="24"/>
          <w:lang w:val="ro-RO"/>
        </w:rPr>
        <w:t>,</w:t>
      </w:r>
      <w:r w:rsidRPr="00E86575">
        <w:rPr>
          <w:rFonts w:asciiTheme="majorHAnsi" w:hAnsiTheme="majorHAnsi"/>
          <w:sz w:val="24"/>
          <w:szCs w:val="24"/>
          <w:lang w:val="ro-RO"/>
        </w:rPr>
        <w:t>4 miliarde de euro</w:t>
      </w:r>
      <w:r w:rsidRPr="00E86575">
        <w:rPr>
          <w:rStyle w:val="Referinnotdesubsol"/>
          <w:rFonts w:asciiTheme="majorHAnsi" w:hAnsiTheme="majorHAnsi"/>
          <w:sz w:val="24"/>
          <w:szCs w:val="24"/>
          <w:lang w:val="ro-RO"/>
        </w:rPr>
        <w:footnoteReference w:id="7"/>
      </w:r>
      <w:r w:rsidRPr="00E86575">
        <w:rPr>
          <w:rFonts w:asciiTheme="majorHAnsi" w:hAnsiTheme="majorHAnsi"/>
          <w:sz w:val="24"/>
          <w:szCs w:val="24"/>
          <w:lang w:val="ro-RO"/>
        </w:rPr>
        <w:t xml:space="preserve">. Acestor fonduri li se adaugă multe alte miliarde alocate prin alte agenții de finanțare – astfel, în anul 2017 este estimat că Germania a investit peste 100 </w:t>
      </w:r>
      <w:r w:rsidR="002F50A8">
        <w:rPr>
          <w:rFonts w:asciiTheme="majorHAnsi" w:hAnsiTheme="majorHAnsi"/>
          <w:sz w:val="24"/>
          <w:szCs w:val="24"/>
          <w:lang w:val="ro-RO"/>
        </w:rPr>
        <w:t xml:space="preserve">de </w:t>
      </w:r>
      <w:r w:rsidRPr="00E86575">
        <w:rPr>
          <w:rFonts w:asciiTheme="majorHAnsi" w:hAnsiTheme="majorHAnsi"/>
          <w:sz w:val="24"/>
          <w:szCs w:val="24"/>
          <w:lang w:val="ro-RO"/>
        </w:rPr>
        <w:t>miliarde de euro în domeniul cercetării, din care 31 de miliarde de euro din fonduri publice</w:t>
      </w:r>
      <w:r w:rsidRPr="00E86575">
        <w:rPr>
          <w:rStyle w:val="Referinnotdesubsol"/>
          <w:rFonts w:asciiTheme="majorHAnsi" w:hAnsiTheme="majorHAnsi"/>
          <w:sz w:val="24"/>
          <w:szCs w:val="24"/>
          <w:lang w:val="ro-RO"/>
        </w:rPr>
        <w:footnoteReference w:id="8"/>
      </w:r>
      <w:r w:rsidRPr="00E86575">
        <w:rPr>
          <w:rFonts w:asciiTheme="majorHAnsi" w:hAnsiTheme="majorHAnsi"/>
          <w:sz w:val="24"/>
          <w:szCs w:val="24"/>
          <w:lang w:val="ro-RO"/>
        </w:rPr>
        <w:t>. O mare parte din această investiție se realizează în cercetare fundamentală. Guvernul Regatului Unit alocă cel puțin 5 miliarde de lire sterline anual finanțării cercetării</w:t>
      </w:r>
      <w:r w:rsidRPr="00E86575">
        <w:rPr>
          <w:rStyle w:val="Referinnotdesubsol"/>
          <w:rFonts w:asciiTheme="majorHAnsi" w:hAnsiTheme="majorHAnsi"/>
          <w:sz w:val="24"/>
          <w:szCs w:val="24"/>
          <w:lang w:val="ro-RO"/>
        </w:rPr>
        <w:footnoteReference w:id="9"/>
      </w:r>
      <w:r w:rsidRPr="00E86575">
        <w:rPr>
          <w:rFonts w:asciiTheme="majorHAnsi" w:hAnsiTheme="majorHAnsi"/>
          <w:sz w:val="24"/>
          <w:szCs w:val="24"/>
          <w:lang w:val="ro-RO"/>
        </w:rPr>
        <w:t xml:space="preserve">, complementând finanțarea masivă de ordinul miliardelor de lire sterline anual oferite de fundații, precum </w:t>
      </w:r>
      <w:proofErr w:type="spellStart"/>
      <w:r w:rsidRPr="00E86575">
        <w:rPr>
          <w:rFonts w:asciiTheme="majorHAnsi" w:hAnsiTheme="majorHAnsi"/>
          <w:sz w:val="24"/>
          <w:szCs w:val="24"/>
          <w:lang w:val="ro-RO"/>
        </w:rPr>
        <w:t>Wellcome</w:t>
      </w:r>
      <w:proofErr w:type="spellEnd"/>
      <w:r w:rsidRPr="00E86575">
        <w:rPr>
          <w:rFonts w:asciiTheme="majorHAnsi" w:hAnsiTheme="majorHAnsi"/>
          <w:sz w:val="24"/>
          <w:szCs w:val="24"/>
          <w:lang w:val="ro-RO"/>
        </w:rPr>
        <w:t xml:space="preserve"> Trust sau Gatsby Foundation.</w:t>
      </w:r>
    </w:p>
    <w:p w:rsidR="00E86575" w:rsidRPr="00E86575" w:rsidRDefault="00E86575" w:rsidP="00220A90">
      <w:pPr>
        <w:spacing w:after="0" w:line="240" w:lineRule="auto"/>
        <w:rPr>
          <w:rFonts w:asciiTheme="majorHAnsi" w:hAnsiTheme="majorHAnsi"/>
          <w:sz w:val="24"/>
          <w:szCs w:val="24"/>
          <w:lang w:val="ro-RO"/>
        </w:rPr>
      </w:pPr>
    </w:p>
    <w:p w:rsidR="005C1FCB" w:rsidRPr="005C1FCB" w:rsidRDefault="005C1FCB" w:rsidP="00220A90">
      <w:pPr>
        <w:spacing w:after="0" w:line="240" w:lineRule="auto"/>
        <w:rPr>
          <w:rFonts w:asciiTheme="majorHAnsi" w:hAnsiTheme="majorHAnsi"/>
          <w:bCs/>
          <w:sz w:val="24"/>
          <w:szCs w:val="24"/>
          <w:lang w:val="ro-RO"/>
        </w:rPr>
      </w:pPr>
      <w:r w:rsidRPr="005C1FCB">
        <w:rPr>
          <w:rFonts w:asciiTheme="majorHAnsi" w:hAnsiTheme="majorHAnsi"/>
          <w:bCs/>
          <w:sz w:val="24"/>
          <w:szCs w:val="24"/>
          <w:lang w:val="ro-RO"/>
        </w:rPr>
        <w:t>Ținând cont de cele arătate, vă solicit:</w:t>
      </w:r>
    </w:p>
    <w:p w:rsidR="005C1FCB" w:rsidRPr="00E86575" w:rsidRDefault="005C1FCB" w:rsidP="00220A90">
      <w:pPr>
        <w:spacing w:after="0" w:line="240" w:lineRule="auto"/>
        <w:rPr>
          <w:rFonts w:asciiTheme="majorHAnsi" w:hAnsiTheme="majorHAnsi"/>
          <w:b/>
          <w:bCs/>
          <w:sz w:val="24"/>
          <w:szCs w:val="24"/>
          <w:lang w:val="ro-RO"/>
        </w:rPr>
      </w:pPr>
    </w:p>
    <w:p w:rsidR="005C1FCB" w:rsidRPr="00220A90" w:rsidRDefault="005C1FCB" w:rsidP="00220A90">
      <w:pPr>
        <w:pStyle w:val="Listparagraf"/>
        <w:numPr>
          <w:ilvl w:val="0"/>
          <w:numId w:val="2"/>
        </w:numPr>
        <w:spacing w:after="0" w:line="240" w:lineRule="auto"/>
        <w:rPr>
          <w:rFonts w:asciiTheme="majorHAnsi" w:hAnsiTheme="majorHAnsi"/>
          <w:b/>
          <w:sz w:val="24"/>
          <w:szCs w:val="24"/>
          <w:lang w:val="ro-RO"/>
        </w:rPr>
      </w:pPr>
      <w:r w:rsidRPr="00220A90">
        <w:rPr>
          <w:rFonts w:asciiTheme="majorHAnsi" w:hAnsiTheme="majorHAnsi"/>
          <w:b/>
          <w:sz w:val="24"/>
          <w:szCs w:val="24"/>
          <w:lang w:val="ro-RO"/>
        </w:rPr>
        <w:t>S</w:t>
      </w:r>
      <w:r w:rsidR="00E86575" w:rsidRPr="00220A90">
        <w:rPr>
          <w:rFonts w:asciiTheme="majorHAnsi" w:hAnsiTheme="majorHAnsi"/>
          <w:b/>
          <w:sz w:val="24"/>
          <w:szCs w:val="24"/>
          <w:lang w:val="ro-RO"/>
        </w:rPr>
        <w:t>uplimentarea bugetului</w:t>
      </w:r>
      <w:r w:rsidRPr="00220A90">
        <w:rPr>
          <w:rFonts w:asciiTheme="majorHAnsi" w:hAnsiTheme="majorHAnsi"/>
          <w:b/>
          <w:sz w:val="24"/>
          <w:szCs w:val="24"/>
          <w:lang w:val="ro-RO"/>
        </w:rPr>
        <w:t xml:space="preserve"> competiției PCE 2020. După o secetă de 4 ani în care cercetarea de excelență din România a fost pusă ”în așteptare”, e </w:t>
      </w:r>
      <w:r w:rsidR="00220A90">
        <w:rPr>
          <w:rFonts w:asciiTheme="majorHAnsi" w:hAnsiTheme="majorHAnsi"/>
          <w:b/>
          <w:sz w:val="24"/>
          <w:szCs w:val="24"/>
          <w:lang w:val="ro-RO"/>
        </w:rPr>
        <w:t>jignitor</w:t>
      </w:r>
      <w:r w:rsidR="00CB6BAC" w:rsidRPr="00220A90">
        <w:rPr>
          <w:rFonts w:asciiTheme="majorHAnsi" w:hAnsiTheme="majorHAnsi"/>
          <w:b/>
          <w:sz w:val="24"/>
          <w:szCs w:val="24"/>
          <w:lang w:val="ro-RO"/>
        </w:rPr>
        <w:t xml:space="preserve"> și </w:t>
      </w:r>
      <w:r w:rsidR="00220A90">
        <w:rPr>
          <w:rFonts w:asciiTheme="majorHAnsi" w:hAnsiTheme="majorHAnsi"/>
          <w:b/>
          <w:sz w:val="24"/>
          <w:szCs w:val="24"/>
          <w:lang w:val="ro-RO"/>
        </w:rPr>
        <w:t xml:space="preserve">total </w:t>
      </w:r>
      <w:proofErr w:type="spellStart"/>
      <w:r w:rsidR="00CB6BAC" w:rsidRPr="00220A90">
        <w:rPr>
          <w:rFonts w:asciiTheme="majorHAnsi" w:hAnsiTheme="majorHAnsi"/>
          <w:b/>
          <w:sz w:val="24"/>
          <w:szCs w:val="24"/>
          <w:lang w:val="ro-RO"/>
        </w:rPr>
        <w:t>demotivant</w:t>
      </w:r>
      <w:proofErr w:type="spellEnd"/>
      <w:r w:rsidR="00CB6BAC" w:rsidRPr="00220A90">
        <w:rPr>
          <w:rFonts w:asciiTheme="majorHAnsi" w:hAnsiTheme="majorHAnsi"/>
          <w:b/>
          <w:sz w:val="24"/>
          <w:szCs w:val="24"/>
          <w:lang w:val="ro-RO"/>
        </w:rPr>
        <w:t xml:space="preserve"> pentru cercetători </w:t>
      </w:r>
      <w:r w:rsidRPr="00220A90">
        <w:rPr>
          <w:rFonts w:asciiTheme="majorHAnsi" w:hAnsiTheme="majorHAnsi"/>
          <w:b/>
          <w:sz w:val="24"/>
          <w:szCs w:val="24"/>
          <w:lang w:val="ro-RO"/>
        </w:rPr>
        <w:t xml:space="preserve">ca suma alocată să fie mult mai mică (doar ceva mai mult de jumătate) decât cea investită </w:t>
      </w:r>
      <w:r w:rsidR="00220A90">
        <w:rPr>
          <w:rFonts w:asciiTheme="majorHAnsi" w:hAnsiTheme="majorHAnsi"/>
          <w:b/>
          <w:sz w:val="24"/>
          <w:szCs w:val="24"/>
          <w:lang w:val="ro-RO"/>
        </w:rPr>
        <w:t xml:space="preserve">în finanțarea unor astfel de proiecte </w:t>
      </w:r>
      <w:r w:rsidRPr="00220A90">
        <w:rPr>
          <w:rFonts w:asciiTheme="majorHAnsi" w:hAnsiTheme="majorHAnsi"/>
          <w:b/>
          <w:sz w:val="24"/>
          <w:szCs w:val="24"/>
          <w:lang w:val="ro-RO"/>
        </w:rPr>
        <w:t xml:space="preserve">în anul 2016! </w:t>
      </w:r>
      <w:r w:rsidR="00E86575" w:rsidRPr="00220A90">
        <w:rPr>
          <w:rFonts w:asciiTheme="majorHAnsi" w:hAnsiTheme="majorHAnsi"/>
          <w:b/>
          <w:sz w:val="24"/>
          <w:szCs w:val="24"/>
          <w:lang w:val="ro-RO"/>
        </w:rPr>
        <w:t xml:space="preserve">O soluție minim rezonabilă este dublarea bugetului, până la 180 milioane lei (37,2 milioane de euro), conducând la un efort bugetar anual de aproximativ 60 milioane lei (12,4 milioane de euro). </w:t>
      </w:r>
    </w:p>
    <w:p w:rsidR="00CB6BAC" w:rsidRPr="00220A90" w:rsidRDefault="00E86575" w:rsidP="00220A90">
      <w:pPr>
        <w:pStyle w:val="Listparagraf"/>
        <w:numPr>
          <w:ilvl w:val="0"/>
          <w:numId w:val="2"/>
        </w:numPr>
        <w:spacing w:after="0" w:line="240" w:lineRule="auto"/>
        <w:rPr>
          <w:rFonts w:asciiTheme="majorHAnsi" w:hAnsiTheme="majorHAnsi"/>
          <w:b/>
          <w:sz w:val="24"/>
          <w:szCs w:val="24"/>
          <w:lang w:val="ro-RO"/>
        </w:rPr>
      </w:pPr>
      <w:r w:rsidRPr="00220A90">
        <w:rPr>
          <w:rFonts w:asciiTheme="majorHAnsi" w:hAnsiTheme="majorHAnsi"/>
          <w:b/>
          <w:sz w:val="24"/>
          <w:szCs w:val="24"/>
          <w:lang w:val="ro-RO"/>
        </w:rPr>
        <w:t>Pentru asigurarea nevoilor reale de finanțare a cercetării fundamentale din România, în mod ideal, bugetul competiției PCE</w:t>
      </w:r>
      <w:r w:rsidR="00CB6BAC" w:rsidRPr="00220A90">
        <w:rPr>
          <w:rFonts w:asciiTheme="majorHAnsi" w:hAnsiTheme="majorHAnsi"/>
          <w:b/>
          <w:sz w:val="24"/>
          <w:szCs w:val="24"/>
          <w:lang w:val="ro-RO"/>
        </w:rPr>
        <w:t xml:space="preserve"> </w:t>
      </w:r>
      <w:r w:rsidRPr="00220A90">
        <w:rPr>
          <w:rFonts w:asciiTheme="majorHAnsi" w:hAnsiTheme="majorHAnsi"/>
          <w:b/>
          <w:sz w:val="24"/>
          <w:szCs w:val="24"/>
          <w:lang w:val="ro-RO"/>
        </w:rPr>
        <w:t xml:space="preserve">2020 ar trebui </w:t>
      </w:r>
      <w:r w:rsidR="00CB6BAC" w:rsidRPr="00220A90">
        <w:rPr>
          <w:rFonts w:asciiTheme="majorHAnsi" w:hAnsiTheme="majorHAnsi"/>
          <w:b/>
          <w:sz w:val="24"/>
          <w:szCs w:val="24"/>
          <w:lang w:val="ro-RO"/>
        </w:rPr>
        <w:t>să acopere măcar finanțarea a 200 de proiecte (similar cu 2016).</w:t>
      </w:r>
    </w:p>
    <w:p w:rsidR="00CB6BAC" w:rsidRPr="00220A90" w:rsidRDefault="00CB6BAC" w:rsidP="00220A90">
      <w:pPr>
        <w:pStyle w:val="Listparagraf"/>
        <w:numPr>
          <w:ilvl w:val="0"/>
          <w:numId w:val="2"/>
        </w:numPr>
        <w:spacing w:after="0" w:line="240" w:lineRule="auto"/>
        <w:rPr>
          <w:rFonts w:asciiTheme="majorHAnsi" w:hAnsiTheme="majorHAnsi"/>
          <w:b/>
          <w:sz w:val="24"/>
          <w:szCs w:val="24"/>
          <w:lang w:val="ro-RO"/>
        </w:rPr>
      </w:pPr>
      <w:r w:rsidRPr="00220A90">
        <w:rPr>
          <w:rFonts w:asciiTheme="majorHAnsi" w:hAnsiTheme="majorHAnsi"/>
          <w:b/>
          <w:sz w:val="24"/>
          <w:szCs w:val="24"/>
          <w:lang w:val="ro-RO"/>
        </w:rPr>
        <w:t>Respectarea organizării anuale a competiției de Proiecte de Cercetare Exploratorie, astfel încât cercetarea de top din România să nu mai intre în carantină ori să fie nevoită să supraviețuiască asistată de aparate.</w:t>
      </w:r>
    </w:p>
    <w:p w:rsidR="002B3504" w:rsidRPr="00220A90" w:rsidRDefault="00910F9F" w:rsidP="00220A90">
      <w:pPr>
        <w:rPr>
          <w:rFonts w:asciiTheme="majorHAnsi" w:hAnsiTheme="majorHAnsi"/>
          <w:sz w:val="24"/>
          <w:szCs w:val="24"/>
        </w:rPr>
      </w:pPr>
    </w:p>
    <w:p w:rsidR="00CB6BAC" w:rsidRPr="00220A90" w:rsidRDefault="00CB6BAC" w:rsidP="00220A90">
      <w:pPr>
        <w:rPr>
          <w:rFonts w:asciiTheme="majorHAnsi" w:hAnsiTheme="majorHAnsi"/>
          <w:sz w:val="24"/>
          <w:szCs w:val="24"/>
        </w:rPr>
      </w:pPr>
      <w:proofErr w:type="spellStart"/>
      <w:r w:rsidRPr="00220A90">
        <w:rPr>
          <w:rFonts w:asciiTheme="majorHAnsi" w:hAnsiTheme="majorHAnsi"/>
          <w:sz w:val="24"/>
          <w:szCs w:val="24"/>
        </w:rPr>
        <w:t>Stimate</w:t>
      </w:r>
      <w:proofErr w:type="spellEnd"/>
      <w:r w:rsidRPr="00220A9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20A90">
        <w:rPr>
          <w:rFonts w:asciiTheme="majorHAnsi" w:hAnsiTheme="majorHAnsi"/>
          <w:sz w:val="24"/>
          <w:szCs w:val="24"/>
        </w:rPr>
        <w:t>domnule</w:t>
      </w:r>
      <w:proofErr w:type="spellEnd"/>
      <w:r w:rsidRPr="00220A90">
        <w:rPr>
          <w:rFonts w:asciiTheme="majorHAnsi" w:hAnsiTheme="majorHAnsi"/>
          <w:sz w:val="24"/>
          <w:szCs w:val="24"/>
        </w:rPr>
        <w:t xml:space="preserve"> prim-</w:t>
      </w:r>
      <w:proofErr w:type="spellStart"/>
      <w:r w:rsidRPr="00220A90">
        <w:rPr>
          <w:rFonts w:asciiTheme="majorHAnsi" w:hAnsiTheme="majorHAnsi"/>
          <w:sz w:val="24"/>
          <w:szCs w:val="24"/>
        </w:rPr>
        <w:t>ministru</w:t>
      </w:r>
      <w:proofErr w:type="spellEnd"/>
      <w:r w:rsidRPr="00220A90">
        <w:rPr>
          <w:rFonts w:asciiTheme="majorHAnsi" w:hAnsiTheme="majorHAnsi"/>
          <w:sz w:val="24"/>
          <w:szCs w:val="24"/>
        </w:rPr>
        <w:t>,</w:t>
      </w:r>
    </w:p>
    <w:p w:rsidR="00CB6BAC" w:rsidRPr="00220A90" w:rsidRDefault="00CB6BAC" w:rsidP="00220A90">
      <w:pPr>
        <w:rPr>
          <w:rFonts w:asciiTheme="majorHAnsi" w:hAnsiTheme="majorHAnsi"/>
          <w:sz w:val="24"/>
          <w:szCs w:val="24"/>
        </w:rPr>
      </w:pPr>
      <w:proofErr w:type="spellStart"/>
      <w:r w:rsidRPr="00220A90">
        <w:rPr>
          <w:rFonts w:asciiTheme="majorHAnsi" w:hAnsiTheme="majorHAnsi"/>
          <w:sz w:val="24"/>
          <w:szCs w:val="24"/>
        </w:rPr>
        <w:t>Stimată</w:t>
      </w:r>
      <w:proofErr w:type="spellEnd"/>
      <w:r w:rsidRPr="00220A9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20A90">
        <w:rPr>
          <w:rFonts w:asciiTheme="majorHAnsi" w:hAnsiTheme="majorHAnsi"/>
          <w:sz w:val="24"/>
          <w:szCs w:val="24"/>
        </w:rPr>
        <w:t>doamnă</w:t>
      </w:r>
      <w:proofErr w:type="spellEnd"/>
      <w:r w:rsidRPr="00220A9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20A90">
        <w:rPr>
          <w:rFonts w:asciiTheme="majorHAnsi" w:hAnsiTheme="majorHAnsi"/>
          <w:sz w:val="24"/>
          <w:szCs w:val="24"/>
        </w:rPr>
        <w:t>ministru</w:t>
      </w:r>
      <w:proofErr w:type="spellEnd"/>
      <w:r w:rsidRPr="00220A90">
        <w:rPr>
          <w:rFonts w:asciiTheme="majorHAnsi" w:hAnsiTheme="majorHAnsi"/>
          <w:sz w:val="24"/>
          <w:szCs w:val="24"/>
        </w:rPr>
        <w:t>,</w:t>
      </w:r>
    </w:p>
    <w:p w:rsidR="00CB6BAC" w:rsidRPr="00220A90" w:rsidRDefault="00CB6BAC" w:rsidP="00220A90">
      <w:pPr>
        <w:rPr>
          <w:rFonts w:asciiTheme="majorHAnsi" w:hAnsiTheme="majorHAnsi"/>
          <w:sz w:val="24"/>
          <w:szCs w:val="24"/>
        </w:rPr>
      </w:pPr>
      <w:proofErr w:type="spellStart"/>
      <w:r w:rsidRPr="00220A90">
        <w:rPr>
          <w:rFonts w:asciiTheme="majorHAnsi" w:hAnsiTheme="majorHAnsi"/>
          <w:sz w:val="24"/>
          <w:szCs w:val="24"/>
        </w:rPr>
        <w:t>Stimate</w:t>
      </w:r>
      <w:proofErr w:type="spellEnd"/>
      <w:r w:rsidRPr="00220A9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20A90">
        <w:rPr>
          <w:rFonts w:asciiTheme="majorHAnsi" w:hAnsiTheme="majorHAnsi"/>
          <w:sz w:val="24"/>
          <w:szCs w:val="24"/>
        </w:rPr>
        <w:t>domnule</w:t>
      </w:r>
      <w:proofErr w:type="spellEnd"/>
      <w:r w:rsidRPr="00220A9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20A90">
        <w:rPr>
          <w:rFonts w:asciiTheme="majorHAnsi" w:hAnsiTheme="majorHAnsi"/>
          <w:sz w:val="24"/>
          <w:szCs w:val="24"/>
        </w:rPr>
        <w:t>ministru</w:t>
      </w:r>
      <w:proofErr w:type="spellEnd"/>
      <w:r w:rsidRPr="00220A90">
        <w:rPr>
          <w:rFonts w:asciiTheme="majorHAnsi" w:hAnsiTheme="majorHAnsi"/>
          <w:sz w:val="24"/>
          <w:szCs w:val="24"/>
        </w:rPr>
        <w:t>,</w:t>
      </w:r>
    </w:p>
    <w:p w:rsidR="00CB6BAC" w:rsidRDefault="00CB6BAC" w:rsidP="00220A90">
      <w:pPr>
        <w:rPr>
          <w:rFonts w:asciiTheme="majorHAnsi" w:hAnsiTheme="majorHAnsi"/>
          <w:sz w:val="24"/>
          <w:szCs w:val="24"/>
        </w:rPr>
      </w:pPr>
      <w:proofErr w:type="gramStart"/>
      <w:r w:rsidRPr="00220A90">
        <w:rPr>
          <w:rFonts w:asciiTheme="majorHAnsi" w:hAnsiTheme="majorHAnsi"/>
          <w:sz w:val="24"/>
          <w:szCs w:val="24"/>
        </w:rPr>
        <w:lastRenderedPageBreak/>
        <w:t xml:space="preserve">Nu </w:t>
      </w:r>
      <w:proofErr w:type="spellStart"/>
      <w:r w:rsidRPr="00220A90">
        <w:rPr>
          <w:rFonts w:asciiTheme="majorHAnsi" w:hAnsiTheme="majorHAnsi"/>
          <w:sz w:val="24"/>
          <w:szCs w:val="24"/>
        </w:rPr>
        <w:t>există</w:t>
      </w:r>
      <w:proofErr w:type="spellEnd"/>
      <w:r w:rsidRPr="00220A9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20A90" w:rsidRPr="00220A90">
        <w:rPr>
          <w:rFonts w:asciiTheme="majorHAnsi" w:hAnsiTheme="majorHAnsi"/>
          <w:sz w:val="24"/>
          <w:szCs w:val="24"/>
        </w:rPr>
        <w:t>inovare</w:t>
      </w:r>
      <w:proofErr w:type="spellEnd"/>
      <w:r w:rsidR="00220A90" w:rsidRPr="00220A90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220A90" w:rsidRPr="00220A90">
        <w:rPr>
          <w:rFonts w:asciiTheme="majorHAnsi" w:hAnsiTheme="majorHAnsi"/>
          <w:sz w:val="24"/>
          <w:szCs w:val="24"/>
        </w:rPr>
        <w:t>dezvoltare</w:t>
      </w:r>
      <w:proofErr w:type="spellEnd"/>
      <w:r w:rsidR="00220A90" w:rsidRPr="00220A9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20A90" w:rsidRPr="00220A90">
        <w:rPr>
          <w:rFonts w:asciiTheme="majorHAnsi" w:hAnsiTheme="majorHAnsi"/>
          <w:sz w:val="24"/>
          <w:szCs w:val="24"/>
        </w:rPr>
        <w:t>sustenabilă</w:t>
      </w:r>
      <w:proofErr w:type="spellEnd"/>
      <w:r w:rsidR="00220A90" w:rsidRPr="00220A9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20A90" w:rsidRPr="00220A90">
        <w:rPr>
          <w:rFonts w:asciiTheme="majorHAnsi" w:hAnsiTheme="majorHAnsi"/>
          <w:sz w:val="24"/>
          <w:szCs w:val="24"/>
        </w:rPr>
        <w:t>și</w:t>
      </w:r>
      <w:proofErr w:type="spellEnd"/>
      <w:r w:rsidR="00220A90" w:rsidRPr="00220A9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20A90" w:rsidRPr="00220A90">
        <w:rPr>
          <w:rFonts w:asciiTheme="majorHAnsi" w:hAnsiTheme="majorHAnsi"/>
          <w:sz w:val="24"/>
          <w:szCs w:val="24"/>
        </w:rPr>
        <w:t>progres</w:t>
      </w:r>
      <w:proofErr w:type="spellEnd"/>
      <w:r w:rsidR="00220A90" w:rsidRPr="00220A9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20A90" w:rsidRPr="00220A90">
        <w:rPr>
          <w:rFonts w:asciiTheme="majorHAnsi" w:hAnsiTheme="majorHAnsi"/>
          <w:sz w:val="24"/>
          <w:szCs w:val="24"/>
        </w:rPr>
        <w:t>fără</w:t>
      </w:r>
      <w:proofErr w:type="spellEnd"/>
      <w:r w:rsidR="00220A90" w:rsidRPr="00220A9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20A90" w:rsidRPr="00220A90">
        <w:rPr>
          <w:rFonts w:asciiTheme="majorHAnsi" w:hAnsiTheme="majorHAnsi"/>
          <w:sz w:val="24"/>
          <w:szCs w:val="24"/>
        </w:rPr>
        <w:t>cercetare</w:t>
      </w:r>
      <w:proofErr w:type="spellEnd"/>
      <w:r w:rsidR="00220A90" w:rsidRPr="00220A9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20A90" w:rsidRPr="00220A90">
        <w:rPr>
          <w:rFonts w:asciiTheme="majorHAnsi" w:hAnsiTheme="majorHAnsi"/>
          <w:sz w:val="24"/>
          <w:szCs w:val="24"/>
        </w:rPr>
        <w:t>fundamentală</w:t>
      </w:r>
      <w:proofErr w:type="spellEnd"/>
      <w:r w:rsidR="00220A90" w:rsidRPr="00220A90">
        <w:rPr>
          <w:rFonts w:asciiTheme="majorHAnsi" w:hAnsiTheme="majorHAnsi"/>
          <w:sz w:val="24"/>
          <w:szCs w:val="24"/>
        </w:rPr>
        <w:t>.</w:t>
      </w:r>
      <w:proofErr w:type="gramEnd"/>
      <w:r w:rsidR="00220A90" w:rsidRPr="00220A90">
        <w:rPr>
          <w:rFonts w:asciiTheme="majorHAnsi" w:hAnsiTheme="majorHAnsi"/>
          <w:sz w:val="24"/>
          <w:szCs w:val="24"/>
        </w:rPr>
        <w:t xml:space="preserve"> </w:t>
      </w:r>
      <w:r w:rsidR="00220A90">
        <w:rPr>
          <w:rFonts w:asciiTheme="majorHAnsi" w:hAnsiTheme="majorHAnsi"/>
          <w:sz w:val="24"/>
          <w:szCs w:val="24"/>
        </w:rPr>
        <w:t xml:space="preserve">O </w:t>
      </w:r>
      <w:proofErr w:type="spellStart"/>
      <w:r w:rsidR="00220A90">
        <w:rPr>
          <w:rFonts w:asciiTheme="majorHAnsi" w:hAnsiTheme="majorHAnsi"/>
          <w:sz w:val="24"/>
          <w:szCs w:val="24"/>
        </w:rPr>
        <w:t>țară</w:t>
      </w:r>
      <w:proofErr w:type="spellEnd"/>
      <w:r w:rsidR="00220A90">
        <w:rPr>
          <w:rFonts w:asciiTheme="majorHAnsi" w:hAnsiTheme="majorHAnsi"/>
          <w:sz w:val="24"/>
          <w:szCs w:val="24"/>
        </w:rPr>
        <w:t xml:space="preserve"> care nu </w:t>
      </w:r>
      <w:proofErr w:type="spellStart"/>
      <w:r w:rsidR="00220A90">
        <w:rPr>
          <w:rFonts w:asciiTheme="majorHAnsi" w:hAnsiTheme="majorHAnsi"/>
          <w:sz w:val="24"/>
          <w:szCs w:val="24"/>
        </w:rPr>
        <w:t>susține</w:t>
      </w:r>
      <w:proofErr w:type="spellEnd"/>
      <w:r w:rsidR="00220A9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20A90">
        <w:rPr>
          <w:rFonts w:asciiTheme="majorHAnsi" w:hAnsiTheme="majorHAnsi"/>
          <w:sz w:val="24"/>
          <w:szCs w:val="24"/>
        </w:rPr>
        <w:t>cercetarea</w:t>
      </w:r>
      <w:proofErr w:type="spellEnd"/>
      <w:r w:rsidR="00220A90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="00220A90">
        <w:rPr>
          <w:rFonts w:asciiTheme="majorHAnsi" w:hAnsiTheme="majorHAnsi"/>
          <w:sz w:val="24"/>
          <w:szCs w:val="24"/>
        </w:rPr>
        <w:t>excelență</w:t>
      </w:r>
      <w:proofErr w:type="spellEnd"/>
      <w:r w:rsidR="00220A90">
        <w:rPr>
          <w:rFonts w:asciiTheme="majorHAnsi" w:hAnsiTheme="majorHAnsi"/>
          <w:sz w:val="24"/>
          <w:szCs w:val="24"/>
        </w:rPr>
        <w:t xml:space="preserve"> e o </w:t>
      </w:r>
      <w:proofErr w:type="spellStart"/>
      <w:r w:rsidR="00220A90">
        <w:rPr>
          <w:rFonts w:asciiTheme="majorHAnsi" w:hAnsiTheme="majorHAnsi"/>
          <w:sz w:val="24"/>
          <w:szCs w:val="24"/>
        </w:rPr>
        <w:t>țară</w:t>
      </w:r>
      <w:proofErr w:type="spellEnd"/>
      <w:r w:rsidR="00220A90">
        <w:rPr>
          <w:rFonts w:asciiTheme="majorHAnsi" w:hAnsiTheme="majorHAnsi"/>
          <w:sz w:val="24"/>
          <w:szCs w:val="24"/>
        </w:rPr>
        <w:t xml:space="preserve"> care </w:t>
      </w:r>
      <w:proofErr w:type="spellStart"/>
      <w:r w:rsidR="00220A90">
        <w:rPr>
          <w:rFonts w:asciiTheme="majorHAnsi" w:hAnsiTheme="majorHAnsi"/>
          <w:sz w:val="24"/>
          <w:szCs w:val="24"/>
        </w:rPr>
        <w:t>șchioapătă</w:t>
      </w:r>
      <w:proofErr w:type="spellEnd"/>
      <w:r w:rsidR="00220A9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20A90">
        <w:rPr>
          <w:rFonts w:asciiTheme="majorHAnsi" w:hAnsiTheme="majorHAnsi"/>
          <w:sz w:val="24"/>
          <w:szCs w:val="24"/>
        </w:rPr>
        <w:t>prin</w:t>
      </w:r>
      <w:proofErr w:type="spellEnd"/>
      <w:r w:rsidR="00220A9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20A90">
        <w:rPr>
          <w:rFonts w:asciiTheme="majorHAnsi" w:hAnsiTheme="majorHAnsi"/>
          <w:sz w:val="24"/>
          <w:szCs w:val="24"/>
        </w:rPr>
        <w:t>istorie</w:t>
      </w:r>
      <w:proofErr w:type="spellEnd"/>
      <w:r w:rsidR="00220A90">
        <w:rPr>
          <w:rFonts w:asciiTheme="majorHAnsi" w:hAnsiTheme="majorHAnsi"/>
          <w:sz w:val="24"/>
          <w:szCs w:val="24"/>
        </w:rPr>
        <w:t xml:space="preserve">. O </w:t>
      </w:r>
      <w:proofErr w:type="spellStart"/>
      <w:r w:rsidR="00220A90">
        <w:rPr>
          <w:rFonts w:asciiTheme="majorHAnsi" w:hAnsiTheme="majorHAnsi"/>
          <w:sz w:val="24"/>
          <w:szCs w:val="24"/>
        </w:rPr>
        <w:t>țară</w:t>
      </w:r>
      <w:proofErr w:type="spellEnd"/>
      <w:r w:rsidR="00220A90">
        <w:rPr>
          <w:rFonts w:asciiTheme="majorHAnsi" w:hAnsiTheme="majorHAnsi"/>
          <w:sz w:val="24"/>
          <w:szCs w:val="24"/>
        </w:rPr>
        <w:t xml:space="preserve"> care </w:t>
      </w:r>
      <w:proofErr w:type="spellStart"/>
      <w:proofErr w:type="gramStart"/>
      <w:r w:rsidR="00220A90">
        <w:rPr>
          <w:rFonts w:asciiTheme="majorHAnsi" w:hAnsiTheme="majorHAnsi"/>
          <w:sz w:val="24"/>
          <w:szCs w:val="24"/>
        </w:rPr>
        <w:t>va</w:t>
      </w:r>
      <w:proofErr w:type="spellEnd"/>
      <w:proofErr w:type="gramEnd"/>
      <w:r w:rsidR="00220A9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20A90">
        <w:rPr>
          <w:rFonts w:asciiTheme="majorHAnsi" w:hAnsiTheme="majorHAnsi"/>
          <w:sz w:val="24"/>
          <w:szCs w:val="24"/>
        </w:rPr>
        <w:t>avea</w:t>
      </w:r>
      <w:proofErr w:type="spellEnd"/>
      <w:r w:rsidR="00220A9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20A90">
        <w:rPr>
          <w:rFonts w:asciiTheme="majorHAnsi" w:hAnsiTheme="majorHAnsi"/>
          <w:sz w:val="24"/>
          <w:szCs w:val="24"/>
        </w:rPr>
        <w:t>nevoie</w:t>
      </w:r>
      <w:proofErr w:type="spellEnd"/>
      <w:r w:rsidR="00220A9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20A90">
        <w:rPr>
          <w:rFonts w:asciiTheme="majorHAnsi" w:hAnsiTheme="majorHAnsi"/>
          <w:sz w:val="24"/>
          <w:szCs w:val="24"/>
        </w:rPr>
        <w:t>mereu</w:t>
      </w:r>
      <w:proofErr w:type="spellEnd"/>
      <w:r w:rsidR="00220A90">
        <w:rPr>
          <w:rFonts w:asciiTheme="majorHAnsi" w:hAnsiTheme="majorHAnsi"/>
          <w:sz w:val="24"/>
          <w:szCs w:val="24"/>
        </w:rPr>
        <w:t xml:space="preserve"> de un </w:t>
      </w:r>
      <w:proofErr w:type="spellStart"/>
      <w:r w:rsidR="00220A90">
        <w:rPr>
          <w:rFonts w:asciiTheme="majorHAnsi" w:hAnsiTheme="majorHAnsi"/>
          <w:sz w:val="24"/>
          <w:szCs w:val="24"/>
        </w:rPr>
        <w:t>scaun</w:t>
      </w:r>
      <w:proofErr w:type="spellEnd"/>
      <w:r w:rsidR="00220A90">
        <w:rPr>
          <w:rFonts w:asciiTheme="majorHAnsi" w:hAnsiTheme="majorHAnsi"/>
          <w:sz w:val="24"/>
          <w:szCs w:val="24"/>
        </w:rPr>
        <w:t xml:space="preserve"> cu </w:t>
      </w:r>
      <w:proofErr w:type="spellStart"/>
      <w:r w:rsidR="00220A90">
        <w:rPr>
          <w:rFonts w:asciiTheme="majorHAnsi" w:hAnsiTheme="majorHAnsi"/>
          <w:sz w:val="24"/>
          <w:szCs w:val="24"/>
        </w:rPr>
        <w:t>rotile</w:t>
      </w:r>
      <w:proofErr w:type="spellEnd"/>
      <w:r w:rsidR="00220A9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20A90">
        <w:rPr>
          <w:rFonts w:asciiTheme="majorHAnsi" w:hAnsiTheme="majorHAnsi"/>
          <w:sz w:val="24"/>
          <w:szCs w:val="24"/>
        </w:rPr>
        <w:t>împins</w:t>
      </w:r>
      <w:proofErr w:type="spellEnd"/>
      <w:r w:rsidR="00220A90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="00220A90">
        <w:rPr>
          <w:rFonts w:asciiTheme="majorHAnsi" w:hAnsiTheme="majorHAnsi"/>
          <w:sz w:val="24"/>
          <w:szCs w:val="24"/>
        </w:rPr>
        <w:t>alții</w:t>
      </w:r>
      <w:proofErr w:type="spellEnd"/>
      <w:r w:rsidR="00220A9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20A90">
        <w:rPr>
          <w:rFonts w:asciiTheme="majorHAnsi" w:hAnsiTheme="majorHAnsi"/>
          <w:sz w:val="24"/>
          <w:szCs w:val="24"/>
        </w:rPr>
        <w:t>pentru</w:t>
      </w:r>
      <w:proofErr w:type="spellEnd"/>
      <w:r w:rsidR="00220A90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="00220A90">
        <w:rPr>
          <w:rFonts w:asciiTheme="majorHAnsi" w:hAnsiTheme="majorHAnsi"/>
          <w:sz w:val="24"/>
          <w:szCs w:val="24"/>
        </w:rPr>
        <w:t>avansa</w:t>
      </w:r>
      <w:proofErr w:type="spellEnd"/>
      <w:r w:rsidR="00220A90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="00220A90">
        <w:rPr>
          <w:rFonts w:asciiTheme="majorHAnsi" w:hAnsiTheme="majorHAnsi"/>
          <w:sz w:val="24"/>
          <w:szCs w:val="24"/>
        </w:rPr>
        <w:t>Sumele</w:t>
      </w:r>
      <w:proofErr w:type="spellEnd"/>
      <w:r w:rsidR="00220A9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20A90">
        <w:rPr>
          <w:rFonts w:asciiTheme="majorHAnsi" w:hAnsiTheme="majorHAnsi"/>
          <w:sz w:val="24"/>
          <w:szCs w:val="24"/>
        </w:rPr>
        <w:t>în</w:t>
      </w:r>
      <w:proofErr w:type="spellEnd"/>
      <w:r w:rsidR="00220A9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20A90">
        <w:rPr>
          <w:rFonts w:asciiTheme="majorHAnsi" w:hAnsiTheme="majorHAnsi"/>
          <w:sz w:val="24"/>
          <w:szCs w:val="24"/>
        </w:rPr>
        <w:t>discuție</w:t>
      </w:r>
      <w:proofErr w:type="spellEnd"/>
      <w:r w:rsidR="00220A90">
        <w:rPr>
          <w:rFonts w:asciiTheme="majorHAnsi" w:hAnsiTheme="majorHAnsi"/>
          <w:sz w:val="24"/>
          <w:szCs w:val="24"/>
        </w:rPr>
        <w:t xml:space="preserve"> nu </w:t>
      </w:r>
      <w:proofErr w:type="spellStart"/>
      <w:r w:rsidR="00220A90">
        <w:rPr>
          <w:rFonts w:asciiTheme="majorHAnsi" w:hAnsiTheme="majorHAnsi"/>
          <w:sz w:val="24"/>
          <w:szCs w:val="24"/>
        </w:rPr>
        <w:t>reprezintă</w:t>
      </w:r>
      <w:proofErr w:type="spellEnd"/>
      <w:r w:rsidR="00220A90">
        <w:rPr>
          <w:rFonts w:asciiTheme="majorHAnsi" w:hAnsiTheme="majorHAnsi"/>
          <w:sz w:val="24"/>
          <w:szCs w:val="24"/>
        </w:rPr>
        <w:t xml:space="preserve"> un </w:t>
      </w:r>
      <w:proofErr w:type="spellStart"/>
      <w:r w:rsidR="00220A90">
        <w:rPr>
          <w:rFonts w:asciiTheme="majorHAnsi" w:hAnsiTheme="majorHAnsi"/>
          <w:sz w:val="24"/>
          <w:szCs w:val="24"/>
        </w:rPr>
        <w:t>efort</w:t>
      </w:r>
      <w:proofErr w:type="spellEnd"/>
      <w:r w:rsidR="00220A90">
        <w:rPr>
          <w:rFonts w:asciiTheme="majorHAnsi" w:hAnsiTheme="majorHAnsi"/>
          <w:sz w:val="24"/>
          <w:szCs w:val="24"/>
        </w:rPr>
        <w:t xml:space="preserve"> major </w:t>
      </w:r>
      <w:proofErr w:type="spellStart"/>
      <w:r w:rsidR="00220A90">
        <w:rPr>
          <w:rFonts w:asciiTheme="majorHAnsi" w:hAnsiTheme="majorHAnsi"/>
          <w:sz w:val="24"/>
          <w:szCs w:val="24"/>
        </w:rPr>
        <w:t>pentru</w:t>
      </w:r>
      <w:proofErr w:type="spellEnd"/>
      <w:r w:rsidR="00220A9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20A90">
        <w:rPr>
          <w:rFonts w:asciiTheme="majorHAnsi" w:hAnsiTheme="majorHAnsi"/>
          <w:sz w:val="24"/>
          <w:szCs w:val="24"/>
        </w:rPr>
        <w:t>bugetul</w:t>
      </w:r>
      <w:proofErr w:type="spellEnd"/>
      <w:r w:rsidR="00220A9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20A90">
        <w:rPr>
          <w:rFonts w:asciiTheme="majorHAnsi" w:hAnsiTheme="majorHAnsi"/>
          <w:sz w:val="24"/>
          <w:szCs w:val="24"/>
        </w:rPr>
        <w:t>național</w:t>
      </w:r>
      <w:proofErr w:type="spellEnd"/>
      <w:r w:rsidR="00220A90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220A90">
        <w:rPr>
          <w:rFonts w:asciiTheme="majorHAnsi" w:hAnsiTheme="majorHAnsi"/>
          <w:sz w:val="24"/>
          <w:szCs w:val="24"/>
        </w:rPr>
        <w:t>dar</w:t>
      </w:r>
      <w:proofErr w:type="spellEnd"/>
      <w:r w:rsidR="00220A9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20A90">
        <w:rPr>
          <w:rFonts w:asciiTheme="majorHAnsi" w:hAnsiTheme="majorHAnsi"/>
          <w:sz w:val="24"/>
          <w:szCs w:val="24"/>
        </w:rPr>
        <w:t>sunt</w:t>
      </w:r>
      <w:proofErr w:type="spellEnd"/>
      <w:r w:rsidR="00220A90">
        <w:rPr>
          <w:rFonts w:asciiTheme="majorHAnsi" w:hAnsiTheme="majorHAnsi"/>
          <w:sz w:val="24"/>
          <w:szCs w:val="24"/>
        </w:rPr>
        <w:t xml:space="preserve"> o </w:t>
      </w:r>
      <w:proofErr w:type="spellStart"/>
      <w:r w:rsidR="00220A90">
        <w:rPr>
          <w:rFonts w:asciiTheme="majorHAnsi" w:hAnsiTheme="majorHAnsi"/>
          <w:sz w:val="24"/>
          <w:szCs w:val="24"/>
        </w:rPr>
        <w:t>investiție</w:t>
      </w:r>
      <w:proofErr w:type="spellEnd"/>
      <w:r w:rsidR="00220A9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20A90">
        <w:rPr>
          <w:rFonts w:asciiTheme="majorHAnsi" w:hAnsiTheme="majorHAnsi"/>
          <w:sz w:val="24"/>
          <w:szCs w:val="24"/>
        </w:rPr>
        <w:t>absolut</w:t>
      </w:r>
      <w:proofErr w:type="spellEnd"/>
      <w:r w:rsidR="00220A90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="00220A90">
        <w:rPr>
          <w:rFonts w:asciiTheme="majorHAnsi" w:hAnsiTheme="majorHAnsi"/>
          <w:sz w:val="24"/>
          <w:szCs w:val="24"/>
        </w:rPr>
        <w:t>necesară</w:t>
      </w:r>
      <w:proofErr w:type="spellEnd"/>
      <w:r w:rsidR="00220A90">
        <w:rPr>
          <w:rFonts w:asciiTheme="majorHAnsi" w:hAnsiTheme="majorHAnsi"/>
          <w:sz w:val="24"/>
          <w:szCs w:val="24"/>
        </w:rPr>
        <w:t xml:space="preserve"> </w:t>
      </w:r>
      <w:r w:rsidR="00220A90" w:rsidRPr="00220A9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20A90">
        <w:rPr>
          <w:rFonts w:asciiTheme="majorHAnsi" w:hAnsiTheme="majorHAnsi"/>
          <w:sz w:val="24"/>
          <w:szCs w:val="24"/>
        </w:rPr>
        <w:t>pentru</w:t>
      </w:r>
      <w:proofErr w:type="spellEnd"/>
      <w:proofErr w:type="gramEnd"/>
      <w:r w:rsidR="00220A90">
        <w:rPr>
          <w:rFonts w:asciiTheme="majorHAnsi" w:hAnsiTheme="majorHAnsi"/>
          <w:sz w:val="24"/>
          <w:szCs w:val="24"/>
        </w:rPr>
        <w:t xml:space="preserve"> un </w:t>
      </w:r>
      <w:proofErr w:type="spellStart"/>
      <w:r w:rsidR="00220A90">
        <w:rPr>
          <w:rFonts w:asciiTheme="majorHAnsi" w:hAnsiTheme="majorHAnsi"/>
          <w:sz w:val="24"/>
          <w:szCs w:val="24"/>
        </w:rPr>
        <w:t>viitor</w:t>
      </w:r>
      <w:proofErr w:type="spellEnd"/>
      <w:r w:rsidR="00220A9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20A90">
        <w:rPr>
          <w:rFonts w:asciiTheme="majorHAnsi" w:hAnsiTheme="majorHAnsi"/>
          <w:sz w:val="24"/>
          <w:szCs w:val="24"/>
        </w:rPr>
        <w:t>sănătos</w:t>
      </w:r>
      <w:proofErr w:type="spellEnd"/>
      <w:r w:rsidR="00220A90">
        <w:rPr>
          <w:rFonts w:asciiTheme="majorHAnsi" w:hAnsiTheme="majorHAnsi"/>
          <w:sz w:val="24"/>
          <w:szCs w:val="24"/>
        </w:rPr>
        <w:t xml:space="preserve"> al </w:t>
      </w:r>
      <w:proofErr w:type="spellStart"/>
      <w:r w:rsidR="00220A90">
        <w:rPr>
          <w:rFonts w:asciiTheme="majorHAnsi" w:hAnsiTheme="majorHAnsi"/>
          <w:sz w:val="24"/>
          <w:szCs w:val="24"/>
        </w:rPr>
        <w:t>României</w:t>
      </w:r>
      <w:proofErr w:type="spellEnd"/>
      <w:r w:rsidR="00220A90">
        <w:rPr>
          <w:rFonts w:asciiTheme="majorHAnsi" w:hAnsiTheme="majorHAnsi"/>
          <w:sz w:val="24"/>
          <w:szCs w:val="24"/>
        </w:rPr>
        <w:t xml:space="preserve">, din </w:t>
      </w:r>
      <w:proofErr w:type="spellStart"/>
      <w:r w:rsidR="00220A90">
        <w:rPr>
          <w:rFonts w:asciiTheme="majorHAnsi" w:hAnsiTheme="majorHAnsi"/>
          <w:sz w:val="24"/>
          <w:szCs w:val="24"/>
        </w:rPr>
        <w:t>toate</w:t>
      </w:r>
      <w:proofErr w:type="spellEnd"/>
      <w:r w:rsidR="00220A9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20A90">
        <w:rPr>
          <w:rFonts w:asciiTheme="majorHAnsi" w:hAnsiTheme="majorHAnsi"/>
          <w:sz w:val="24"/>
          <w:szCs w:val="24"/>
        </w:rPr>
        <w:t>punctele</w:t>
      </w:r>
      <w:proofErr w:type="spellEnd"/>
      <w:r w:rsidR="00220A90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="00220A90">
        <w:rPr>
          <w:rFonts w:asciiTheme="majorHAnsi" w:hAnsiTheme="majorHAnsi"/>
          <w:sz w:val="24"/>
          <w:szCs w:val="24"/>
        </w:rPr>
        <w:t>vedere</w:t>
      </w:r>
      <w:proofErr w:type="spellEnd"/>
      <w:r w:rsidR="00220A90">
        <w:rPr>
          <w:rFonts w:asciiTheme="majorHAnsi" w:hAnsiTheme="majorHAnsi"/>
          <w:sz w:val="24"/>
          <w:szCs w:val="24"/>
        </w:rPr>
        <w:t>.</w:t>
      </w:r>
    </w:p>
    <w:p w:rsidR="00220A90" w:rsidRDefault="00220A90" w:rsidP="00220A90">
      <w:pPr>
        <w:rPr>
          <w:rFonts w:asciiTheme="majorHAnsi" w:hAnsiTheme="majorHAnsi"/>
          <w:sz w:val="24"/>
          <w:szCs w:val="24"/>
        </w:rPr>
      </w:pPr>
    </w:p>
    <w:p w:rsidR="00220A90" w:rsidRDefault="00B560AB" w:rsidP="00220A90">
      <w:pPr>
        <w:rPr>
          <w:rFonts w:asciiTheme="majorHAnsi" w:hAnsiTheme="majorHAnsi"/>
          <w:sz w:val="24"/>
          <w:szCs w:val="24"/>
        </w:rPr>
      </w:pPr>
      <w:proofErr w:type="spellStart"/>
      <w:proofErr w:type="gramStart"/>
      <w:r>
        <w:rPr>
          <w:rFonts w:asciiTheme="majorHAnsi" w:hAnsiTheme="majorHAnsi"/>
          <w:sz w:val="24"/>
          <w:szCs w:val="24"/>
        </w:rPr>
        <w:t>Vă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rog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să</w:t>
      </w:r>
      <w:proofErr w:type="spellEnd"/>
      <w:r>
        <w:rPr>
          <w:rFonts w:asciiTheme="majorHAnsi" w:hAnsiTheme="majorHAnsi"/>
          <w:sz w:val="24"/>
          <w:szCs w:val="24"/>
        </w:rPr>
        <w:t xml:space="preserve">-mi </w:t>
      </w:r>
      <w:proofErr w:type="spellStart"/>
      <w:r>
        <w:rPr>
          <w:rFonts w:asciiTheme="majorHAnsi" w:hAnsiTheme="majorHAnsi"/>
          <w:sz w:val="24"/>
          <w:szCs w:val="24"/>
        </w:rPr>
        <w:t>transmiteți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răspuns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560AB">
        <w:rPr>
          <w:rFonts w:asciiTheme="majorHAnsi" w:hAnsiTheme="majorHAnsi"/>
          <w:b/>
          <w:sz w:val="24"/>
          <w:szCs w:val="24"/>
        </w:rPr>
        <w:t>în</w:t>
      </w:r>
      <w:proofErr w:type="spellEnd"/>
      <w:r w:rsidRPr="00B560AB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B560AB">
        <w:rPr>
          <w:rFonts w:asciiTheme="majorHAnsi" w:hAnsiTheme="majorHAnsi"/>
          <w:b/>
          <w:sz w:val="24"/>
          <w:szCs w:val="24"/>
        </w:rPr>
        <w:t>scris</w:t>
      </w:r>
      <w:proofErr w:type="spellEnd"/>
      <w:r>
        <w:rPr>
          <w:rFonts w:asciiTheme="majorHAnsi" w:hAnsiTheme="majorHAnsi"/>
          <w:sz w:val="24"/>
          <w:szCs w:val="24"/>
        </w:rPr>
        <w:t xml:space="preserve"> la </w:t>
      </w:r>
      <w:proofErr w:type="spellStart"/>
      <w:r>
        <w:rPr>
          <w:rFonts w:asciiTheme="majorHAnsi" w:hAnsiTheme="majorHAnsi"/>
          <w:sz w:val="24"/>
          <w:szCs w:val="24"/>
        </w:rPr>
        <w:t>solicitările</w:t>
      </w:r>
      <w:proofErr w:type="spellEnd"/>
      <w:r>
        <w:rPr>
          <w:rFonts w:asciiTheme="majorHAnsi" w:hAnsiTheme="majorHAnsi"/>
          <w:sz w:val="24"/>
          <w:szCs w:val="24"/>
        </w:rPr>
        <w:t xml:space="preserve"> de </w:t>
      </w:r>
      <w:proofErr w:type="spellStart"/>
      <w:r>
        <w:rPr>
          <w:rFonts w:asciiTheme="majorHAnsi" w:hAnsiTheme="majorHAnsi"/>
          <w:sz w:val="24"/>
          <w:szCs w:val="24"/>
        </w:rPr>
        <w:t>mai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sus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proofErr w:type="gramEnd"/>
    </w:p>
    <w:p w:rsidR="00220A90" w:rsidRDefault="00220A90" w:rsidP="00220A90">
      <w:pPr>
        <w:rPr>
          <w:rFonts w:asciiTheme="majorHAnsi" w:hAnsiTheme="majorHAnsi"/>
          <w:sz w:val="24"/>
          <w:szCs w:val="24"/>
        </w:rPr>
      </w:pPr>
    </w:p>
    <w:p w:rsidR="00220A90" w:rsidRPr="00220A90" w:rsidRDefault="00220A90" w:rsidP="00220A90">
      <w:pPr>
        <w:rPr>
          <w:rFonts w:asciiTheme="majorHAnsi" w:hAnsiTheme="majorHAnsi"/>
          <w:b/>
          <w:sz w:val="24"/>
          <w:szCs w:val="24"/>
        </w:rPr>
      </w:pPr>
      <w:r w:rsidRPr="00220A90">
        <w:rPr>
          <w:rFonts w:asciiTheme="majorHAnsi" w:hAnsiTheme="majorHAnsi"/>
          <w:b/>
          <w:sz w:val="24"/>
          <w:szCs w:val="24"/>
        </w:rPr>
        <w:t>Cluj-Napoca</w:t>
      </w:r>
      <w:r w:rsidRPr="00220A90">
        <w:rPr>
          <w:rFonts w:asciiTheme="majorHAnsi" w:hAnsiTheme="majorHAnsi"/>
          <w:b/>
          <w:sz w:val="24"/>
          <w:szCs w:val="24"/>
        </w:rPr>
        <w:tab/>
      </w:r>
      <w:r w:rsidRPr="00220A90">
        <w:rPr>
          <w:rFonts w:asciiTheme="majorHAnsi" w:hAnsiTheme="majorHAnsi"/>
          <w:b/>
          <w:sz w:val="24"/>
          <w:szCs w:val="24"/>
        </w:rPr>
        <w:tab/>
      </w:r>
      <w:r w:rsidRPr="00220A90">
        <w:rPr>
          <w:rFonts w:asciiTheme="majorHAnsi" w:hAnsiTheme="majorHAnsi"/>
          <w:b/>
          <w:sz w:val="24"/>
          <w:szCs w:val="24"/>
        </w:rPr>
        <w:tab/>
      </w:r>
      <w:r w:rsidRPr="00220A90">
        <w:rPr>
          <w:rFonts w:asciiTheme="majorHAnsi" w:hAnsiTheme="majorHAnsi"/>
          <w:b/>
          <w:sz w:val="24"/>
          <w:szCs w:val="24"/>
        </w:rPr>
        <w:tab/>
      </w:r>
      <w:r w:rsidRPr="00220A90">
        <w:rPr>
          <w:rFonts w:asciiTheme="majorHAnsi" w:hAnsiTheme="majorHAnsi"/>
          <w:b/>
          <w:sz w:val="24"/>
          <w:szCs w:val="24"/>
        </w:rPr>
        <w:tab/>
      </w:r>
      <w:r w:rsidRPr="00220A90">
        <w:rPr>
          <w:rFonts w:asciiTheme="majorHAnsi" w:hAnsiTheme="majorHAnsi"/>
          <w:b/>
          <w:sz w:val="24"/>
          <w:szCs w:val="24"/>
        </w:rPr>
        <w:tab/>
      </w:r>
      <w:r w:rsidRPr="00220A90">
        <w:rPr>
          <w:rFonts w:asciiTheme="majorHAnsi" w:hAnsiTheme="majorHAnsi"/>
          <w:b/>
          <w:sz w:val="24"/>
          <w:szCs w:val="24"/>
        </w:rPr>
        <w:tab/>
      </w:r>
      <w:r w:rsidRPr="00220A90">
        <w:rPr>
          <w:rFonts w:asciiTheme="majorHAnsi" w:hAnsiTheme="majorHAnsi"/>
          <w:b/>
          <w:sz w:val="24"/>
          <w:szCs w:val="24"/>
        </w:rPr>
        <w:tab/>
      </w:r>
      <w:r w:rsidRPr="00220A90">
        <w:rPr>
          <w:rFonts w:asciiTheme="majorHAnsi" w:hAnsiTheme="majorHAnsi"/>
          <w:b/>
          <w:sz w:val="24"/>
          <w:szCs w:val="24"/>
        </w:rPr>
        <w:tab/>
      </w:r>
      <w:proofErr w:type="spellStart"/>
      <w:r w:rsidRPr="00220A90">
        <w:rPr>
          <w:rFonts w:asciiTheme="majorHAnsi" w:hAnsiTheme="majorHAnsi"/>
          <w:b/>
          <w:sz w:val="24"/>
          <w:szCs w:val="24"/>
        </w:rPr>
        <w:t>Mihai</w:t>
      </w:r>
      <w:proofErr w:type="spellEnd"/>
      <w:r w:rsidRPr="00220A90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220A90">
        <w:rPr>
          <w:rFonts w:asciiTheme="majorHAnsi" w:hAnsiTheme="majorHAnsi"/>
          <w:b/>
          <w:sz w:val="24"/>
          <w:szCs w:val="24"/>
        </w:rPr>
        <w:t>Goțiu</w:t>
      </w:r>
      <w:proofErr w:type="spellEnd"/>
    </w:p>
    <w:p w:rsidR="00220A90" w:rsidRPr="00220A90" w:rsidRDefault="00220A90" w:rsidP="00220A90">
      <w:pPr>
        <w:rPr>
          <w:rFonts w:asciiTheme="majorHAnsi" w:hAnsiTheme="majorHAnsi"/>
          <w:b/>
          <w:sz w:val="24"/>
          <w:szCs w:val="24"/>
        </w:rPr>
      </w:pPr>
      <w:r w:rsidRPr="00220A90">
        <w:rPr>
          <w:rFonts w:asciiTheme="majorHAnsi" w:hAnsiTheme="majorHAnsi"/>
          <w:b/>
          <w:sz w:val="24"/>
          <w:szCs w:val="24"/>
        </w:rPr>
        <w:t>18.05.2020</w:t>
      </w:r>
      <w:r w:rsidRPr="00220A90">
        <w:rPr>
          <w:rFonts w:asciiTheme="majorHAnsi" w:hAnsiTheme="majorHAnsi"/>
          <w:b/>
          <w:sz w:val="24"/>
          <w:szCs w:val="24"/>
        </w:rPr>
        <w:tab/>
      </w:r>
      <w:r w:rsidRPr="00220A90">
        <w:rPr>
          <w:rFonts w:asciiTheme="majorHAnsi" w:hAnsiTheme="majorHAnsi"/>
          <w:b/>
          <w:sz w:val="24"/>
          <w:szCs w:val="24"/>
        </w:rPr>
        <w:tab/>
      </w:r>
      <w:r w:rsidRPr="00220A90">
        <w:rPr>
          <w:rFonts w:asciiTheme="majorHAnsi" w:hAnsiTheme="majorHAnsi"/>
          <w:b/>
          <w:sz w:val="24"/>
          <w:szCs w:val="24"/>
        </w:rPr>
        <w:tab/>
      </w:r>
      <w:r w:rsidRPr="00220A90">
        <w:rPr>
          <w:rFonts w:asciiTheme="majorHAnsi" w:hAnsiTheme="majorHAnsi"/>
          <w:b/>
          <w:sz w:val="24"/>
          <w:szCs w:val="24"/>
        </w:rPr>
        <w:tab/>
      </w:r>
      <w:r w:rsidRPr="00220A90">
        <w:rPr>
          <w:rFonts w:asciiTheme="majorHAnsi" w:hAnsiTheme="majorHAnsi"/>
          <w:b/>
          <w:sz w:val="24"/>
          <w:szCs w:val="24"/>
        </w:rPr>
        <w:tab/>
      </w:r>
      <w:r w:rsidRPr="00220A90">
        <w:rPr>
          <w:rFonts w:asciiTheme="majorHAnsi" w:hAnsiTheme="majorHAnsi"/>
          <w:b/>
          <w:sz w:val="24"/>
          <w:szCs w:val="24"/>
        </w:rPr>
        <w:tab/>
      </w:r>
      <w:r w:rsidRPr="00220A90">
        <w:rPr>
          <w:rFonts w:asciiTheme="majorHAnsi" w:hAnsiTheme="majorHAnsi"/>
          <w:b/>
          <w:sz w:val="24"/>
          <w:szCs w:val="24"/>
        </w:rPr>
        <w:tab/>
      </w:r>
      <w:r w:rsidRPr="00220A90">
        <w:rPr>
          <w:rFonts w:asciiTheme="majorHAnsi" w:hAnsiTheme="majorHAnsi"/>
          <w:b/>
          <w:sz w:val="24"/>
          <w:szCs w:val="24"/>
        </w:rPr>
        <w:tab/>
      </w:r>
      <w:r w:rsidRPr="00220A90">
        <w:rPr>
          <w:rFonts w:asciiTheme="majorHAnsi" w:hAnsiTheme="majorHAnsi"/>
          <w:b/>
          <w:sz w:val="24"/>
          <w:szCs w:val="24"/>
        </w:rPr>
        <w:tab/>
        <w:t xml:space="preserve">Senator USR, </w:t>
      </w:r>
      <w:proofErr w:type="spellStart"/>
      <w:r w:rsidRPr="00220A90">
        <w:rPr>
          <w:rFonts w:asciiTheme="majorHAnsi" w:hAnsiTheme="majorHAnsi"/>
          <w:b/>
          <w:sz w:val="24"/>
          <w:szCs w:val="24"/>
        </w:rPr>
        <w:t>Cluj</w:t>
      </w:r>
      <w:proofErr w:type="spellEnd"/>
    </w:p>
    <w:sectPr w:rsidR="00220A90" w:rsidRPr="00220A90" w:rsidSect="0081615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F9F" w:rsidRDefault="00910F9F" w:rsidP="00E86575">
      <w:pPr>
        <w:spacing w:after="0" w:line="240" w:lineRule="auto"/>
      </w:pPr>
      <w:r>
        <w:separator/>
      </w:r>
    </w:p>
  </w:endnote>
  <w:endnote w:type="continuationSeparator" w:id="0">
    <w:p w:rsidR="00910F9F" w:rsidRDefault="00910F9F" w:rsidP="00E86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F9F" w:rsidRDefault="00910F9F" w:rsidP="00E86575">
      <w:pPr>
        <w:spacing w:after="0" w:line="240" w:lineRule="auto"/>
      </w:pPr>
      <w:r>
        <w:separator/>
      </w:r>
    </w:p>
  </w:footnote>
  <w:footnote w:type="continuationSeparator" w:id="0">
    <w:p w:rsidR="00910F9F" w:rsidRDefault="00910F9F" w:rsidP="00E86575">
      <w:pPr>
        <w:spacing w:after="0" w:line="240" w:lineRule="auto"/>
      </w:pPr>
      <w:r>
        <w:continuationSeparator/>
      </w:r>
    </w:p>
  </w:footnote>
  <w:footnote w:id="1">
    <w:p w:rsidR="002F50A8" w:rsidRDefault="002F50A8" w:rsidP="002F50A8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hyperlink r:id="rId1" w:history="1">
        <w:r w:rsidRPr="00FC5465">
          <w:rPr>
            <w:rStyle w:val="Hyperlink"/>
          </w:rPr>
          <w:t>https://uefiscdi.gov.ro/resource-829375-pachet_informatii_pce-2020_aprobat-mec-prin-om-4245-din-13.05.20.pdf</w:t>
        </w:r>
      </w:hyperlink>
    </w:p>
  </w:footnote>
  <w:footnote w:id="2">
    <w:p w:rsidR="002F50A8" w:rsidRDefault="002F50A8" w:rsidP="002F50A8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hyperlink r:id="rId2" w:history="1">
        <w:r w:rsidRPr="00FC5465">
          <w:rPr>
            <w:rStyle w:val="Hyperlink"/>
          </w:rPr>
          <w:t>https://uefiscdi.gov.ro/resource-829396-domenii_pce-2020.pdf</w:t>
        </w:r>
      </w:hyperlink>
    </w:p>
  </w:footnote>
  <w:footnote w:id="3">
    <w:p w:rsidR="002F50A8" w:rsidRDefault="002F50A8" w:rsidP="002F50A8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hyperlink r:id="rId3" w:history="1">
        <w:r w:rsidRPr="00FC5465">
          <w:rPr>
            <w:rStyle w:val="Hyperlink"/>
          </w:rPr>
          <w:t>https://erc.europa.eu/</w:t>
        </w:r>
      </w:hyperlink>
    </w:p>
  </w:footnote>
  <w:footnote w:id="4">
    <w:p w:rsidR="005C1FCB" w:rsidRPr="00816156" w:rsidRDefault="005C1FCB" w:rsidP="005C1FCB">
      <w:pPr>
        <w:pStyle w:val="Textnotdesubsol"/>
        <w:rPr>
          <w:rFonts w:cstheme="minorHAnsi"/>
        </w:rPr>
      </w:pPr>
      <w:r w:rsidRPr="00816156">
        <w:rPr>
          <w:rStyle w:val="Referinnotdesubsol"/>
          <w:rFonts w:cstheme="minorHAnsi"/>
        </w:rPr>
        <w:footnoteRef/>
      </w:r>
      <w:r w:rsidRPr="00816156">
        <w:rPr>
          <w:rFonts w:cstheme="minorHAnsi"/>
        </w:rPr>
        <w:t xml:space="preserve"> </w:t>
      </w:r>
      <w:hyperlink r:id="rId4" w:history="1">
        <w:r w:rsidRPr="00816156">
          <w:rPr>
            <w:rStyle w:val="Hyperlink"/>
            <w:rFonts w:cstheme="minorHAnsi"/>
          </w:rPr>
          <w:t>https://uefiscdi.gov.ro/p4-cercetare-fundamentala-si-de-frontiera</w:t>
        </w:r>
      </w:hyperlink>
    </w:p>
  </w:footnote>
  <w:footnote w:id="5">
    <w:p w:rsidR="005C1FCB" w:rsidRDefault="005C1FCB" w:rsidP="005C1FCB">
      <w:pPr>
        <w:pStyle w:val="Textnotdesubsol"/>
      </w:pPr>
      <w:r w:rsidRPr="00816156">
        <w:rPr>
          <w:rStyle w:val="Referinnotdesubsol"/>
          <w:rFonts w:cstheme="minorHAnsi"/>
        </w:rPr>
        <w:footnoteRef/>
      </w:r>
      <w:r w:rsidRPr="00816156">
        <w:rPr>
          <w:rFonts w:cstheme="minorHAnsi"/>
        </w:rPr>
        <w:t xml:space="preserve"> </w:t>
      </w:r>
      <w:hyperlink r:id="rId5" w:history="1">
        <w:r w:rsidRPr="00816156">
          <w:rPr>
            <w:rStyle w:val="Hyperlink"/>
            <w:rFonts w:cstheme="minorHAnsi"/>
          </w:rPr>
          <w:t>https://uefiscdi.gov.ro/proiecte-de-cercetare-exploratorie</w:t>
        </w:r>
      </w:hyperlink>
    </w:p>
  </w:footnote>
  <w:footnote w:id="6">
    <w:p w:rsidR="00E86575" w:rsidRPr="00816156" w:rsidRDefault="00E86575" w:rsidP="00E86575">
      <w:pPr>
        <w:pStyle w:val="Textnotdesubsol"/>
        <w:rPr>
          <w:rFonts w:cstheme="minorHAnsi"/>
        </w:rPr>
      </w:pPr>
      <w:r w:rsidRPr="00816156">
        <w:rPr>
          <w:rStyle w:val="Referinnotdesubsol"/>
          <w:rFonts w:cstheme="minorHAnsi"/>
        </w:rPr>
        <w:footnoteRef/>
      </w:r>
      <w:r w:rsidRPr="00816156">
        <w:rPr>
          <w:rFonts w:cstheme="minorHAnsi"/>
        </w:rPr>
        <w:t xml:space="preserve"> </w:t>
      </w:r>
      <w:hyperlink r:id="rId6" w:history="1">
        <w:r w:rsidRPr="00816156">
          <w:rPr>
            <w:rStyle w:val="Hyperlink"/>
            <w:rFonts w:cstheme="minorHAnsi"/>
          </w:rPr>
          <w:t>https://ncsesdata.nsf.gov/fedfunds/2018/html/ffs18-dt-tab005.html</w:t>
        </w:r>
      </w:hyperlink>
    </w:p>
  </w:footnote>
  <w:footnote w:id="7">
    <w:p w:rsidR="00E86575" w:rsidRPr="00816156" w:rsidRDefault="00E86575" w:rsidP="00E86575">
      <w:pPr>
        <w:pStyle w:val="Textnotdesubsol"/>
        <w:rPr>
          <w:rFonts w:cstheme="minorHAnsi"/>
        </w:rPr>
      </w:pPr>
      <w:r w:rsidRPr="00816156">
        <w:rPr>
          <w:rStyle w:val="Referinnotdesubsol"/>
          <w:rFonts w:cstheme="minorHAnsi"/>
        </w:rPr>
        <w:footnoteRef/>
      </w:r>
      <w:r w:rsidRPr="00816156">
        <w:rPr>
          <w:rFonts w:cstheme="minorHAnsi"/>
        </w:rPr>
        <w:t xml:space="preserve"> </w:t>
      </w:r>
      <w:hyperlink r:id="rId7" w:history="1">
        <w:r w:rsidRPr="00816156">
          <w:rPr>
            <w:rStyle w:val="Hyperlink"/>
            <w:rFonts w:cstheme="minorHAnsi"/>
          </w:rPr>
          <w:t>https://www.dfg.de/download/pdf/dfg_im_profil/geschaeftsstelle/publikationen/dfg_in_zahlen_kompakt_en.pdf</w:t>
        </w:r>
      </w:hyperlink>
    </w:p>
  </w:footnote>
  <w:footnote w:id="8">
    <w:p w:rsidR="00E86575" w:rsidRPr="00816156" w:rsidRDefault="00E86575" w:rsidP="00E86575">
      <w:pPr>
        <w:pStyle w:val="Textnotdesubsol"/>
        <w:rPr>
          <w:rFonts w:cstheme="minorHAnsi"/>
        </w:rPr>
      </w:pPr>
      <w:r w:rsidRPr="00816156">
        <w:rPr>
          <w:rStyle w:val="Referinnotdesubsol"/>
          <w:rFonts w:cstheme="minorHAnsi"/>
        </w:rPr>
        <w:footnoteRef/>
      </w:r>
      <w:r w:rsidRPr="00816156">
        <w:rPr>
          <w:rFonts w:cstheme="minorHAnsi"/>
        </w:rPr>
        <w:t xml:space="preserve"> </w:t>
      </w:r>
      <w:hyperlink r:id="rId8" w:history="1">
        <w:r w:rsidRPr="00816156">
          <w:rPr>
            <w:rStyle w:val="Hyperlink"/>
            <w:rFonts w:cstheme="minorHAnsi"/>
          </w:rPr>
          <w:t>https://www.research-in-germany.org/en/research-landscape/facts-and-figures.html</w:t>
        </w:r>
      </w:hyperlink>
    </w:p>
  </w:footnote>
  <w:footnote w:id="9">
    <w:p w:rsidR="00E86575" w:rsidRPr="00816156" w:rsidRDefault="00E86575" w:rsidP="00E86575">
      <w:pPr>
        <w:pStyle w:val="Textnotdesubsol"/>
        <w:rPr>
          <w:rFonts w:cstheme="minorHAnsi"/>
        </w:rPr>
      </w:pPr>
      <w:r w:rsidRPr="00816156">
        <w:rPr>
          <w:rStyle w:val="Referinnotdesubsol"/>
          <w:rFonts w:cstheme="minorHAnsi"/>
        </w:rPr>
        <w:footnoteRef/>
      </w:r>
      <w:r w:rsidRPr="00816156">
        <w:rPr>
          <w:rFonts w:cstheme="minorHAnsi"/>
        </w:rPr>
        <w:t xml:space="preserve"> </w:t>
      </w:r>
      <w:hyperlink r:id="rId9" w:history="1">
        <w:r w:rsidRPr="00816156">
          <w:rPr>
            <w:rStyle w:val="Hyperlink"/>
            <w:rFonts w:cstheme="minorHAnsi"/>
          </w:rPr>
          <w:t>https://www.gov.uk/government/publications/science-and-research-funding-allocation-2016-to-2020</w:t>
        </w:r>
      </w:hyperlink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F4923"/>
    <w:multiLevelType w:val="hybridMultilevel"/>
    <w:tmpl w:val="021C6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EB4F0D"/>
    <w:multiLevelType w:val="hybridMultilevel"/>
    <w:tmpl w:val="84F8A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6575"/>
    <w:rsid w:val="001F0F21"/>
    <w:rsid w:val="00220A90"/>
    <w:rsid w:val="00234B24"/>
    <w:rsid w:val="002F50A8"/>
    <w:rsid w:val="00326CD3"/>
    <w:rsid w:val="00577310"/>
    <w:rsid w:val="005C1FCB"/>
    <w:rsid w:val="006271B6"/>
    <w:rsid w:val="00910F9F"/>
    <w:rsid w:val="0098329E"/>
    <w:rsid w:val="009B0897"/>
    <w:rsid w:val="00B560AB"/>
    <w:rsid w:val="00B65237"/>
    <w:rsid w:val="00CB6BAC"/>
    <w:rsid w:val="00E86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57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E86575"/>
    <w:rPr>
      <w:color w:val="0000FF" w:themeColor="hyperlink"/>
      <w:u w:val="single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E86575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E86575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E86575"/>
    <w:rPr>
      <w:vertAlign w:val="superscript"/>
    </w:rPr>
  </w:style>
  <w:style w:type="paragraph" w:styleId="Listparagraf">
    <w:name w:val="List Paragraph"/>
    <w:basedOn w:val="Normal"/>
    <w:uiPriority w:val="34"/>
    <w:qFormat/>
    <w:rsid w:val="00E86575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E86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65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-in-germany.org/en/research-landscape/facts-and-figures.html" TargetMode="External"/><Relationship Id="rId3" Type="http://schemas.openxmlformats.org/officeDocument/2006/relationships/hyperlink" Target="https://erc.europa.eu/" TargetMode="External"/><Relationship Id="rId7" Type="http://schemas.openxmlformats.org/officeDocument/2006/relationships/hyperlink" Target="https://www.dfg.de/download/pdf/dfg_im_profil/geschaeftsstelle/publikationen/dfg_in_zahlen_kompakt_en.pdf" TargetMode="External"/><Relationship Id="rId2" Type="http://schemas.openxmlformats.org/officeDocument/2006/relationships/hyperlink" Target="https://uefiscdi.gov.ro/resource-829396-domenii_pce-2020.pdf" TargetMode="External"/><Relationship Id="rId1" Type="http://schemas.openxmlformats.org/officeDocument/2006/relationships/hyperlink" Target="https://uefiscdi.gov.ro/resource-829375-pachet_informatii_pce-2020_aprobat-mec-prin-om-4245-din-13.05.20.pdf" TargetMode="External"/><Relationship Id="rId6" Type="http://schemas.openxmlformats.org/officeDocument/2006/relationships/hyperlink" Target="https://ncsesdata.nsf.gov/fedfunds/2018/html/ffs18-dt-tab005.html" TargetMode="External"/><Relationship Id="rId5" Type="http://schemas.openxmlformats.org/officeDocument/2006/relationships/hyperlink" Target="https://uefiscdi.gov.ro/proiecte-de-cercetare-exploratorie" TargetMode="External"/><Relationship Id="rId4" Type="http://schemas.openxmlformats.org/officeDocument/2006/relationships/hyperlink" Target="https://uefiscdi.gov.ro/p4-cercetare-fundamentala-si-de-frontiera" TargetMode="External"/><Relationship Id="rId9" Type="http://schemas.openxmlformats.org/officeDocument/2006/relationships/hyperlink" Target="https://www.gov.uk/government/publications/science-and-research-funding-allocation-2016-to-2020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 Gotiu</dc:creator>
  <cp:lastModifiedBy>Mihai Gotiu</cp:lastModifiedBy>
  <cp:revision>4</cp:revision>
  <dcterms:created xsi:type="dcterms:W3CDTF">2020-05-17T19:05:00Z</dcterms:created>
  <dcterms:modified xsi:type="dcterms:W3CDTF">2020-05-19T06:03:00Z</dcterms:modified>
</cp:coreProperties>
</file>