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B89D4" w14:textId="77777777" w:rsidR="0009705D" w:rsidRDefault="0009705D" w:rsidP="001C3DFB">
      <w:pPr>
        <w:autoSpaceDE w:val="0"/>
        <w:autoSpaceDN w:val="0"/>
        <w:adjustRightInd w:val="0"/>
        <w:spacing w:after="0" w:line="276" w:lineRule="auto"/>
        <w:rPr>
          <w:rFonts w:cstheme="minorHAnsi"/>
          <w:color w:val="000000" w:themeColor="text1"/>
          <w:sz w:val="24"/>
          <w:szCs w:val="24"/>
        </w:rPr>
      </w:pPr>
    </w:p>
    <w:p w14:paraId="46F84F8F" w14:textId="79EA9AA4" w:rsidR="0099161A" w:rsidRPr="00AF0BE0" w:rsidRDefault="0099161A" w:rsidP="0099161A">
      <w:pPr>
        <w:autoSpaceDE w:val="0"/>
        <w:autoSpaceDN w:val="0"/>
        <w:adjustRightInd w:val="0"/>
        <w:spacing w:after="0" w:line="276" w:lineRule="auto"/>
        <w:jc w:val="center"/>
        <w:rPr>
          <w:rFonts w:cstheme="minorHAnsi"/>
          <w:color w:val="000000" w:themeColor="text1"/>
          <w:sz w:val="24"/>
          <w:szCs w:val="24"/>
        </w:rPr>
      </w:pPr>
      <w:r w:rsidRPr="00AF0BE0">
        <w:rPr>
          <w:rFonts w:cstheme="minorHAnsi"/>
          <w:noProof/>
          <w:color w:val="000000" w:themeColor="text1"/>
          <w:sz w:val="24"/>
          <w:szCs w:val="24"/>
          <w:lang w:val="en-US"/>
        </w:rPr>
        <w:drawing>
          <wp:inline distT="0" distB="0" distL="0" distR="0" wp14:anchorId="67718C35" wp14:editId="0A1CBA21">
            <wp:extent cx="952500" cy="1304925"/>
            <wp:effectExtent l="0" t="0" r="0" b="9525"/>
            <wp:docPr id="2" name="Picture 5" descr="Description: Macintosh HD:Users:MihaiBadea:Downloads:Stem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MihaiBadea:Downloads:Stema.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304925"/>
                    </a:xfrm>
                    <a:prstGeom prst="rect">
                      <a:avLst/>
                    </a:prstGeom>
                    <a:noFill/>
                    <a:ln>
                      <a:noFill/>
                    </a:ln>
                  </pic:spPr>
                </pic:pic>
              </a:graphicData>
            </a:graphic>
          </wp:inline>
        </w:drawing>
      </w:r>
    </w:p>
    <w:p w14:paraId="3F110AF9" w14:textId="77777777" w:rsidR="0099161A" w:rsidRPr="00AF0BE0" w:rsidRDefault="0099161A" w:rsidP="0099161A">
      <w:pPr>
        <w:autoSpaceDE w:val="0"/>
        <w:autoSpaceDN w:val="0"/>
        <w:adjustRightInd w:val="0"/>
        <w:spacing w:after="0" w:line="276" w:lineRule="auto"/>
        <w:jc w:val="center"/>
        <w:rPr>
          <w:rFonts w:cstheme="minorHAnsi"/>
          <w:color w:val="000000" w:themeColor="text1"/>
          <w:sz w:val="24"/>
          <w:szCs w:val="24"/>
        </w:rPr>
      </w:pPr>
    </w:p>
    <w:p w14:paraId="0BDECD20" w14:textId="77777777" w:rsidR="0099161A" w:rsidRPr="00AF0BE0" w:rsidRDefault="0099161A" w:rsidP="0099161A">
      <w:pPr>
        <w:autoSpaceDE w:val="0"/>
        <w:autoSpaceDN w:val="0"/>
        <w:adjustRightInd w:val="0"/>
        <w:spacing w:after="0" w:line="276" w:lineRule="auto"/>
        <w:jc w:val="center"/>
        <w:rPr>
          <w:rFonts w:cstheme="minorHAnsi"/>
          <w:b/>
          <w:bCs/>
          <w:noProof/>
          <w:color w:val="000000" w:themeColor="text1"/>
          <w:sz w:val="32"/>
          <w:szCs w:val="32"/>
          <w:lang w:val="en-US"/>
        </w:rPr>
      </w:pPr>
      <w:r w:rsidRPr="00AF0BE0">
        <w:rPr>
          <w:rFonts w:cstheme="minorHAnsi"/>
          <w:b/>
          <w:bCs/>
          <w:noProof/>
          <w:color w:val="000000" w:themeColor="text1"/>
          <w:sz w:val="32"/>
          <w:szCs w:val="32"/>
          <w:lang w:val="en-US"/>
        </w:rPr>
        <w:t>PARLAMENTUL ROMÂNIEI</w:t>
      </w:r>
    </w:p>
    <w:p w14:paraId="7D6FEFDB" w14:textId="77777777" w:rsidR="0099161A" w:rsidRPr="00AF0BE0" w:rsidRDefault="0099161A" w:rsidP="0099161A">
      <w:pPr>
        <w:autoSpaceDE w:val="0"/>
        <w:autoSpaceDN w:val="0"/>
        <w:adjustRightInd w:val="0"/>
        <w:spacing w:after="0" w:line="276" w:lineRule="auto"/>
        <w:rPr>
          <w:rFonts w:cstheme="minorHAnsi"/>
          <w:b/>
          <w:bCs/>
          <w:color w:val="000000" w:themeColor="text1"/>
          <w:sz w:val="24"/>
          <w:szCs w:val="24"/>
        </w:rPr>
      </w:pPr>
    </w:p>
    <w:p w14:paraId="4A519D58" w14:textId="77777777" w:rsidR="0099161A" w:rsidRPr="00AF0BE0" w:rsidRDefault="0099161A" w:rsidP="0099161A">
      <w:pPr>
        <w:autoSpaceDE w:val="0"/>
        <w:autoSpaceDN w:val="0"/>
        <w:adjustRightInd w:val="0"/>
        <w:spacing w:after="0" w:line="276" w:lineRule="auto"/>
        <w:rPr>
          <w:rFonts w:cstheme="minorHAnsi"/>
          <w:b/>
          <w:bCs/>
          <w:color w:val="000000" w:themeColor="text1"/>
          <w:sz w:val="24"/>
          <w:szCs w:val="24"/>
        </w:rPr>
      </w:pPr>
    </w:p>
    <w:p w14:paraId="380E0B51" w14:textId="77777777" w:rsidR="0099161A" w:rsidRPr="00AF0BE0" w:rsidRDefault="0099161A" w:rsidP="0099161A">
      <w:pPr>
        <w:autoSpaceDE w:val="0"/>
        <w:autoSpaceDN w:val="0"/>
        <w:adjustRightInd w:val="0"/>
        <w:spacing w:after="0" w:line="276" w:lineRule="auto"/>
        <w:jc w:val="center"/>
        <w:rPr>
          <w:rFonts w:cstheme="minorHAnsi"/>
          <w:b/>
          <w:bCs/>
          <w:color w:val="000000" w:themeColor="text1"/>
          <w:sz w:val="28"/>
          <w:szCs w:val="28"/>
        </w:rPr>
      </w:pPr>
      <w:r w:rsidRPr="00AF0BE0">
        <w:rPr>
          <w:rFonts w:cstheme="minorHAnsi"/>
          <w:b/>
          <w:bCs/>
          <w:color w:val="000000" w:themeColor="text1"/>
          <w:sz w:val="28"/>
          <w:szCs w:val="28"/>
        </w:rPr>
        <w:t xml:space="preserve">CAMERA DEPUTAŢILOR                                 </w:t>
      </w:r>
      <w:r w:rsidRPr="00AF0BE0">
        <w:rPr>
          <w:rFonts w:cstheme="minorHAnsi"/>
          <w:b/>
          <w:bCs/>
          <w:color w:val="000000" w:themeColor="text1"/>
          <w:sz w:val="28"/>
          <w:szCs w:val="28"/>
        </w:rPr>
        <w:tab/>
        <w:t xml:space="preserve">                   SENATUL</w:t>
      </w:r>
    </w:p>
    <w:p w14:paraId="0DD4EDCF" w14:textId="77777777" w:rsidR="0099161A" w:rsidRPr="00AF0BE0" w:rsidRDefault="0099161A" w:rsidP="0099161A">
      <w:pPr>
        <w:autoSpaceDE w:val="0"/>
        <w:autoSpaceDN w:val="0"/>
        <w:adjustRightInd w:val="0"/>
        <w:spacing w:after="0" w:line="276" w:lineRule="auto"/>
        <w:jc w:val="center"/>
        <w:rPr>
          <w:rFonts w:cstheme="minorHAnsi"/>
          <w:color w:val="000000" w:themeColor="text1"/>
          <w:sz w:val="24"/>
          <w:szCs w:val="24"/>
        </w:rPr>
      </w:pPr>
    </w:p>
    <w:p w14:paraId="3CB3C756" w14:textId="77777777" w:rsidR="0099161A" w:rsidRPr="00AF0BE0" w:rsidRDefault="0099161A" w:rsidP="0099161A">
      <w:pPr>
        <w:autoSpaceDE w:val="0"/>
        <w:autoSpaceDN w:val="0"/>
        <w:adjustRightInd w:val="0"/>
        <w:spacing w:after="0" w:line="276" w:lineRule="auto"/>
        <w:ind w:firstLine="720"/>
        <w:jc w:val="center"/>
        <w:rPr>
          <w:rFonts w:cstheme="minorHAnsi"/>
          <w:color w:val="000000" w:themeColor="text1"/>
          <w:sz w:val="24"/>
          <w:szCs w:val="24"/>
        </w:rPr>
      </w:pPr>
    </w:p>
    <w:p w14:paraId="57F2FD5E" w14:textId="77777777" w:rsidR="0099161A" w:rsidRPr="00AF0BE0" w:rsidRDefault="0099161A" w:rsidP="0099161A">
      <w:pPr>
        <w:autoSpaceDE w:val="0"/>
        <w:autoSpaceDN w:val="0"/>
        <w:adjustRightInd w:val="0"/>
        <w:spacing w:after="0" w:line="276" w:lineRule="auto"/>
        <w:jc w:val="center"/>
        <w:rPr>
          <w:rFonts w:cstheme="minorHAnsi"/>
          <w:b/>
          <w:bCs/>
          <w:color w:val="000000" w:themeColor="text1"/>
          <w:sz w:val="32"/>
          <w:szCs w:val="32"/>
        </w:rPr>
      </w:pPr>
      <w:r w:rsidRPr="00AF0BE0">
        <w:rPr>
          <w:rFonts w:cstheme="minorHAnsi"/>
          <w:b/>
          <w:bCs/>
          <w:color w:val="000000" w:themeColor="text1"/>
          <w:sz w:val="32"/>
          <w:szCs w:val="32"/>
        </w:rPr>
        <w:t>L E G E</w:t>
      </w:r>
    </w:p>
    <w:p w14:paraId="6A007D3F" w14:textId="77777777" w:rsidR="00884463" w:rsidRPr="00AF0BE0" w:rsidRDefault="00884463" w:rsidP="00884463">
      <w:pPr>
        <w:spacing w:after="0" w:line="276" w:lineRule="auto"/>
        <w:jc w:val="center"/>
        <w:rPr>
          <w:rFonts w:eastAsia="Times New Roman" w:cstheme="minorHAnsi"/>
          <w:color w:val="000000" w:themeColor="text1"/>
          <w:sz w:val="24"/>
          <w:szCs w:val="24"/>
          <w:lang w:eastAsia="en-GB"/>
        </w:rPr>
      </w:pPr>
      <w:r w:rsidRPr="00AF0BE0">
        <w:rPr>
          <w:rFonts w:eastAsia="Times New Roman" w:cstheme="minorHAnsi"/>
          <w:b/>
          <w:bCs/>
          <w:color w:val="000000" w:themeColor="text1"/>
          <w:sz w:val="24"/>
          <w:szCs w:val="24"/>
          <w:lang w:eastAsia="en-GB"/>
        </w:rPr>
        <w:t>privind</w:t>
      </w:r>
      <w:r w:rsidRPr="00AF0BE0">
        <w:rPr>
          <w:rFonts w:eastAsia="Times New Roman" w:cstheme="minorHAnsi"/>
          <w:color w:val="000000" w:themeColor="text1"/>
          <w:sz w:val="24"/>
          <w:szCs w:val="24"/>
          <w:lang w:eastAsia="en-GB"/>
        </w:rPr>
        <w:t xml:space="preserve"> </w:t>
      </w:r>
      <w:r w:rsidRPr="00AF0BE0">
        <w:rPr>
          <w:rFonts w:eastAsia="Times New Roman" w:cstheme="minorHAnsi"/>
          <w:b/>
          <w:bCs/>
          <w:color w:val="000000" w:themeColor="text1"/>
          <w:sz w:val="24"/>
          <w:szCs w:val="24"/>
          <w:lang w:eastAsia="en-GB"/>
        </w:rPr>
        <w:t>prevenirea, diagnosticarea și tratamentul infecțiilor asociate asistenței medicale din unitățile medicale și din centrele rezidențiale din România</w:t>
      </w:r>
    </w:p>
    <w:p w14:paraId="7A324456" w14:textId="77777777" w:rsidR="00884463" w:rsidRPr="00AF0BE0" w:rsidRDefault="00884463" w:rsidP="00884463">
      <w:pPr>
        <w:autoSpaceDE w:val="0"/>
        <w:autoSpaceDN w:val="0"/>
        <w:adjustRightInd w:val="0"/>
        <w:spacing w:after="0" w:line="276" w:lineRule="auto"/>
        <w:rPr>
          <w:rFonts w:cstheme="minorHAnsi"/>
          <w:b/>
          <w:bCs/>
          <w:color w:val="000000" w:themeColor="text1"/>
          <w:sz w:val="24"/>
          <w:szCs w:val="24"/>
        </w:rPr>
      </w:pPr>
    </w:p>
    <w:p w14:paraId="145308A1" w14:textId="77777777" w:rsidR="00884463" w:rsidRPr="00AF0BE0" w:rsidRDefault="00884463" w:rsidP="00884463">
      <w:pPr>
        <w:autoSpaceDE w:val="0"/>
        <w:autoSpaceDN w:val="0"/>
        <w:adjustRightInd w:val="0"/>
        <w:spacing w:after="0" w:line="276" w:lineRule="auto"/>
        <w:rPr>
          <w:rFonts w:cstheme="minorHAnsi"/>
          <w:b/>
          <w:bCs/>
          <w:color w:val="000000" w:themeColor="text1"/>
          <w:sz w:val="24"/>
          <w:szCs w:val="24"/>
        </w:rPr>
      </w:pPr>
    </w:p>
    <w:p w14:paraId="25707CD4" w14:textId="757493B2" w:rsidR="0099161A" w:rsidRPr="00AF0BE0" w:rsidRDefault="0099161A" w:rsidP="00884463">
      <w:pPr>
        <w:autoSpaceDE w:val="0"/>
        <w:autoSpaceDN w:val="0"/>
        <w:adjustRightInd w:val="0"/>
        <w:spacing w:after="0" w:line="276" w:lineRule="auto"/>
        <w:rPr>
          <w:rFonts w:cstheme="minorHAnsi"/>
          <w:b/>
          <w:bCs/>
          <w:color w:val="000000" w:themeColor="text1"/>
          <w:sz w:val="24"/>
          <w:szCs w:val="24"/>
        </w:rPr>
      </w:pPr>
      <w:r w:rsidRPr="00AF0BE0">
        <w:rPr>
          <w:rFonts w:cstheme="minorHAnsi"/>
          <w:b/>
          <w:bCs/>
          <w:color w:val="000000" w:themeColor="text1"/>
          <w:sz w:val="24"/>
          <w:szCs w:val="24"/>
        </w:rPr>
        <w:t>Parlamentul României adoptă prezenta lege.</w:t>
      </w:r>
    </w:p>
    <w:p w14:paraId="20F4E348" w14:textId="77777777" w:rsidR="00884463" w:rsidRPr="00AF0BE0" w:rsidRDefault="00884463" w:rsidP="0099161A">
      <w:pPr>
        <w:spacing w:after="0" w:line="276" w:lineRule="auto"/>
        <w:jc w:val="both"/>
        <w:rPr>
          <w:rFonts w:cstheme="minorHAnsi"/>
          <w:b/>
          <w:bCs/>
          <w:color w:val="000000" w:themeColor="text1"/>
          <w:sz w:val="24"/>
          <w:szCs w:val="24"/>
        </w:rPr>
      </w:pPr>
    </w:p>
    <w:p w14:paraId="6405476D" w14:textId="2DF3DC89" w:rsidR="0099161A" w:rsidRPr="00AF0BE0" w:rsidRDefault="00833081" w:rsidP="0099161A">
      <w:pPr>
        <w:spacing w:after="0" w:line="276" w:lineRule="auto"/>
        <w:jc w:val="both"/>
        <w:rPr>
          <w:rFonts w:cstheme="minorHAnsi"/>
          <w:b/>
          <w:bCs/>
          <w:color w:val="000000" w:themeColor="text1"/>
          <w:sz w:val="24"/>
          <w:szCs w:val="24"/>
        </w:rPr>
      </w:pPr>
      <w:r w:rsidRPr="00AF0BE0">
        <w:rPr>
          <w:rFonts w:cstheme="minorHAnsi"/>
          <w:b/>
          <w:bCs/>
          <w:color w:val="000000" w:themeColor="text1"/>
          <w:sz w:val="24"/>
          <w:szCs w:val="24"/>
        </w:rPr>
        <w:t>C</w:t>
      </w:r>
      <w:r w:rsidR="0099161A" w:rsidRPr="00AF0BE0">
        <w:rPr>
          <w:rFonts w:cstheme="minorHAnsi"/>
          <w:b/>
          <w:bCs/>
          <w:color w:val="000000" w:themeColor="text1"/>
          <w:sz w:val="24"/>
          <w:szCs w:val="24"/>
        </w:rPr>
        <w:t>apitolul</w:t>
      </w:r>
      <w:r w:rsidRPr="00AF0BE0">
        <w:rPr>
          <w:rFonts w:cstheme="minorHAnsi"/>
          <w:b/>
          <w:bCs/>
          <w:color w:val="000000" w:themeColor="text1"/>
          <w:sz w:val="24"/>
          <w:szCs w:val="24"/>
        </w:rPr>
        <w:t xml:space="preserve"> I</w:t>
      </w:r>
      <w:r w:rsidR="0099161A" w:rsidRPr="00AF0BE0">
        <w:rPr>
          <w:rFonts w:cstheme="minorHAnsi"/>
          <w:b/>
          <w:bCs/>
          <w:color w:val="000000" w:themeColor="text1"/>
          <w:sz w:val="24"/>
          <w:szCs w:val="24"/>
        </w:rPr>
        <w:t xml:space="preserve"> - </w:t>
      </w:r>
      <w:r w:rsidRPr="00AF0BE0">
        <w:rPr>
          <w:rFonts w:cstheme="minorHAnsi"/>
          <w:b/>
          <w:bCs/>
          <w:color w:val="000000" w:themeColor="text1"/>
          <w:sz w:val="24"/>
          <w:szCs w:val="24"/>
        </w:rPr>
        <w:t>Dispoziţii general</w:t>
      </w:r>
      <w:r w:rsidR="0099161A" w:rsidRPr="00AF0BE0">
        <w:rPr>
          <w:rFonts w:cstheme="minorHAnsi"/>
          <w:b/>
          <w:bCs/>
          <w:color w:val="000000" w:themeColor="text1"/>
          <w:sz w:val="24"/>
          <w:szCs w:val="24"/>
        </w:rPr>
        <w:t>e</w:t>
      </w:r>
    </w:p>
    <w:p w14:paraId="2D3832DF" w14:textId="0ACCCAAA" w:rsidR="0099161A"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br/>
        <w:t>A</w:t>
      </w:r>
      <w:r w:rsidR="0099161A" w:rsidRPr="00AF0BE0">
        <w:rPr>
          <w:rFonts w:cstheme="minorHAnsi"/>
          <w:color w:val="000000" w:themeColor="text1"/>
          <w:sz w:val="24"/>
          <w:szCs w:val="24"/>
        </w:rPr>
        <w:t xml:space="preserve">rt. </w:t>
      </w:r>
      <w:r w:rsidRPr="00AF0BE0">
        <w:rPr>
          <w:rFonts w:cstheme="minorHAnsi"/>
          <w:color w:val="000000" w:themeColor="text1"/>
          <w:sz w:val="24"/>
          <w:szCs w:val="24"/>
        </w:rPr>
        <w:t>1</w:t>
      </w:r>
      <w:r w:rsidR="0099161A" w:rsidRPr="00AF0BE0">
        <w:rPr>
          <w:rFonts w:cstheme="minorHAnsi"/>
          <w:color w:val="000000" w:themeColor="text1"/>
          <w:sz w:val="24"/>
          <w:szCs w:val="24"/>
        </w:rPr>
        <w:t xml:space="preserve">. - </w:t>
      </w:r>
      <w:r w:rsidRPr="00AF0BE0">
        <w:rPr>
          <w:rFonts w:cstheme="minorHAnsi"/>
          <w:color w:val="000000" w:themeColor="text1"/>
          <w:sz w:val="24"/>
          <w:szCs w:val="24"/>
        </w:rPr>
        <w:t xml:space="preserve">Prezenta lege reglementează cadrul general pentru </w:t>
      </w:r>
      <w:r w:rsidR="00F370F5" w:rsidRPr="00AF0BE0">
        <w:rPr>
          <w:rFonts w:cstheme="minorHAnsi"/>
          <w:color w:val="000000" w:themeColor="text1"/>
          <w:sz w:val="24"/>
          <w:szCs w:val="24"/>
        </w:rPr>
        <w:t>prevenirea</w:t>
      </w:r>
      <w:r w:rsidR="004A7D88" w:rsidRPr="00AF0BE0">
        <w:rPr>
          <w:rFonts w:cstheme="minorHAnsi"/>
          <w:color w:val="000000" w:themeColor="text1"/>
          <w:sz w:val="24"/>
          <w:szCs w:val="24"/>
        </w:rPr>
        <w:t>, diagnosticarea și tratamentul</w:t>
      </w:r>
      <w:r w:rsidR="00F370F5" w:rsidRPr="00AF0BE0">
        <w:rPr>
          <w:rFonts w:cstheme="minorHAnsi"/>
          <w:color w:val="000000" w:themeColor="text1"/>
          <w:sz w:val="24"/>
          <w:szCs w:val="24"/>
        </w:rPr>
        <w:t xml:space="preserve"> infecțiilor asociate asistenței medicale, cu scopul de a crește nivelul de siguranță a pacienților îngrijiți în unitățile medicale din România.</w:t>
      </w:r>
    </w:p>
    <w:p w14:paraId="4CD79594" w14:textId="089C1CBB" w:rsidR="0099161A"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br/>
      </w:r>
      <w:r w:rsidR="0099161A" w:rsidRPr="00AF0BE0">
        <w:rPr>
          <w:rFonts w:cstheme="minorHAnsi"/>
          <w:color w:val="000000" w:themeColor="text1"/>
          <w:sz w:val="24"/>
          <w:szCs w:val="24"/>
        </w:rPr>
        <w:t>Art.</w:t>
      </w:r>
      <w:r w:rsidRPr="00AF0BE0">
        <w:rPr>
          <w:rFonts w:cstheme="minorHAnsi"/>
          <w:color w:val="000000" w:themeColor="text1"/>
          <w:sz w:val="24"/>
          <w:szCs w:val="24"/>
        </w:rPr>
        <w:t xml:space="preserve"> </w:t>
      </w:r>
      <w:r w:rsidR="0099161A" w:rsidRPr="00AF0BE0">
        <w:rPr>
          <w:rFonts w:cstheme="minorHAnsi"/>
          <w:color w:val="000000" w:themeColor="text1"/>
          <w:sz w:val="24"/>
          <w:szCs w:val="24"/>
        </w:rPr>
        <w:t xml:space="preserve">2. - </w:t>
      </w:r>
      <w:r w:rsidRPr="00AF0BE0">
        <w:rPr>
          <w:rFonts w:cstheme="minorHAnsi"/>
          <w:color w:val="000000" w:themeColor="text1"/>
          <w:sz w:val="24"/>
          <w:szCs w:val="24"/>
        </w:rPr>
        <w:t xml:space="preserve">(1) </w:t>
      </w:r>
      <w:r w:rsidR="00B82AA4" w:rsidRPr="00AF0BE0">
        <w:rPr>
          <w:rFonts w:cstheme="minorHAnsi"/>
          <w:color w:val="000000" w:themeColor="text1"/>
          <w:sz w:val="24"/>
          <w:szCs w:val="24"/>
        </w:rPr>
        <w:t xml:space="preserve">Prevenirea </w:t>
      </w:r>
      <w:r w:rsidR="00AE0CBF" w:rsidRPr="00AF0BE0">
        <w:rPr>
          <w:rFonts w:cstheme="minorHAnsi"/>
          <w:color w:val="000000" w:themeColor="text1"/>
          <w:sz w:val="24"/>
          <w:szCs w:val="24"/>
        </w:rPr>
        <w:t>infecțiilor asociate asistenței medicale (</w:t>
      </w:r>
      <w:r w:rsidR="00B82AA4" w:rsidRPr="00AF0BE0">
        <w:rPr>
          <w:rFonts w:cstheme="minorHAnsi"/>
          <w:color w:val="000000" w:themeColor="text1"/>
          <w:sz w:val="24"/>
          <w:szCs w:val="24"/>
        </w:rPr>
        <w:t>IAAM</w:t>
      </w:r>
      <w:r w:rsidR="00AE0CBF" w:rsidRPr="00AF0BE0">
        <w:rPr>
          <w:rFonts w:cstheme="minorHAnsi"/>
          <w:color w:val="000000" w:themeColor="text1"/>
          <w:sz w:val="24"/>
          <w:szCs w:val="24"/>
        </w:rPr>
        <w:t>)</w:t>
      </w:r>
      <w:r w:rsidR="00B82AA4" w:rsidRPr="00AF0BE0">
        <w:rPr>
          <w:rFonts w:cstheme="minorHAnsi"/>
          <w:color w:val="000000" w:themeColor="text1"/>
          <w:sz w:val="24"/>
          <w:szCs w:val="24"/>
        </w:rPr>
        <w:t xml:space="preserve"> este un obiectiv major național întrucât IAAM reprezintă principala amenințare la adresa siguranței pacienților îngrijiți în unități medicale</w:t>
      </w:r>
      <w:r w:rsidRPr="00AF0BE0">
        <w:rPr>
          <w:rFonts w:cstheme="minorHAnsi"/>
          <w:color w:val="000000" w:themeColor="text1"/>
          <w:sz w:val="24"/>
          <w:szCs w:val="24"/>
        </w:rPr>
        <w:t>.</w:t>
      </w:r>
    </w:p>
    <w:p w14:paraId="76BE3F8F" w14:textId="3C94B4F6" w:rsidR="005A17C2" w:rsidRPr="00AF0BE0" w:rsidRDefault="00206908" w:rsidP="005A17C2">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(2) </w:t>
      </w:r>
      <w:r w:rsidR="00942405" w:rsidRPr="00AF0BE0">
        <w:rPr>
          <w:rFonts w:cstheme="minorHAnsi"/>
          <w:color w:val="000000" w:themeColor="text1"/>
          <w:sz w:val="24"/>
          <w:szCs w:val="24"/>
        </w:rPr>
        <w:t xml:space="preserve">Guvernul </w:t>
      </w:r>
      <w:r w:rsidR="007E6796" w:rsidRPr="00AF0BE0">
        <w:rPr>
          <w:rFonts w:cstheme="minorHAnsi"/>
          <w:color w:val="000000" w:themeColor="text1"/>
          <w:sz w:val="24"/>
          <w:szCs w:val="24"/>
        </w:rPr>
        <w:t>î</w:t>
      </w:r>
      <w:r w:rsidR="00942405" w:rsidRPr="00AF0BE0">
        <w:rPr>
          <w:rFonts w:cstheme="minorHAnsi"/>
          <w:color w:val="000000" w:themeColor="text1"/>
          <w:sz w:val="24"/>
          <w:szCs w:val="24"/>
        </w:rPr>
        <w:t>nfiin</w:t>
      </w:r>
      <w:r w:rsidR="007E6796" w:rsidRPr="00AF0BE0">
        <w:rPr>
          <w:rFonts w:cstheme="minorHAnsi"/>
          <w:color w:val="000000" w:themeColor="text1"/>
          <w:sz w:val="24"/>
          <w:szCs w:val="24"/>
        </w:rPr>
        <w:t>ț</w:t>
      </w:r>
      <w:r w:rsidR="00942405" w:rsidRPr="00AF0BE0">
        <w:rPr>
          <w:rFonts w:cstheme="minorHAnsi"/>
          <w:color w:val="000000" w:themeColor="text1"/>
          <w:sz w:val="24"/>
          <w:szCs w:val="24"/>
        </w:rPr>
        <w:t>eaz</w:t>
      </w:r>
      <w:r w:rsidR="007E6796" w:rsidRPr="00AF0BE0">
        <w:rPr>
          <w:rFonts w:cstheme="minorHAnsi"/>
          <w:color w:val="000000" w:themeColor="text1"/>
          <w:sz w:val="24"/>
          <w:szCs w:val="24"/>
        </w:rPr>
        <w:t>ă</w:t>
      </w:r>
      <w:r w:rsidR="00942405" w:rsidRPr="00AF0BE0">
        <w:rPr>
          <w:rFonts w:cstheme="minorHAnsi"/>
          <w:color w:val="000000" w:themeColor="text1"/>
          <w:sz w:val="24"/>
          <w:szCs w:val="24"/>
        </w:rPr>
        <w:t xml:space="preserve"> prin Hot</w:t>
      </w:r>
      <w:r w:rsidR="007E6796" w:rsidRPr="00AF0BE0">
        <w:rPr>
          <w:rFonts w:cstheme="minorHAnsi"/>
          <w:color w:val="000000" w:themeColor="text1"/>
          <w:sz w:val="24"/>
          <w:szCs w:val="24"/>
        </w:rPr>
        <w:t>ă</w:t>
      </w:r>
      <w:r w:rsidR="00942405" w:rsidRPr="00AF0BE0">
        <w:rPr>
          <w:rFonts w:cstheme="minorHAnsi"/>
          <w:color w:val="000000" w:themeColor="text1"/>
          <w:sz w:val="24"/>
          <w:szCs w:val="24"/>
        </w:rPr>
        <w:t>r</w:t>
      </w:r>
      <w:r w:rsidR="007E6796" w:rsidRPr="00AF0BE0">
        <w:rPr>
          <w:rFonts w:cstheme="minorHAnsi"/>
          <w:color w:val="000000" w:themeColor="text1"/>
          <w:sz w:val="24"/>
          <w:szCs w:val="24"/>
        </w:rPr>
        <w:t>â</w:t>
      </w:r>
      <w:r w:rsidR="00942405" w:rsidRPr="00AF0BE0">
        <w:rPr>
          <w:rFonts w:cstheme="minorHAnsi"/>
          <w:color w:val="000000" w:themeColor="text1"/>
          <w:sz w:val="24"/>
          <w:szCs w:val="24"/>
        </w:rPr>
        <w:t xml:space="preserve">re de Guvern </w:t>
      </w:r>
      <w:r w:rsidR="005A17C2" w:rsidRPr="00AF0BE0">
        <w:rPr>
          <w:rFonts w:cstheme="minorHAnsi"/>
          <w:color w:val="000000" w:themeColor="text1"/>
          <w:sz w:val="24"/>
          <w:szCs w:val="24"/>
        </w:rPr>
        <w:t xml:space="preserve">un comitet interministerial, </w:t>
      </w:r>
      <w:r w:rsidR="00942405" w:rsidRPr="00AF0BE0">
        <w:rPr>
          <w:rFonts w:cstheme="minorHAnsi"/>
          <w:color w:val="000000" w:themeColor="text1"/>
          <w:sz w:val="24"/>
          <w:szCs w:val="24"/>
        </w:rPr>
        <w:t>Comitetul Na</w:t>
      </w:r>
      <w:r w:rsidR="007E6796" w:rsidRPr="00AF0BE0">
        <w:rPr>
          <w:rFonts w:cstheme="minorHAnsi"/>
          <w:color w:val="000000" w:themeColor="text1"/>
          <w:sz w:val="24"/>
          <w:szCs w:val="24"/>
        </w:rPr>
        <w:t>ț</w:t>
      </w:r>
      <w:r w:rsidR="00942405" w:rsidRPr="00AF0BE0">
        <w:rPr>
          <w:rFonts w:cstheme="minorHAnsi"/>
          <w:color w:val="000000" w:themeColor="text1"/>
          <w:sz w:val="24"/>
          <w:szCs w:val="24"/>
        </w:rPr>
        <w:t xml:space="preserve">ional pentru Prevenirea </w:t>
      </w:r>
      <w:r w:rsidR="007E6796" w:rsidRPr="00AF0BE0">
        <w:rPr>
          <w:rFonts w:cstheme="minorHAnsi"/>
          <w:color w:val="000000" w:themeColor="text1"/>
          <w:sz w:val="24"/>
          <w:szCs w:val="24"/>
        </w:rPr>
        <w:t>ș</w:t>
      </w:r>
      <w:r w:rsidR="00942405" w:rsidRPr="00AF0BE0">
        <w:rPr>
          <w:rFonts w:cstheme="minorHAnsi"/>
          <w:color w:val="000000" w:themeColor="text1"/>
          <w:sz w:val="24"/>
          <w:szCs w:val="24"/>
        </w:rPr>
        <w:t xml:space="preserve">i </w:t>
      </w:r>
      <w:r w:rsidRPr="00AF0BE0">
        <w:rPr>
          <w:rFonts w:cstheme="minorHAnsi"/>
          <w:color w:val="000000" w:themeColor="text1"/>
          <w:sz w:val="24"/>
          <w:szCs w:val="24"/>
        </w:rPr>
        <w:t>Li</w:t>
      </w:r>
      <w:r w:rsidR="00942405" w:rsidRPr="00AF0BE0">
        <w:rPr>
          <w:rFonts w:cstheme="minorHAnsi"/>
          <w:color w:val="000000" w:themeColor="text1"/>
          <w:sz w:val="24"/>
          <w:szCs w:val="24"/>
        </w:rPr>
        <w:t>mitarea Infec</w:t>
      </w:r>
      <w:r w:rsidR="007E6796" w:rsidRPr="00AF0BE0">
        <w:rPr>
          <w:rFonts w:cstheme="minorHAnsi"/>
          <w:color w:val="000000" w:themeColor="text1"/>
          <w:sz w:val="24"/>
          <w:szCs w:val="24"/>
        </w:rPr>
        <w:t>ț</w:t>
      </w:r>
      <w:r w:rsidR="00942405" w:rsidRPr="00AF0BE0">
        <w:rPr>
          <w:rFonts w:cstheme="minorHAnsi"/>
          <w:color w:val="000000" w:themeColor="text1"/>
          <w:sz w:val="24"/>
          <w:szCs w:val="24"/>
        </w:rPr>
        <w:t>iilor Asociate Asisten</w:t>
      </w:r>
      <w:r w:rsidR="007E6796" w:rsidRPr="00AF0BE0">
        <w:rPr>
          <w:rFonts w:cstheme="minorHAnsi"/>
          <w:color w:val="000000" w:themeColor="text1"/>
          <w:sz w:val="24"/>
          <w:szCs w:val="24"/>
        </w:rPr>
        <w:t>ț</w:t>
      </w:r>
      <w:r w:rsidR="00942405" w:rsidRPr="00AF0BE0">
        <w:rPr>
          <w:rFonts w:cstheme="minorHAnsi"/>
          <w:color w:val="000000" w:themeColor="text1"/>
          <w:sz w:val="24"/>
          <w:szCs w:val="24"/>
        </w:rPr>
        <w:t>ei Medicale</w:t>
      </w:r>
      <w:r w:rsidRPr="00AF0BE0">
        <w:rPr>
          <w:rFonts w:cstheme="minorHAnsi"/>
          <w:color w:val="000000" w:themeColor="text1"/>
          <w:sz w:val="24"/>
          <w:szCs w:val="24"/>
        </w:rPr>
        <w:t xml:space="preserve"> (</w:t>
      </w:r>
      <w:bookmarkStart w:id="0" w:name="_Hlk40253859"/>
      <w:r w:rsidRPr="00AF0BE0">
        <w:rPr>
          <w:rFonts w:cstheme="minorHAnsi"/>
          <w:color w:val="000000" w:themeColor="text1"/>
          <w:sz w:val="24"/>
          <w:szCs w:val="24"/>
        </w:rPr>
        <w:t>CNPLIAAM</w:t>
      </w:r>
      <w:bookmarkEnd w:id="0"/>
      <w:r w:rsidRPr="00AF0BE0">
        <w:rPr>
          <w:rFonts w:cstheme="minorHAnsi"/>
          <w:color w:val="000000" w:themeColor="text1"/>
          <w:sz w:val="24"/>
          <w:szCs w:val="24"/>
        </w:rPr>
        <w:t>)</w:t>
      </w:r>
      <w:r w:rsidR="00942405" w:rsidRPr="00AF0BE0">
        <w:rPr>
          <w:rFonts w:cstheme="minorHAnsi"/>
          <w:color w:val="000000" w:themeColor="text1"/>
          <w:sz w:val="24"/>
          <w:szCs w:val="24"/>
        </w:rPr>
        <w:t xml:space="preserve">, </w:t>
      </w:r>
      <w:r w:rsidR="005A17C2" w:rsidRPr="00AF0BE0">
        <w:rPr>
          <w:rFonts w:cstheme="minorHAnsi"/>
          <w:color w:val="000000" w:themeColor="text1"/>
          <w:sz w:val="24"/>
          <w:szCs w:val="24"/>
        </w:rPr>
        <w:t>din a c</w:t>
      </w:r>
      <w:r w:rsidR="007E6796" w:rsidRPr="00AF0BE0">
        <w:rPr>
          <w:rFonts w:cstheme="minorHAnsi"/>
          <w:color w:val="000000" w:themeColor="text1"/>
          <w:sz w:val="24"/>
          <w:szCs w:val="24"/>
        </w:rPr>
        <w:t>ă</w:t>
      </w:r>
      <w:r w:rsidR="005A17C2" w:rsidRPr="00AF0BE0">
        <w:rPr>
          <w:rFonts w:cstheme="minorHAnsi"/>
          <w:color w:val="000000" w:themeColor="text1"/>
          <w:sz w:val="24"/>
          <w:szCs w:val="24"/>
        </w:rPr>
        <w:t>rui componen</w:t>
      </w:r>
      <w:r w:rsidR="007E6796" w:rsidRPr="00AF0BE0">
        <w:rPr>
          <w:rFonts w:cstheme="minorHAnsi"/>
          <w:color w:val="000000" w:themeColor="text1"/>
          <w:sz w:val="24"/>
          <w:szCs w:val="24"/>
        </w:rPr>
        <w:t>ță</w:t>
      </w:r>
      <w:r w:rsidR="005A17C2" w:rsidRPr="00AF0BE0">
        <w:rPr>
          <w:rFonts w:cstheme="minorHAnsi"/>
          <w:color w:val="000000" w:themeColor="text1"/>
          <w:sz w:val="24"/>
          <w:szCs w:val="24"/>
        </w:rPr>
        <w:t xml:space="preserve"> vor face parte reprezentan</w:t>
      </w:r>
      <w:r w:rsidR="007E6796" w:rsidRPr="00AF0BE0">
        <w:rPr>
          <w:rFonts w:cstheme="minorHAnsi"/>
          <w:color w:val="000000" w:themeColor="text1"/>
          <w:sz w:val="24"/>
          <w:szCs w:val="24"/>
        </w:rPr>
        <w:t>ț</w:t>
      </w:r>
      <w:r w:rsidR="005A17C2" w:rsidRPr="00AF0BE0">
        <w:rPr>
          <w:rFonts w:cstheme="minorHAnsi"/>
          <w:color w:val="000000" w:themeColor="text1"/>
          <w:sz w:val="24"/>
          <w:szCs w:val="24"/>
        </w:rPr>
        <w:t>i ai tuturor structurilor men</w:t>
      </w:r>
      <w:r w:rsidR="007E6796" w:rsidRPr="00AF0BE0">
        <w:rPr>
          <w:rFonts w:cstheme="minorHAnsi"/>
          <w:color w:val="000000" w:themeColor="text1"/>
          <w:sz w:val="24"/>
          <w:szCs w:val="24"/>
        </w:rPr>
        <w:t>ț</w:t>
      </w:r>
      <w:r w:rsidR="005A17C2" w:rsidRPr="00AF0BE0">
        <w:rPr>
          <w:rFonts w:cstheme="minorHAnsi"/>
          <w:color w:val="000000" w:themeColor="text1"/>
          <w:sz w:val="24"/>
          <w:szCs w:val="24"/>
        </w:rPr>
        <w:t xml:space="preserve">ionate </w:t>
      </w:r>
      <w:r w:rsidR="007E6796" w:rsidRPr="00AF0BE0">
        <w:rPr>
          <w:rFonts w:cstheme="minorHAnsi"/>
          <w:color w:val="000000" w:themeColor="text1"/>
          <w:sz w:val="24"/>
          <w:szCs w:val="24"/>
        </w:rPr>
        <w:t>î</w:t>
      </w:r>
      <w:r w:rsidR="005A17C2" w:rsidRPr="00AF0BE0">
        <w:rPr>
          <w:rFonts w:cstheme="minorHAnsi"/>
          <w:color w:val="000000" w:themeColor="text1"/>
          <w:sz w:val="24"/>
          <w:szCs w:val="24"/>
        </w:rPr>
        <w:t xml:space="preserve">n </w:t>
      </w:r>
      <w:r w:rsidR="007E6796" w:rsidRPr="00AF0BE0">
        <w:rPr>
          <w:rFonts w:cstheme="minorHAnsi"/>
          <w:color w:val="000000" w:themeColor="text1"/>
          <w:sz w:val="24"/>
          <w:szCs w:val="24"/>
        </w:rPr>
        <w:t>a</w:t>
      </w:r>
      <w:r w:rsidR="005A17C2" w:rsidRPr="00AF0BE0">
        <w:rPr>
          <w:rFonts w:cstheme="minorHAnsi"/>
          <w:color w:val="000000" w:themeColor="text1"/>
          <w:sz w:val="24"/>
          <w:szCs w:val="24"/>
        </w:rPr>
        <w:t xml:space="preserve">rt 2. paragraf (3), </w:t>
      </w:r>
      <w:r w:rsidR="007E6796" w:rsidRPr="00AF0BE0">
        <w:rPr>
          <w:rFonts w:cstheme="minorHAnsi"/>
          <w:color w:val="000000" w:themeColor="text1"/>
          <w:sz w:val="24"/>
          <w:szCs w:val="24"/>
        </w:rPr>
        <w:t>î</w:t>
      </w:r>
      <w:r w:rsidR="005A17C2" w:rsidRPr="00AF0BE0">
        <w:rPr>
          <w:rFonts w:cstheme="minorHAnsi"/>
          <w:color w:val="000000" w:themeColor="text1"/>
          <w:sz w:val="24"/>
          <w:szCs w:val="24"/>
        </w:rPr>
        <w:t xml:space="preserve">n </w:t>
      </w:r>
      <w:r w:rsidR="00942405" w:rsidRPr="00AF0BE0">
        <w:rPr>
          <w:rFonts w:cstheme="minorHAnsi"/>
          <w:color w:val="000000" w:themeColor="text1"/>
          <w:sz w:val="24"/>
          <w:szCs w:val="24"/>
        </w:rPr>
        <w:t xml:space="preserve">termen de </w:t>
      </w:r>
      <w:r w:rsidR="007E6796" w:rsidRPr="00AF0BE0">
        <w:rPr>
          <w:rFonts w:cstheme="minorHAnsi"/>
          <w:color w:val="000000" w:themeColor="text1"/>
          <w:sz w:val="24"/>
          <w:szCs w:val="24"/>
        </w:rPr>
        <w:t>6</w:t>
      </w:r>
      <w:r w:rsidR="00942405" w:rsidRPr="00AF0BE0">
        <w:rPr>
          <w:rFonts w:cstheme="minorHAnsi"/>
          <w:color w:val="000000" w:themeColor="text1"/>
          <w:sz w:val="24"/>
          <w:szCs w:val="24"/>
        </w:rPr>
        <w:t xml:space="preserve"> luni de la data intr</w:t>
      </w:r>
      <w:r w:rsidR="007E6796" w:rsidRPr="00AF0BE0">
        <w:rPr>
          <w:rFonts w:cstheme="minorHAnsi"/>
          <w:color w:val="000000" w:themeColor="text1"/>
          <w:sz w:val="24"/>
          <w:szCs w:val="24"/>
        </w:rPr>
        <w:t>ă</w:t>
      </w:r>
      <w:r w:rsidR="00942405" w:rsidRPr="00AF0BE0">
        <w:rPr>
          <w:rFonts w:cstheme="minorHAnsi"/>
          <w:color w:val="000000" w:themeColor="text1"/>
          <w:sz w:val="24"/>
          <w:szCs w:val="24"/>
        </w:rPr>
        <w:t xml:space="preserve">rii </w:t>
      </w:r>
      <w:r w:rsidR="007E6796" w:rsidRPr="00AF0BE0">
        <w:rPr>
          <w:rFonts w:cstheme="minorHAnsi"/>
          <w:color w:val="000000" w:themeColor="text1"/>
          <w:sz w:val="24"/>
          <w:szCs w:val="24"/>
        </w:rPr>
        <w:t>î</w:t>
      </w:r>
      <w:r w:rsidR="00942405" w:rsidRPr="00AF0BE0">
        <w:rPr>
          <w:rFonts w:cstheme="minorHAnsi"/>
          <w:color w:val="000000" w:themeColor="text1"/>
          <w:sz w:val="24"/>
          <w:szCs w:val="24"/>
        </w:rPr>
        <w:t>n vigoare a acestei</w:t>
      </w:r>
      <w:r w:rsidR="007E6796" w:rsidRPr="00AF0BE0">
        <w:rPr>
          <w:rFonts w:cstheme="minorHAnsi"/>
          <w:color w:val="000000" w:themeColor="text1"/>
          <w:sz w:val="24"/>
          <w:szCs w:val="24"/>
        </w:rPr>
        <w:t xml:space="preserve"> legi.</w:t>
      </w:r>
      <w:r w:rsidR="00942405" w:rsidRPr="00AF0BE0">
        <w:rPr>
          <w:rFonts w:cstheme="minorHAnsi"/>
          <w:color w:val="000000" w:themeColor="text1"/>
          <w:sz w:val="24"/>
          <w:szCs w:val="24"/>
        </w:rPr>
        <w:t xml:space="preserve"> </w:t>
      </w:r>
    </w:p>
    <w:p w14:paraId="1A657919" w14:textId="49E6E6BF" w:rsidR="005A17C2" w:rsidRPr="00AF0BE0" w:rsidRDefault="005A17C2" w:rsidP="005A17C2">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(3) Ministerul Sănătăţii coordoneaza activitatea CNPLIAAM </w:t>
      </w:r>
      <w:r w:rsidR="00B82AA4" w:rsidRPr="00AF0BE0">
        <w:rPr>
          <w:rFonts w:cstheme="minorHAnsi"/>
          <w:color w:val="000000" w:themeColor="text1"/>
          <w:sz w:val="24"/>
          <w:szCs w:val="24"/>
        </w:rPr>
        <w:t>ș</w:t>
      </w:r>
      <w:r w:rsidRPr="00AF0BE0">
        <w:rPr>
          <w:rFonts w:cstheme="minorHAnsi"/>
          <w:color w:val="000000" w:themeColor="text1"/>
          <w:sz w:val="24"/>
          <w:szCs w:val="24"/>
        </w:rPr>
        <w:t>i</w:t>
      </w:r>
      <w:r w:rsidR="00B82AA4" w:rsidRPr="00AF0BE0">
        <w:rPr>
          <w:rFonts w:cstheme="minorHAnsi"/>
          <w:color w:val="000000" w:themeColor="text1"/>
          <w:sz w:val="24"/>
          <w:szCs w:val="24"/>
        </w:rPr>
        <w:t>,</w:t>
      </w:r>
      <w:r w:rsidRPr="00AF0BE0">
        <w:rPr>
          <w:rFonts w:cstheme="minorHAnsi"/>
          <w:color w:val="000000" w:themeColor="text1"/>
          <w:sz w:val="24"/>
          <w:szCs w:val="24"/>
        </w:rPr>
        <w:t xml:space="preserve"> în colaborare cu instituțiile cu rețea proprie de unități medicale, cu autoritățile administrației publice locale și cu Ministerul Muncii şi Protecției Sociale pentru centrele rezidențiale sunt responsabile de planificarea, iniţierea, coordonarea, monitorizarea şi evaluarea tuturor măsurilor necesare pentru prevenirea și controlul IAAM, in toate unit</w:t>
      </w:r>
      <w:r w:rsidR="007E6796" w:rsidRPr="00AF0BE0">
        <w:rPr>
          <w:rFonts w:cstheme="minorHAnsi"/>
          <w:color w:val="000000" w:themeColor="text1"/>
          <w:sz w:val="24"/>
          <w:szCs w:val="24"/>
        </w:rPr>
        <w:t>ăț</w:t>
      </w:r>
      <w:r w:rsidRPr="00AF0BE0">
        <w:rPr>
          <w:rFonts w:cstheme="minorHAnsi"/>
          <w:color w:val="000000" w:themeColor="text1"/>
          <w:sz w:val="24"/>
          <w:szCs w:val="24"/>
        </w:rPr>
        <w:t xml:space="preserve">ile medicale de stat </w:t>
      </w:r>
      <w:r w:rsidR="007E6796" w:rsidRPr="00AF0BE0">
        <w:rPr>
          <w:rFonts w:cstheme="minorHAnsi"/>
          <w:color w:val="000000" w:themeColor="text1"/>
          <w:sz w:val="24"/>
          <w:szCs w:val="24"/>
        </w:rPr>
        <w:t>ș</w:t>
      </w:r>
      <w:r w:rsidRPr="00AF0BE0">
        <w:rPr>
          <w:rFonts w:cstheme="minorHAnsi"/>
          <w:color w:val="000000" w:themeColor="text1"/>
          <w:sz w:val="24"/>
          <w:szCs w:val="24"/>
        </w:rPr>
        <w:t>i private</w:t>
      </w:r>
      <w:r w:rsidR="007E6796" w:rsidRPr="00AF0BE0">
        <w:rPr>
          <w:rFonts w:cstheme="minorHAnsi"/>
          <w:color w:val="000000" w:themeColor="text1"/>
          <w:sz w:val="24"/>
          <w:szCs w:val="24"/>
        </w:rPr>
        <w:t>.</w:t>
      </w:r>
    </w:p>
    <w:p w14:paraId="4C5CEF66" w14:textId="3A2F00B5" w:rsidR="005A17C2" w:rsidRPr="00AF0BE0" w:rsidRDefault="005A17C2" w:rsidP="005A17C2">
      <w:pPr>
        <w:spacing w:after="0" w:line="276" w:lineRule="auto"/>
        <w:jc w:val="both"/>
        <w:rPr>
          <w:rFonts w:cstheme="minorHAnsi"/>
          <w:color w:val="000000" w:themeColor="text1"/>
          <w:sz w:val="24"/>
          <w:szCs w:val="24"/>
        </w:rPr>
      </w:pPr>
    </w:p>
    <w:p w14:paraId="6E2E66CF" w14:textId="5485BC3F" w:rsidR="00884463"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lastRenderedPageBreak/>
        <w:t>A</w:t>
      </w:r>
      <w:r w:rsidR="00884463" w:rsidRPr="00AF0BE0">
        <w:rPr>
          <w:rFonts w:cstheme="minorHAnsi"/>
          <w:color w:val="000000" w:themeColor="text1"/>
          <w:sz w:val="24"/>
          <w:szCs w:val="24"/>
        </w:rPr>
        <w:t xml:space="preserve">rt. 3. - </w:t>
      </w:r>
      <w:r w:rsidRPr="00AF0BE0">
        <w:rPr>
          <w:rFonts w:cstheme="minorHAnsi"/>
          <w:color w:val="000000" w:themeColor="text1"/>
          <w:sz w:val="24"/>
          <w:szCs w:val="24"/>
        </w:rPr>
        <w:t xml:space="preserve">Îndeplinirea tuturor măsurilor legale pentru </w:t>
      </w:r>
      <w:r w:rsidR="00767AA9" w:rsidRPr="00AF0BE0">
        <w:rPr>
          <w:rFonts w:cstheme="minorHAnsi"/>
          <w:color w:val="000000" w:themeColor="text1"/>
          <w:sz w:val="24"/>
          <w:szCs w:val="24"/>
        </w:rPr>
        <w:t xml:space="preserve">prevenirea și controlul IAAM </w:t>
      </w:r>
      <w:r w:rsidRPr="00AF0BE0">
        <w:rPr>
          <w:rFonts w:cstheme="minorHAnsi"/>
          <w:color w:val="000000" w:themeColor="text1"/>
          <w:sz w:val="24"/>
          <w:szCs w:val="24"/>
        </w:rPr>
        <w:t>constituie o obligaţie a autorităţilor administraţiei publice centrale şi locale</w:t>
      </w:r>
      <w:r w:rsidR="00767AA9" w:rsidRPr="00AF0BE0">
        <w:rPr>
          <w:rFonts w:cstheme="minorHAnsi"/>
          <w:color w:val="000000" w:themeColor="text1"/>
          <w:sz w:val="24"/>
          <w:szCs w:val="24"/>
        </w:rPr>
        <w:t xml:space="preserve"> care au în subordine unități medicale</w:t>
      </w:r>
      <w:r w:rsidRPr="00AF0BE0">
        <w:rPr>
          <w:rFonts w:cstheme="minorHAnsi"/>
          <w:color w:val="000000" w:themeColor="text1"/>
          <w:sz w:val="24"/>
          <w:szCs w:val="24"/>
        </w:rPr>
        <w:t xml:space="preserve">, </w:t>
      </w:r>
      <w:r w:rsidR="00C558C2" w:rsidRPr="00AF0BE0">
        <w:rPr>
          <w:rFonts w:cstheme="minorHAnsi"/>
          <w:color w:val="000000" w:themeColor="text1"/>
          <w:sz w:val="24"/>
          <w:szCs w:val="24"/>
        </w:rPr>
        <w:t xml:space="preserve">a rețelelor de unități medicale private, </w:t>
      </w:r>
      <w:r w:rsidR="00767AA9" w:rsidRPr="00AF0BE0">
        <w:rPr>
          <w:rFonts w:cstheme="minorHAnsi"/>
          <w:color w:val="000000" w:themeColor="text1"/>
          <w:sz w:val="24"/>
          <w:szCs w:val="24"/>
        </w:rPr>
        <w:t>a întregului personal medical și auxiliar al acestor unități, precum și a pacienților și a persoane</w:t>
      </w:r>
      <w:r w:rsidR="00864053" w:rsidRPr="00AF0BE0">
        <w:rPr>
          <w:rFonts w:cstheme="minorHAnsi"/>
          <w:color w:val="000000" w:themeColor="text1"/>
          <w:sz w:val="24"/>
          <w:szCs w:val="24"/>
        </w:rPr>
        <w:t>lor</w:t>
      </w:r>
      <w:r w:rsidR="00767AA9" w:rsidRPr="00AF0BE0">
        <w:rPr>
          <w:rFonts w:cstheme="minorHAnsi"/>
          <w:color w:val="000000" w:themeColor="text1"/>
          <w:sz w:val="24"/>
          <w:szCs w:val="24"/>
        </w:rPr>
        <w:t xml:space="preserve"> care vizitează unitățile medicale.</w:t>
      </w:r>
      <w:r w:rsidR="00CC0B33" w:rsidRPr="00AF0BE0">
        <w:rPr>
          <w:rFonts w:cstheme="minorHAnsi"/>
          <w:color w:val="000000" w:themeColor="text1"/>
          <w:sz w:val="24"/>
          <w:szCs w:val="24"/>
        </w:rPr>
        <w:t xml:space="preserve"> Neîndeplinirea acestor măsuri atrage sancționarea conform normelor metodologice ale acestei legi și a altor norme în vigoare.</w:t>
      </w:r>
    </w:p>
    <w:p w14:paraId="47980AEA" w14:textId="26B958EE" w:rsidR="00A1115F"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br/>
        <w:t>A</w:t>
      </w:r>
      <w:r w:rsidR="00F75196" w:rsidRPr="00AF0BE0">
        <w:rPr>
          <w:rFonts w:cstheme="minorHAnsi"/>
          <w:color w:val="000000" w:themeColor="text1"/>
          <w:sz w:val="24"/>
          <w:szCs w:val="24"/>
        </w:rPr>
        <w:t>rt</w:t>
      </w:r>
      <w:r w:rsidRPr="00AF0BE0">
        <w:rPr>
          <w:rFonts w:cstheme="minorHAnsi"/>
          <w:color w:val="000000" w:themeColor="text1"/>
          <w:sz w:val="24"/>
          <w:szCs w:val="24"/>
        </w:rPr>
        <w:t>.</w:t>
      </w:r>
      <w:r w:rsidR="00F75196" w:rsidRPr="00AF0BE0">
        <w:rPr>
          <w:rFonts w:cstheme="minorHAnsi"/>
          <w:color w:val="000000" w:themeColor="text1"/>
          <w:sz w:val="24"/>
          <w:szCs w:val="24"/>
        </w:rPr>
        <w:t xml:space="preserve"> </w:t>
      </w:r>
      <w:r w:rsidR="00AA7860" w:rsidRPr="00AF0BE0">
        <w:rPr>
          <w:rFonts w:cstheme="minorHAnsi"/>
          <w:color w:val="000000" w:themeColor="text1"/>
          <w:sz w:val="24"/>
          <w:szCs w:val="24"/>
        </w:rPr>
        <w:t>4</w:t>
      </w:r>
      <w:r w:rsidR="00F75196" w:rsidRPr="00AF0BE0">
        <w:rPr>
          <w:rFonts w:cstheme="minorHAnsi"/>
          <w:color w:val="000000" w:themeColor="text1"/>
          <w:sz w:val="24"/>
          <w:szCs w:val="24"/>
        </w:rPr>
        <w:t xml:space="preserve">. - </w:t>
      </w:r>
      <w:r w:rsidRPr="00AF0BE0">
        <w:rPr>
          <w:rFonts w:cstheme="minorHAnsi"/>
          <w:color w:val="000000" w:themeColor="text1"/>
          <w:sz w:val="24"/>
          <w:szCs w:val="24"/>
        </w:rPr>
        <w:t xml:space="preserve">(1) </w:t>
      </w:r>
      <w:r w:rsidR="00767AA9" w:rsidRPr="00AF0BE0">
        <w:rPr>
          <w:rFonts w:cstheme="minorHAnsi"/>
          <w:color w:val="000000" w:themeColor="text1"/>
          <w:sz w:val="24"/>
          <w:szCs w:val="24"/>
        </w:rPr>
        <w:t xml:space="preserve">Fiecare pacient care primește îngrijiri într-o unitate medicală din România are </w:t>
      </w:r>
      <w:r w:rsidRPr="00AF0BE0">
        <w:rPr>
          <w:rFonts w:cstheme="minorHAnsi"/>
          <w:color w:val="000000" w:themeColor="text1"/>
          <w:sz w:val="24"/>
          <w:szCs w:val="24"/>
        </w:rPr>
        <w:t xml:space="preserve">dreptul, garantat de stat, </w:t>
      </w:r>
      <w:r w:rsidR="00767AA9" w:rsidRPr="00AF0BE0">
        <w:rPr>
          <w:rFonts w:cstheme="minorHAnsi"/>
          <w:color w:val="000000" w:themeColor="text1"/>
          <w:sz w:val="24"/>
          <w:szCs w:val="24"/>
        </w:rPr>
        <w:t xml:space="preserve">de a </w:t>
      </w:r>
      <w:r w:rsidR="002A58D0" w:rsidRPr="00AF0BE0">
        <w:rPr>
          <w:rFonts w:cstheme="minorHAnsi"/>
          <w:color w:val="000000" w:themeColor="text1"/>
          <w:sz w:val="24"/>
          <w:szCs w:val="24"/>
        </w:rPr>
        <w:t>fi protejat</w:t>
      </w:r>
      <w:r w:rsidR="00C558C2" w:rsidRPr="00AF0BE0">
        <w:rPr>
          <w:rFonts w:cstheme="minorHAnsi"/>
          <w:color w:val="000000" w:themeColor="text1"/>
          <w:sz w:val="24"/>
          <w:szCs w:val="24"/>
        </w:rPr>
        <w:t xml:space="preserve"> </w:t>
      </w:r>
      <w:r w:rsidR="002A58D0" w:rsidRPr="00AF0BE0">
        <w:rPr>
          <w:rFonts w:cstheme="minorHAnsi"/>
          <w:color w:val="000000" w:themeColor="text1"/>
          <w:sz w:val="24"/>
          <w:szCs w:val="24"/>
        </w:rPr>
        <w:t xml:space="preserve">față de dobândirea unei IAAM. </w:t>
      </w:r>
      <w:r w:rsidR="00767AA9" w:rsidRPr="00AF0BE0">
        <w:rPr>
          <w:rFonts w:cstheme="minorHAnsi"/>
          <w:color w:val="000000" w:themeColor="text1"/>
          <w:sz w:val="24"/>
          <w:szCs w:val="24"/>
        </w:rPr>
        <w:t xml:space="preserve"> </w:t>
      </w:r>
      <w:r w:rsidRPr="00AF0BE0">
        <w:rPr>
          <w:rFonts w:cstheme="minorHAnsi"/>
          <w:color w:val="000000" w:themeColor="text1"/>
          <w:sz w:val="24"/>
          <w:szCs w:val="24"/>
        </w:rPr>
        <w:br/>
        <w:t xml:space="preserve">(2) </w:t>
      </w:r>
      <w:r w:rsidR="002A58D0" w:rsidRPr="00AF0BE0">
        <w:rPr>
          <w:rFonts w:cstheme="minorHAnsi"/>
          <w:color w:val="000000" w:themeColor="text1"/>
          <w:sz w:val="24"/>
          <w:szCs w:val="24"/>
        </w:rPr>
        <w:t>Fiecare unitate medicală și fiecare centru rezidențial vor fi asistate de Direcțiile de Sănătate Publică</w:t>
      </w:r>
      <w:r w:rsidR="00AA7860" w:rsidRPr="00AF0BE0">
        <w:rPr>
          <w:rFonts w:cstheme="minorHAnsi"/>
          <w:color w:val="000000" w:themeColor="text1"/>
          <w:sz w:val="24"/>
          <w:szCs w:val="24"/>
        </w:rPr>
        <w:t xml:space="preserve"> și</w:t>
      </w:r>
      <w:r w:rsidR="002A58D0" w:rsidRPr="00AF0BE0">
        <w:rPr>
          <w:rFonts w:cstheme="minorHAnsi"/>
          <w:color w:val="000000" w:themeColor="text1"/>
          <w:sz w:val="24"/>
          <w:szCs w:val="24"/>
        </w:rPr>
        <w:t xml:space="preserve"> </w:t>
      </w:r>
      <w:r w:rsidR="00864053" w:rsidRPr="00AF0BE0">
        <w:rPr>
          <w:rFonts w:cstheme="minorHAnsi"/>
          <w:color w:val="000000" w:themeColor="text1"/>
          <w:sz w:val="24"/>
          <w:szCs w:val="24"/>
        </w:rPr>
        <w:t>de către Institutul Național de Sănătate Publică</w:t>
      </w:r>
      <w:r w:rsidR="00C558C2" w:rsidRPr="00AF0BE0">
        <w:rPr>
          <w:rFonts w:cstheme="minorHAnsi"/>
          <w:color w:val="000000" w:themeColor="text1"/>
          <w:sz w:val="24"/>
          <w:szCs w:val="24"/>
        </w:rPr>
        <w:t xml:space="preserve"> în îndeplinirea obligațiilor de prevenire și control al IAAM</w:t>
      </w:r>
      <w:r w:rsidR="00864053" w:rsidRPr="00AF0BE0">
        <w:rPr>
          <w:rFonts w:cstheme="minorHAnsi"/>
          <w:color w:val="000000" w:themeColor="text1"/>
          <w:sz w:val="24"/>
          <w:szCs w:val="24"/>
        </w:rPr>
        <w:t>.</w:t>
      </w:r>
      <w:r w:rsidR="002A58D0" w:rsidRPr="00AF0BE0">
        <w:rPr>
          <w:rFonts w:cstheme="minorHAnsi"/>
          <w:color w:val="000000" w:themeColor="text1"/>
          <w:sz w:val="24"/>
          <w:szCs w:val="24"/>
        </w:rPr>
        <w:t xml:space="preserve"> </w:t>
      </w:r>
    </w:p>
    <w:p w14:paraId="0615BB5C" w14:textId="78FB9373" w:rsidR="00A1115F" w:rsidRPr="00AF0BE0" w:rsidRDefault="00A1115F" w:rsidP="0099161A">
      <w:pPr>
        <w:spacing w:after="0" w:line="276" w:lineRule="auto"/>
        <w:jc w:val="both"/>
        <w:rPr>
          <w:rFonts w:cstheme="minorHAnsi"/>
          <w:color w:val="000000" w:themeColor="text1"/>
          <w:sz w:val="24"/>
          <w:szCs w:val="24"/>
        </w:rPr>
      </w:pPr>
    </w:p>
    <w:p w14:paraId="6EF9039A" w14:textId="77777777" w:rsidR="00A1115F" w:rsidRPr="00AF0BE0" w:rsidRDefault="00A1115F"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Art. </w:t>
      </w:r>
      <w:r w:rsidR="00C8284E" w:rsidRPr="00AF0BE0">
        <w:rPr>
          <w:rFonts w:cstheme="minorHAnsi"/>
          <w:color w:val="000000" w:themeColor="text1"/>
          <w:sz w:val="24"/>
          <w:szCs w:val="24"/>
        </w:rPr>
        <w:t>5</w:t>
      </w:r>
      <w:r w:rsidRPr="00AF0BE0">
        <w:rPr>
          <w:rFonts w:cstheme="minorHAnsi"/>
          <w:color w:val="000000" w:themeColor="text1"/>
          <w:sz w:val="24"/>
          <w:szCs w:val="24"/>
        </w:rPr>
        <w:t xml:space="preserve">. - </w:t>
      </w:r>
      <w:r w:rsidR="00833081" w:rsidRPr="00AF0BE0">
        <w:rPr>
          <w:rFonts w:cstheme="minorHAnsi"/>
          <w:color w:val="000000" w:themeColor="text1"/>
          <w:sz w:val="24"/>
          <w:szCs w:val="24"/>
        </w:rPr>
        <w:t>În sensul prezentei legi, termenii şi expresiile de mai jos au următoarele semnificaţii:</w:t>
      </w:r>
    </w:p>
    <w:p w14:paraId="518CCAEE" w14:textId="77777777" w:rsidR="00887D8C"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a) </w:t>
      </w:r>
      <w:r w:rsidR="002A58D0" w:rsidRPr="00AF0BE0">
        <w:rPr>
          <w:rFonts w:cstheme="minorHAnsi"/>
          <w:color w:val="000000" w:themeColor="text1"/>
          <w:sz w:val="24"/>
          <w:szCs w:val="24"/>
        </w:rPr>
        <w:t xml:space="preserve">unitate medicală </w:t>
      </w:r>
      <w:r w:rsidR="007723D7" w:rsidRPr="00AF0BE0">
        <w:rPr>
          <w:rFonts w:cstheme="minorHAnsi"/>
          <w:color w:val="000000" w:themeColor="text1"/>
          <w:sz w:val="24"/>
          <w:szCs w:val="24"/>
        </w:rPr>
        <w:t>= orice instituție în care se acordă asistență medicală în regim de spitalizare continuă, de zi sau ambulatoriu</w:t>
      </w:r>
      <w:r w:rsidR="00EA1AA8" w:rsidRPr="00AF0BE0">
        <w:rPr>
          <w:rFonts w:cstheme="minorHAnsi"/>
          <w:color w:val="000000" w:themeColor="text1"/>
          <w:sz w:val="24"/>
          <w:szCs w:val="24"/>
        </w:rPr>
        <w:t>;</w:t>
      </w:r>
    </w:p>
    <w:p w14:paraId="64DAB140" w14:textId="77777777" w:rsidR="00BC1F6C"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b) </w:t>
      </w:r>
      <w:r w:rsidR="002A58D0" w:rsidRPr="00AF0BE0">
        <w:rPr>
          <w:rFonts w:cstheme="minorHAnsi"/>
          <w:color w:val="000000" w:themeColor="text1"/>
          <w:sz w:val="24"/>
          <w:szCs w:val="24"/>
        </w:rPr>
        <w:t>centr</w:t>
      </w:r>
      <w:r w:rsidR="00864053" w:rsidRPr="00AF0BE0">
        <w:rPr>
          <w:rFonts w:cstheme="minorHAnsi"/>
          <w:color w:val="000000" w:themeColor="text1"/>
          <w:sz w:val="24"/>
          <w:szCs w:val="24"/>
        </w:rPr>
        <w:t>e</w:t>
      </w:r>
      <w:r w:rsidR="002A58D0" w:rsidRPr="00AF0BE0">
        <w:rPr>
          <w:rFonts w:cstheme="minorHAnsi"/>
          <w:color w:val="000000" w:themeColor="text1"/>
          <w:sz w:val="24"/>
          <w:szCs w:val="24"/>
        </w:rPr>
        <w:t xml:space="preserve"> rezidențial</w:t>
      </w:r>
      <w:r w:rsidR="00864053" w:rsidRPr="00AF0BE0">
        <w:rPr>
          <w:rFonts w:cstheme="minorHAnsi"/>
          <w:color w:val="000000" w:themeColor="text1"/>
          <w:sz w:val="24"/>
          <w:szCs w:val="24"/>
        </w:rPr>
        <w:t>e</w:t>
      </w:r>
      <w:r w:rsidR="002A58D0" w:rsidRPr="00AF0BE0">
        <w:rPr>
          <w:rFonts w:cstheme="minorHAnsi"/>
          <w:color w:val="000000" w:themeColor="text1"/>
          <w:sz w:val="24"/>
          <w:szCs w:val="24"/>
        </w:rPr>
        <w:t xml:space="preserve"> </w:t>
      </w:r>
      <w:r w:rsidR="007723D7" w:rsidRPr="00AF0BE0">
        <w:rPr>
          <w:rFonts w:cstheme="minorHAnsi"/>
          <w:color w:val="000000" w:themeColor="text1"/>
          <w:sz w:val="24"/>
          <w:szCs w:val="24"/>
        </w:rPr>
        <w:t xml:space="preserve">= centre de îngrijire </w:t>
      </w:r>
      <w:r w:rsidR="00864053" w:rsidRPr="00AF0BE0">
        <w:rPr>
          <w:rFonts w:cstheme="minorHAnsi"/>
          <w:color w:val="000000" w:themeColor="text1"/>
          <w:sz w:val="24"/>
          <w:szCs w:val="24"/>
        </w:rPr>
        <w:t xml:space="preserve">pentru </w:t>
      </w:r>
      <w:r w:rsidR="007723D7" w:rsidRPr="00AF0BE0">
        <w:rPr>
          <w:rFonts w:cstheme="minorHAnsi"/>
          <w:color w:val="000000" w:themeColor="text1"/>
          <w:sz w:val="24"/>
          <w:szCs w:val="24"/>
        </w:rPr>
        <w:t>persoane</w:t>
      </w:r>
      <w:r w:rsidR="00864053" w:rsidRPr="00AF0BE0">
        <w:rPr>
          <w:rFonts w:cstheme="minorHAnsi"/>
          <w:color w:val="000000" w:themeColor="text1"/>
          <w:sz w:val="24"/>
          <w:szCs w:val="24"/>
        </w:rPr>
        <w:t>le</w:t>
      </w:r>
      <w:r w:rsidR="007723D7" w:rsidRPr="00AF0BE0">
        <w:rPr>
          <w:rFonts w:cstheme="minorHAnsi"/>
          <w:color w:val="000000" w:themeColor="text1"/>
          <w:sz w:val="24"/>
          <w:szCs w:val="24"/>
        </w:rPr>
        <w:t xml:space="preserve"> vârstnice, centre de îngrijire </w:t>
      </w:r>
      <w:r w:rsidR="00864053" w:rsidRPr="00AF0BE0">
        <w:rPr>
          <w:rFonts w:cstheme="minorHAnsi"/>
          <w:color w:val="000000" w:themeColor="text1"/>
          <w:sz w:val="24"/>
          <w:szCs w:val="24"/>
        </w:rPr>
        <w:t xml:space="preserve">pentru </w:t>
      </w:r>
      <w:r w:rsidR="007723D7" w:rsidRPr="00AF0BE0">
        <w:rPr>
          <w:rFonts w:cstheme="minorHAnsi"/>
          <w:color w:val="000000" w:themeColor="text1"/>
          <w:sz w:val="24"/>
          <w:szCs w:val="24"/>
        </w:rPr>
        <w:t xml:space="preserve">minori, </w:t>
      </w:r>
      <w:r w:rsidR="00864053" w:rsidRPr="00AF0BE0">
        <w:rPr>
          <w:rFonts w:cstheme="minorHAnsi"/>
          <w:color w:val="000000" w:themeColor="text1"/>
          <w:sz w:val="24"/>
          <w:szCs w:val="24"/>
        </w:rPr>
        <w:t xml:space="preserve">centre de îngrijire pentru </w:t>
      </w:r>
      <w:r w:rsidR="007723D7" w:rsidRPr="00AF0BE0">
        <w:rPr>
          <w:rFonts w:cstheme="minorHAnsi"/>
          <w:color w:val="000000" w:themeColor="text1"/>
          <w:sz w:val="24"/>
          <w:szCs w:val="24"/>
        </w:rPr>
        <w:t>persoane cu handicap</w:t>
      </w:r>
      <w:r w:rsidR="00EA1AA8" w:rsidRPr="00AF0BE0">
        <w:rPr>
          <w:rFonts w:cstheme="minorHAnsi"/>
          <w:color w:val="000000" w:themeColor="text1"/>
          <w:sz w:val="24"/>
          <w:szCs w:val="24"/>
        </w:rPr>
        <w:t>;</w:t>
      </w:r>
    </w:p>
    <w:p w14:paraId="1CA6B166" w14:textId="5E726006" w:rsidR="002A58D0"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c)</w:t>
      </w:r>
      <w:r w:rsidR="002A58D0" w:rsidRPr="00AF0BE0">
        <w:rPr>
          <w:rFonts w:cstheme="minorHAnsi"/>
          <w:color w:val="000000" w:themeColor="text1"/>
          <w:sz w:val="24"/>
          <w:szCs w:val="24"/>
        </w:rPr>
        <w:t xml:space="preserve"> siguranța pacientului </w:t>
      </w:r>
      <w:r w:rsidR="007723D7" w:rsidRPr="00AF0BE0">
        <w:rPr>
          <w:rFonts w:cstheme="minorHAnsi"/>
          <w:color w:val="000000" w:themeColor="text1"/>
          <w:sz w:val="24"/>
          <w:szCs w:val="24"/>
        </w:rPr>
        <w:t>= măsurile luate pentru a preveni adăugarea unei condiții patologice suplimentare față de ce</w:t>
      </w:r>
      <w:r w:rsidR="00864053" w:rsidRPr="00AF0BE0">
        <w:rPr>
          <w:rFonts w:cstheme="minorHAnsi"/>
          <w:color w:val="000000" w:themeColor="text1"/>
          <w:sz w:val="24"/>
          <w:szCs w:val="24"/>
        </w:rPr>
        <w:t xml:space="preserve">le </w:t>
      </w:r>
      <w:r w:rsidR="007723D7" w:rsidRPr="00AF0BE0">
        <w:rPr>
          <w:rFonts w:cstheme="minorHAnsi"/>
          <w:color w:val="000000" w:themeColor="text1"/>
          <w:sz w:val="24"/>
          <w:szCs w:val="24"/>
        </w:rPr>
        <w:t xml:space="preserve">existente la internare sau </w:t>
      </w:r>
      <w:r w:rsidR="00864053" w:rsidRPr="00AF0BE0">
        <w:rPr>
          <w:rFonts w:cstheme="minorHAnsi"/>
          <w:color w:val="000000" w:themeColor="text1"/>
          <w:sz w:val="24"/>
          <w:szCs w:val="24"/>
        </w:rPr>
        <w:t xml:space="preserve">care erau </w:t>
      </w:r>
      <w:r w:rsidR="007723D7" w:rsidRPr="00AF0BE0">
        <w:rPr>
          <w:rFonts w:cstheme="minorHAnsi"/>
          <w:color w:val="000000" w:themeColor="text1"/>
          <w:sz w:val="24"/>
          <w:szCs w:val="24"/>
        </w:rPr>
        <w:t>în incubație – în cazul infecțiilor</w:t>
      </w:r>
      <w:r w:rsidR="00EA1AA8" w:rsidRPr="00AF0BE0">
        <w:rPr>
          <w:rFonts w:cstheme="minorHAnsi"/>
          <w:color w:val="000000" w:themeColor="text1"/>
          <w:sz w:val="24"/>
          <w:szCs w:val="24"/>
        </w:rPr>
        <w:t>;</w:t>
      </w:r>
    </w:p>
    <w:p w14:paraId="3144239A" w14:textId="22A123C3" w:rsidR="00C843C6" w:rsidRPr="00AF0BE0" w:rsidRDefault="00833081" w:rsidP="0099161A">
      <w:pPr>
        <w:spacing w:after="0" w:line="276" w:lineRule="auto"/>
        <w:jc w:val="both"/>
        <w:rPr>
          <w:rFonts w:cstheme="minorHAnsi"/>
          <w:strike/>
          <w:color w:val="000000" w:themeColor="text1"/>
          <w:sz w:val="24"/>
          <w:szCs w:val="24"/>
        </w:rPr>
      </w:pPr>
      <w:r w:rsidRPr="00AF0BE0">
        <w:rPr>
          <w:rFonts w:cstheme="minorHAnsi"/>
          <w:color w:val="000000" w:themeColor="text1"/>
          <w:sz w:val="24"/>
          <w:szCs w:val="24"/>
        </w:rPr>
        <w:t xml:space="preserve">d) </w:t>
      </w:r>
      <w:r w:rsidR="002A58D0" w:rsidRPr="00AF0BE0">
        <w:rPr>
          <w:rFonts w:cstheme="minorHAnsi"/>
          <w:color w:val="000000" w:themeColor="text1"/>
          <w:sz w:val="24"/>
          <w:szCs w:val="24"/>
        </w:rPr>
        <w:t xml:space="preserve">IAAM </w:t>
      </w:r>
      <w:r w:rsidR="007723D7" w:rsidRPr="00AF0BE0">
        <w:rPr>
          <w:rFonts w:cstheme="minorHAnsi"/>
          <w:color w:val="000000" w:themeColor="text1"/>
          <w:sz w:val="24"/>
          <w:szCs w:val="24"/>
        </w:rPr>
        <w:t>= infecții ce apar la pacienți</w:t>
      </w:r>
      <w:r w:rsidR="00BC1F6C" w:rsidRPr="00AF0BE0">
        <w:rPr>
          <w:rFonts w:cstheme="minorHAnsi"/>
          <w:color w:val="000000" w:themeColor="text1"/>
          <w:sz w:val="24"/>
          <w:szCs w:val="24"/>
        </w:rPr>
        <w:t>i</w:t>
      </w:r>
      <w:r w:rsidR="007723D7" w:rsidRPr="00AF0BE0">
        <w:rPr>
          <w:rFonts w:cstheme="minorHAnsi"/>
          <w:color w:val="000000" w:themeColor="text1"/>
          <w:sz w:val="24"/>
          <w:szCs w:val="24"/>
        </w:rPr>
        <w:t xml:space="preserve"> care primesc</w:t>
      </w:r>
      <w:r w:rsidR="00864053" w:rsidRPr="00AF0BE0">
        <w:rPr>
          <w:rFonts w:cstheme="minorHAnsi"/>
          <w:color w:val="000000" w:themeColor="text1"/>
          <w:sz w:val="24"/>
          <w:szCs w:val="24"/>
        </w:rPr>
        <w:t xml:space="preserve"> </w:t>
      </w:r>
      <w:r w:rsidR="007723D7" w:rsidRPr="00AF0BE0">
        <w:rPr>
          <w:rFonts w:cstheme="minorHAnsi"/>
          <w:color w:val="000000" w:themeColor="text1"/>
          <w:sz w:val="24"/>
          <w:szCs w:val="24"/>
        </w:rPr>
        <w:t xml:space="preserve">îngrijiri în unități medicale </w:t>
      </w:r>
      <w:r w:rsidR="0015343A" w:rsidRPr="00AF0BE0">
        <w:rPr>
          <w:rFonts w:cstheme="minorHAnsi"/>
          <w:color w:val="000000" w:themeColor="text1"/>
          <w:sz w:val="24"/>
          <w:szCs w:val="24"/>
        </w:rPr>
        <w:t xml:space="preserve">sau în centre rezidențiale </w:t>
      </w:r>
      <w:r w:rsidR="00864053" w:rsidRPr="00AF0BE0">
        <w:rPr>
          <w:rFonts w:cstheme="minorHAnsi"/>
          <w:color w:val="000000" w:themeColor="text1"/>
          <w:sz w:val="24"/>
          <w:szCs w:val="24"/>
        </w:rPr>
        <w:t xml:space="preserve">sau care au primit recent asemenea îngrijiri </w:t>
      </w:r>
      <w:r w:rsidR="007723D7" w:rsidRPr="00AF0BE0">
        <w:rPr>
          <w:rFonts w:cstheme="minorHAnsi"/>
          <w:color w:val="000000" w:themeColor="text1"/>
          <w:sz w:val="24"/>
          <w:szCs w:val="24"/>
        </w:rPr>
        <w:t xml:space="preserve">și care nu erau </w:t>
      </w:r>
      <w:r w:rsidR="00864053" w:rsidRPr="00AF0BE0">
        <w:rPr>
          <w:rFonts w:cstheme="minorHAnsi"/>
          <w:color w:val="000000" w:themeColor="text1"/>
          <w:sz w:val="24"/>
          <w:szCs w:val="24"/>
        </w:rPr>
        <w:t xml:space="preserve">manifeste sau </w:t>
      </w:r>
      <w:r w:rsidR="007723D7" w:rsidRPr="00AF0BE0">
        <w:rPr>
          <w:rFonts w:cstheme="minorHAnsi"/>
          <w:color w:val="000000" w:themeColor="text1"/>
          <w:sz w:val="24"/>
          <w:szCs w:val="24"/>
        </w:rPr>
        <w:t>în incubație la momentul internării</w:t>
      </w:r>
      <w:r w:rsidR="00EA1AA8" w:rsidRPr="00AF0BE0">
        <w:rPr>
          <w:rFonts w:cstheme="minorHAnsi"/>
          <w:color w:val="000000" w:themeColor="text1"/>
          <w:sz w:val="24"/>
          <w:szCs w:val="24"/>
        </w:rPr>
        <w:t>;</w:t>
      </w:r>
    </w:p>
    <w:p w14:paraId="71D702D2" w14:textId="3802244D" w:rsidR="00C843C6" w:rsidRPr="00AF0BE0" w:rsidRDefault="007723D7"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e</w:t>
      </w:r>
      <w:r w:rsidR="00C843C6" w:rsidRPr="00AF0BE0">
        <w:rPr>
          <w:rFonts w:cstheme="minorHAnsi"/>
          <w:color w:val="000000" w:themeColor="text1"/>
          <w:sz w:val="24"/>
          <w:szCs w:val="24"/>
        </w:rPr>
        <w:t xml:space="preserve">) </w:t>
      </w:r>
      <w:r w:rsidR="00BC1F6C" w:rsidRPr="00AF0BE0">
        <w:rPr>
          <w:rFonts w:cstheme="minorHAnsi"/>
          <w:color w:val="000000" w:themeColor="text1"/>
          <w:sz w:val="24"/>
          <w:szCs w:val="24"/>
        </w:rPr>
        <w:t>d</w:t>
      </w:r>
      <w:r w:rsidR="00C843C6" w:rsidRPr="00AF0BE0">
        <w:rPr>
          <w:rFonts w:cstheme="minorHAnsi"/>
          <w:color w:val="000000" w:themeColor="text1"/>
          <w:sz w:val="24"/>
          <w:szCs w:val="24"/>
        </w:rPr>
        <w:t>efini</w:t>
      </w:r>
      <w:r w:rsidRPr="00AF0BE0">
        <w:rPr>
          <w:rFonts w:cstheme="minorHAnsi"/>
          <w:color w:val="000000" w:themeColor="text1"/>
          <w:sz w:val="24"/>
          <w:szCs w:val="24"/>
        </w:rPr>
        <w:t>ț</w:t>
      </w:r>
      <w:r w:rsidR="00C843C6" w:rsidRPr="00AF0BE0">
        <w:rPr>
          <w:rFonts w:cstheme="minorHAnsi"/>
          <w:color w:val="000000" w:themeColor="text1"/>
          <w:sz w:val="24"/>
          <w:szCs w:val="24"/>
        </w:rPr>
        <w:t>ii de caz</w:t>
      </w:r>
      <w:r w:rsidRPr="00AF0BE0">
        <w:rPr>
          <w:rFonts w:cstheme="minorHAnsi"/>
          <w:color w:val="000000" w:themeColor="text1"/>
          <w:sz w:val="24"/>
          <w:szCs w:val="24"/>
        </w:rPr>
        <w:t xml:space="preserve"> = </w:t>
      </w:r>
      <w:r w:rsidR="00BD6093" w:rsidRPr="00AF0BE0">
        <w:rPr>
          <w:rFonts w:cstheme="minorHAnsi"/>
          <w:color w:val="000000" w:themeColor="text1"/>
          <w:sz w:val="24"/>
          <w:szCs w:val="24"/>
        </w:rPr>
        <w:t xml:space="preserve">criteriile clinice, epidemiologice </w:t>
      </w:r>
      <w:r w:rsidR="00BC1F6C" w:rsidRPr="00AF0BE0">
        <w:rPr>
          <w:rFonts w:cstheme="minorHAnsi"/>
          <w:color w:val="000000" w:themeColor="text1"/>
          <w:sz w:val="24"/>
          <w:szCs w:val="24"/>
        </w:rPr>
        <w:t>ș</w:t>
      </w:r>
      <w:r w:rsidR="00BD6093" w:rsidRPr="00AF0BE0">
        <w:rPr>
          <w:rFonts w:cstheme="minorHAnsi"/>
          <w:color w:val="000000" w:themeColor="text1"/>
          <w:sz w:val="24"/>
          <w:szCs w:val="24"/>
        </w:rPr>
        <w:t xml:space="preserve">i de laborator care sunt utilizate </w:t>
      </w:r>
      <w:r w:rsidR="00EA1AA8" w:rsidRPr="00AF0BE0">
        <w:rPr>
          <w:rFonts w:cstheme="minorHAnsi"/>
          <w:color w:val="000000" w:themeColor="text1"/>
          <w:sz w:val="24"/>
          <w:szCs w:val="24"/>
        </w:rPr>
        <w:t>î</w:t>
      </w:r>
      <w:r w:rsidR="00BD6093" w:rsidRPr="00AF0BE0">
        <w:rPr>
          <w:rFonts w:cstheme="minorHAnsi"/>
          <w:color w:val="000000" w:themeColor="text1"/>
          <w:sz w:val="24"/>
          <w:szCs w:val="24"/>
        </w:rPr>
        <w:t>n clasificare</w:t>
      </w:r>
      <w:r w:rsidR="00BC1F6C" w:rsidRPr="00AF0BE0">
        <w:rPr>
          <w:rFonts w:cstheme="minorHAnsi"/>
          <w:color w:val="000000" w:themeColor="text1"/>
          <w:sz w:val="24"/>
          <w:szCs w:val="24"/>
        </w:rPr>
        <w:t>a</w:t>
      </w:r>
      <w:r w:rsidR="00BD6093" w:rsidRPr="00AF0BE0">
        <w:rPr>
          <w:rFonts w:cstheme="minorHAnsi"/>
          <w:color w:val="000000" w:themeColor="text1"/>
          <w:sz w:val="24"/>
          <w:szCs w:val="24"/>
        </w:rPr>
        <w:t xml:space="preserve"> unui caz de IAAM</w:t>
      </w:r>
      <w:r w:rsidR="00C558C2" w:rsidRPr="00AF0BE0">
        <w:rPr>
          <w:rFonts w:cstheme="minorHAnsi"/>
          <w:color w:val="000000" w:themeColor="text1"/>
          <w:sz w:val="24"/>
          <w:szCs w:val="24"/>
        </w:rPr>
        <w:t>, prevăzute în d</w:t>
      </w:r>
      <w:r w:rsidR="00F87627" w:rsidRPr="00AF0BE0">
        <w:rPr>
          <w:rFonts w:cstheme="minorHAnsi"/>
          <w:color w:val="000000" w:themeColor="text1"/>
          <w:sz w:val="24"/>
          <w:szCs w:val="24"/>
        </w:rPr>
        <w:t>eciziile Uniunii Europene</w:t>
      </w:r>
      <w:r w:rsidR="00EA1AA8" w:rsidRPr="00AF0BE0">
        <w:rPr>
          <w:rFonts w:cstheme="minorHAnsi"/>
          <w:color w:val="000000" w:themeColor="text1"/>
          <w:sz w:val="24"/>
          <w:szCs w:val="24"/>
        </w:rPr>
        <w:t>;</w:t>
      </w:r>
      <w:r w:rsidR="00F87627" w:rsidRPr="00AF0BE0">
        <w:rPr>
          <w:rFonts w:cstheme="minorHAnsi"/>
          <w:color w:val="000000" w:themeColor="text1"/>
          <w:sz w:val="24"/>
          <w:szCs w:val="24"/>
        </w:rPr>
        <w:t xml:space="preserve"> </w:t>
      </w:r>
    </w:p>
    <w:p w14:paraId="1807ACCC" w14:textId="218DD71A" w:rsidR="002A58D0" w:rsidRPr="00AF0BE0" w:rsidRDefault="007723D7"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f</w:t>
      </w:r>
      <w:r w:rsidR="00833081" w:rsidRPr="00AF0BE0">
        <w:rPr>
          <w:rFonts w:cstheme="minorHAnsi"/>
          <w:color w:val="000000" w:themeColor="text1"/>
          <w:sz w:val="24"/>
          <w:szCs w:val="24"/>
        </w:rPr>
        <w:t xml:space="preserve">) </w:t>
      </w:r>
      <w:r w:rsidR="002A58D0" w:rsidRPr="00AF0BE0">
        <w:rPr>
          <w:rFonts w:cstheme="minorHAnsi"/>
          <w:color w:val="000000" w:themeColor="text1"/>
          <w:sz w:val="24"/>
          <w:szCs w:val="24"/>
        </w:rPr>
        <w:t xml:space="preserve">focarul de IAAM </w:t>
      </w:r>
      <w:r w:rsidR="00C97F3A" w:rsidRPr="00AF0BE0">
        <w:rPr>
          <w:rFonts w:cstheme="minorHAnsi"/>
          <w:color w:val="000000" w:themeColor="text1"/>
          <w:sz w:val="24"/>
          <w:szCs w:val="24"/>
        </w:rPr>
        <w:t>=</w:t>
      </w:r>
      <w:r w:rsidR="002A58D0" w:rsidRPr="00AF0BE0">
        <w:rPr>
          <w:rFonts w:cstheme="minorHAnsi"/>
          <w:color w:val="000000" w:themeColor="text1"/>
          <w:sz w:val="24"/>
          <w:szCs w:val="24"/>
        </w:rPr>
        <w:t xml:space="preserve"> reprezintă acea situaţie în care au fost identificate cel puţin </w:t>
      </w:r>
      <w:r w:rsidR="00C97F3A" w:rsidRPr="00AF0BE0">
        <w:rPr>
          <w:rFonts w:cstheme="minorHAnsi"/>
          <w:color w:val="000000" w:themeColor="text1"/>
          <w:sz w:val="24"/>
          <w:szCs w:val="24"/>
        </w:rPr>
        <w:t>3</w:t>
      </w:r>
      <w:r w:rsidR="002A58D0" w:rsidRPr="00AF0BE0">
        <w:rPr>
          <w:rFonts w:cstheme="minorHAnsi"/>
          <w:color w:val="000000" w:themeColor="text1"/>
          <w:sz w:val="24"/>
          <w:szCs w:val="24"/>
        </w:rPr>
        <w:t xml:space="preserve"> cazuri de </w:t>
      </w:r>
      <w:r w:rsidR="00B37633" w:rsidRPr="00AF0BE0">
        <w:rPr>
          <w:rFonts w:cstheme="minorHAnsi"/>
          <w:color w:val="000000" w:themeColor="text1"/>
          <w:sz w:val="24"/>
          <w:szCs w:val="24"/>
        </w:rPr>
        <w:t>IAAM cu aceeași etiologie,</w:t>
      </w:r>
      <w:r w:rsidR="002A58D0" w:rsidRPr="00AF0BE0">
        <w:rPr>
          <w:rFonts w:cstheme="minorHAnsi"/>
          <w:color w:val="000000" w:themeColor="text1"/>
          <w:sz w:val="24"/>
          <w:szCs w:val="24"/>
        </w:rPr>
        <w:t xml:space="preserve"> între care există legătură epidemiologică</w:t>
      </w:r>
      <w:r w:rsidR="00EA1AA8" w:rsidRPr="00AF0BE0">
        <w:rPr>
          <w:rFonts w:cstheme="minorHAnsi"/>
          <w:color w:val="000000" w:themeColor="text1"/>
          <w:sz w:val="24"/>
          <w:szCs w:val="24"/>
        </w:rPr>
        <w:t>;</w:t>
      </w:r>
    </w:p>
    <w:p w14:paraId="2061A065" w14:textId="29AC2263" w:rsidR="00866D61" w:rsidRPr="00AF0BE0" w:rsidRDefault="007723D7"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g</w:t>
      </w:r>
      <w:r w:rsidR="00833081" w:rsidRPr="00AF0BE0">
        <w:rPr>
          <w:rFonts w:cstheme="minorHAnsi"/>
          <w:color w:val="000000" w:themeColor="text1"/>
          <w:sz w:val="24"/>
          <w:szCs w:val="24"/>
        </w:rPr>
        <w:t xml:space="preserve">) </w:t>
      </w:r>
      <w:r w:rsidR="002A58D0" w:rsidRPr="00AF0BE0">
        <w:rPr>
          <w:rFonts w:cstheme="minorHAnsi"/>
          <w:color w:val="000000" w:themeColor="text1"/>
          <w:sz w:val="24"/>
          <w:szCs w:val="24"/>
        </w:rPr>
        <w:t xml:space="preserve">microorganisme multirezistente (MDR) </w:t>
      </w:r>
      <w:r w:rsidRPr="00AF0BE0">
        <w:rPr>
          <w:rFonts w:cstheme="minorHAnsi"/>
          <w:color w:val="000000" w:themeColor="text1"/>
          <w:sz w:val="24"/>
          <w:szCs w:val="24"/>
        </w:rPr>
        <w:t xml:space="preserve">= acele </w:t>
      </w:r>
      <w:r w:rsidR="00EC647D" w:rsidRPr="00AF0BE0">
        <w:rPr>
          <w:rFonts w:cstheme="minorHAnsi"/>
          <w:color w:val="000000" w:themeColor="text1"/>
          <w:sz w:val="24"/>
          <w:szCs w:val="24"/>
        </w:rPr>
        <w:t xml:space="preserve">microorganisme </w:t>
      </w:r>
      <w:r w:rsidRPr="00AF0BE0">
        <w:rPr>
          <w:rFonts w:cstheme="minorHAnsi"/>
          <w:color w:val="000000" w:themeColor="text1"/>
          <w:sz w:val="24"/>
          <w:szCs w:val="24"/>
        </w:rPr>
        <w:t xml:space="preserve">care au rezistență la antibiotice din cel puțin </w:t>
      </w:r>
      <w:r w:rsidR="00C558C2" w:rsidRPr="00AF0BE0">
        <w:rPr>
          <w:rFonts w:cstheme="minorHAnsi"/>
          <w:color w:val="000000" w:themeColor="text1"/>
          <w:sz w:val="24"/>
          <w:szCs w:val="24"/>
        </w:rPr>
        <w:t>trei</w:t>
      </w:r>
      <w:r w:rsidRPr="00AF0BE0">
        <w:rPr>
          <w:rFonts w:cstheme="minorHAnsi"/>
          <w:color w:val="000000" w:themeColor="text1"/>
          <w:sz w:val="24"/>
          <w:szCs w:val="24"/>
        </w:rPr>
        <w:t xml:space="preserve"> clase c</w:t>
      </w:r>
      <w:r w:rsidR="00864053" w:rsidRPr="00AF0BE0">
        <w:rPr>
          <w:rFonts w:cstheme="minorHAnsi"/>
          <w:color w:val="000000" w:themeColor="text1"/>
          <w:sz w:val="24"/>
          <w:szCs w:val="24"/>
        </w:rPr>
        <w:t>ar</w:t>
      </w:r>
      <w:r w:rsidRPr="00AF0BE0">
        <w:rPr>
          <w:rFonts w:cstheme="minorHAnsi"/>
          <w:color w:val="000000" w:themeColor="text1"/>
          <w:sz w:val="24"/>
          <w:szCs w:val="24"/>
        </w:rPr>
        <w:t xml:space="preserve">e sunt de regulă </w:t>
      </w:r>
      <w:r w:rsidR="00E56D39" w:rsidRPr="00AF0BE0">
        <w:rPr>
          <w:rFonts w:cstheme="minorHAnsi"/>
          <w:color w:val="000000" w:themeColor="text1"/>
          <w:sz w:val="24"/>
          <w:szCs w:val="24"/>
        </w:rPr>
        <w:t xml:space="preserve">active împotriva speciei din care fac parte </w:t>
      </w:r>
      <w:r w:rsidR="00C558C2" w:rsidRPr="00AF0BE0">
        <w:rPr>
          <w:rFonts w:cstheme="minorHAnsi"/>
          <w:color w:val="000000" w:themeColor="text1"/>
          <w:sz w:val="24"/>
          <w:szCs w:val="24"/>
        </w:rPr>
        <w:t xml:space="preserve">sau </w:t>
      </w:r>
      <w:r w:rsidR="00E56D39" w:rsidRPr="00AF0BE0">
        <w:rPr>
          <w:rFonts w:cstheme="minorHAnsi"/>
          <w:color w:val="000000" w:themeColor="text1"/>
          <w:sz w:val="24"/>
          <w:szCs w:val="24"/>
        </w:rPr>
        <w:t xml:space="preserve">stafilococii </w:t>
      </w:r>
      <w:r w:rsidR="00C558C2" w:rsidRPr="00AF0BE0">
        <w:rPr>
          <w:rFonts w:cstheme="minorHAnsi"/>
          <w:color w:val="000000" w:themeColor="text1"/>
          <w:sz w:val="24"/>
          <w:szCs w:val="24"/>
        </w:rPr>
        <w:t xml:space="preserve">rezistenți la </w:t>
      </w:r>
      <w:r w:rsidR="00E56D39" w:rsidRPr="00AF0BE0">
        <w:rPr>
          <w:rFonts w:cstheme="minorHAnsi"/>
          <w:color w:val="000000" w:themeColor="text1"/>
          <w:sz w:val="24"/>
          <w:szCs w:val="24"/>
        </w:rPr>
        <w:t>meticilină</w:t>
      </w:r>
      <w:r w:rsidR="00EA1AA8" w:rsidRPr="00AF0BE0">
        <w:rPr>
          <w:rFonts w:cstheme="minorHAnsi"/>
          <w:color w:val="000000" w:themeColor="text1"/>
          <w:sz w:val="24"/>
          <w:szCs w:val="24"/>
        </w:rPr>
        <w:t>;</w:t>
      </w:r>
    </w:p>
    <w:p w14:paraId="3A8C066F" w14:textId="77777777" w:rsidR="00C97F3A" w:rsidRPr="00AF0BE0" w:rsidRDefault="00866D6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h) germeni cu risc epidemiologic major = microorganisme </w:t>
      </w:r>
      <w:r w:rsidR="00335891" w:rsidRPr="00AF0BE0">
        <w:rPr>
          <w:rFonts w:cstheme="minorHAnsi"/>
          <w:color w:val="000000" w:themeColor="text1"/>
          <w:sz w:val="24"/>
          <w:szCs w:val="24"/>
        </w:rPr>
        <w:t xml:space="preserve">MDR </w:t>
      </w:r>
      <w:r w:rsidRPr="00AF0BE0">
        <w:rPr>
          <w:rFonts w:cstheme="minorHAnsi"/>
          <w:color w:val="000000" w:themeColor="text1"/>
          <w:sz w:val="24"/>
          <w:szCs w:val="24"/>
        </w:rPr>
        <w:t>cu potențial de a produce IAAM severe</w:t>
      </w:r>
      <w:r w:rsidR="00335891" w:rsidRPr="00AF0BE0">
        <w:rPr>
          <w:rFonts w:cstheme="minorHAnsi"/>
          <w:color w:val="000000" w:themeColor="text1"/>
          <w:sz w:val="24"/>
          <w:szCs w:val="24"/>
        </w:rPr>
        <w:t xml:space="preserve"> </w:t>
      </w:r>
      <w:r w:rsidRPr="00AF0BE0">
        <w:rPr>
          <w:rFonts w:cstheme="minorHAnsi"/>
          <w:color w:val="000000" w:themeColor="text1"/>
          <w:sz w:val="24"/>
          <w:szCs w:val="24"/>
        </w:rPr>
        <w:t>și Clostridioides difficile</w:t>
      </w:r>
      <w:r w:rsidR="00EA1AA8" w:rsidRPr="00AF0BE0">
        <w:rPr>
          <w:rFonts w:cstheme="minorHAnsi"/>
          <w:color w:val="000000" w:themeColor="text1"/>
          <w:sz w:val="24"/>
          <w:szCs w:val="24"/>
        </w:rPr>
        <w:t>;</w:t>
      </w:r>
    </w:p>
    <w:p w14:paraId="6D3BF14C" w14:textId="2724CEC8" w:rsidR="002A58D0" w:rsidRPr="00AF0BE0" w:rsidRDefault="00866D6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i</w:t>
      </w:r>
      <w:r w:rsidR="00D56B00" w:rsidRPr="00AF0BE0">
        <w:rPr>
          <w:rFonts w:cstheme="minorHAnsi"/>
          <w:color w:val="000000" w:themeColor="text1"/>
          <w:sz w:val="24"/>
          <w:szCs w:val="24"/>
        </w:rPr>
        <w:t xml:space="preserve">) </w:t>
      </w:r>
      <w:r w:rsidR="002A58D0" w:rsidRPr="00AF0BE0">
        <w:rPr>
          <w:rFonts w:cstheme="minorHAnsi"/>
          <w:color w:val="000000" w:themeColor="text1"/>
          <w:sz w:val="24"/>
          <w:szCs w:val="24"/>
        </w:rPr>
        <w:t xml:space="preserve">documentele strategice </w:t>
      </w:r>
      <w:r w:rsidR="00864053" w:rsidRPr="00AF0BE0">
        <w:rPr>
          <w:rFonts w:cstheme="minorHAnsi"/>
          <w:color w:val="000000" w:themeColor="text1"/>
          <w:sz w:val="24"/>
          <w:szCs w:val="24"/>
        </w:rPr>
        <w:t xml:space="preserve">= </w:t>
      </w:r>
      <w:r w:rsidR="002A58D0" w:rsidRPr="00AF0BE0">
        <w:rPr>
          <w:rFonts w:cstheme="minorHAnsi"/>
          <w:color w:val="000000" w:themeColor="text1"/>
          <w:sz w:val="24"/>
          <w:szCs w:val="24"/>
        </w:rPr>
        <w:t>Strategi</w:t>
      </w:r>
      <w:r w:rsidR="00E56D39" w:rsidRPr="00AF0BE0">
        <w:rPr>
          <w:rFonts w:cstheme="minorHAnsi"/>
          <w:color w:val="000000" w:themeColor="text1"/>
          <w:sz w:val="24"/>
          <w:szCs w:val="24"/>
        </w:rPr>
        <w:t>a</w:t>
      </w:r>
      <w:r w:rsidR="002A58D0" w:rsidRPr="00AF0BE0">
        <w:rPr>
          <w:rFonts w:cstheme="minorHAnsi"/>
          <w:color w:val="000000" w:themeColor="text1"/>
          <w:sz w:val="24"/>
          <w:szCs w:val="24"/>
        </w:rPr>
        <w:t xml:space="preserve"> naţional</w:t>
      </w:r>
      <w:r w:rsidR="00E56D39" w:rsidRPr="00AF0BE0">
        <w:rPr>
          <w:rFonts w:cstheme="minorHAnsi"/>
          <w:color w:val="000000" w:themeColor="text1"/>
          <w:sz w:val="24"/>
          <w:szCs w:val="24"/>
        </w:rPr>
        <w:t>ă</w:t>
      </w:r>
      <w:r w:rsidR="002A58D0" w:rsidRPr="00AF0BE0">
        <w:rPr>
          <w:rFonts w:cstheme="minorHAnsi"/>
          <w:color w:val="000000" w:themeColor="text1"/>
          <w:sz w:val="24"/>
          <w:szCs w:val="24"/>
        </w:rPr>
        <w:t xml:space="preserve"> de </w:t>
      </w:r>
      <w:r w:rsidR="00E56D39" w:rsidRPr="00AF0BE0">
        <w:rPr>
          <w:rFonts w:cstheme="minorHAnsi"/>
          <w:color w:val="000000" w:themeColor="text1"/>
          <w:sz w:val="24"/>
          <w:szCs w:val="24"/>
        </w:rPr>
        <w:t xml:space="preserve">prevenire și limitare a efectelor IAAM </w:t>
      </w:r>
      <w:r w:rsidR="002A58D0" w:rsidRPr="00AF0BE0">
        <w:rPr>
          <w:rFonts w:cstheme="minorHAnsi"/>
          <w:color w:val="000000" w:themeColor="text1"/>
          <w:sz w:val="24"/>
          <w:szCs w:val="24"/>
        </w:rPr>
        <w:t>în România, P</w:t>
      </w:r>
      <w:r w:rsidR="00E56D39" w:rsidRPr="00AF0BE0">
        <w:rPr>
          <w:rFonts w:cstheme="minorHAnsi"/>
          <w:color w:val="000000" w:themeColor="text1"/>
          <w:sz w:val="24"/>
          <w:szCs w:val="24"/>
        </w:rPr>
        <w:t>lanul</w:t>
      </w:r>
      <w:r w:rsidR="002A58D0" w:rsidRPr="00AF0BE0">
        <w:rPr>
          <w:rFonts w:cstheme="minorHAnsi"/>
          <w:color w:val="000000" w:themeColor="text1"/>
          <w:sz w:val="24"/>
          <w:szCs w:val="24"/>
        </w:rPr>
        <w:t xml:space="preserve"> naţional de </w:t>
      </w:r>
      <w:r w:rsidR="00E56D39" w:rsidRPr="00AF0BE0">
        <w:rPr>
          <w:rFonts w:cstheme="minorHAnsi"/>
          <w:color w:val="000000" w:themeColor="text1"/>
          <w:sz w:val="24"/>
          <w:szCs w:val="24"/>
        </w:rPr>
        <w:t>prevenire a IAAM</w:t>
      </w:r>
      <w:r w:rsidR="002A58D0" w:rsidRPr="00AF0BE0">
        <w:rPr>
          <w:rFonts w:cstheme="minorHAnsi"/>
          <w:color w:val="000000" w:themeColor="text1"/>
          <w:sz w:val="24"/>
          <w:szCs w:val="24"/>
        </w:rPr>
        <w:t xml:space="preserve"> în România, normel</w:t>
      </w:r>
      <w:r w:rsidR="00E56D39" w:rsidRPr="00AF0BE0">
        <w:rPr>
          <w:rFonts w:cstheme="minorHAnsi"/>
          <w:color w:val="000000" w:themeColor="text1"/>
          <w:sz w:val="24"/>
          <w:szCs w:val="24"/>
        </w:rPr>
        <w:t>e</w:t>
      </w:r>
      <w:r w:rsidR="002A58D0" w:rsidRPr="00AF0BE0">
        <w:rPr>
          <w:rFonts w:cstheme="minorHAnsi"/>
          <w:color w:val="000000" w:themeColor="text1"/>
          <w:sz w:val="24"/>
          <w:szCs w:val="24"/>
        </w:rPr>
        <w:t xml:space="preserve"> tehnice de realizare a </w:t>
      </w:r>
      <w:r w:rsidR="00C97F3A" w:rsidRPr="00AF0BE0">
        <w:rPr>
          <w:rFonts w:cstheme="minorHAnsi"/>
          <w:color w:val="000000" w:themeColor="text1"/>
          <w:sz w:val="24"/>
          <w:szCs w:val="24"/>
        </w:rPr>
        <w:t>P</w:t>
      </w:r>
      <w:r w:rsidR="00E56D39" w:rsidRPr="00AF0BE0">
        <w:rPr>
          <w:rFonts w:cstheme="minorHAnsi"/>
          <w:color w:val="000000" w:themeColor="text1"/>
          <w:sz w:val="24"/>
          <w:szCs w:val="24"/>
        </w:rPr>
        <w:t>lanului</w:t>
      </w:r>
      <w:r w:rsidR="00C97F3A" w:rsidRPr="00AF0BE0">
        <w:rPr>
          <w:rFonts w:cstheme="minorHAnsi"/>
          <w:color w:val="000000" w:themeColor="text1"/>
          <w:sz w:val="24"/>
          <w:szCs w:val="24"/>
        </w:rPr>
        <w:t xml:space="preserve"> naţional de prevenire a IAAM în România</w:t>
      </w:r>
      <w:r w:rsidR="002A58D0" w:rsidRPr="00AF0BE0">
        <w:rPr>
          <w:rFonts w:cstheme="minorHAnsi"/>
          <w:color w:val="000000" w:themeColor="text1"/>
          <w:sz w:val="24"/>
          <w:szCs w:val="24"/>
        </w:rPr>
        <w:t xml:space="preserve">, precum şi ghidurile şi </w:t>
      </w:r>
      <w:r w:rsidR="00E56D39" w:rsidRPr="00AF0BE0">
        <w:rPr>
          <w:rFonts w:cstheme="minorHAnsi"/>
          <w:color w:val="000000" w:themeColor="text1"/>
          <w:sz w:val="24"/>
          <w:szCs w:val="24"/>
        </w:rPr>
        <w:t xml:space="preserve">recomandările </w:t>
      </w:r>
      <w:r w:rsidR="002A58D0" w:rsidRPr="00AF0BE0">
        <w:rPr>
          <w:rFonts w:cstheme="minorHAnsi"/>
          <w:color w:val="000000" w:themeColor="text1"/>
          <w:sz w:val="24"/>
          <w:szCs w:val="24"/>
        </w:rPr>
        <w:t xml:space="preserve">de practică medicală pentru </w:t>
      </w:r>
      <w:r w:rsidR="00E56D39" w:rsidRPr="00AF0BE0">
        <w:rPr>
          <w:rFonts w:cstheme="minorHAnsi"/>
          <w:color w:val="000000" w:themeColor="text1"/>
          <w:sz w:val="24"/>
          <w:szCs w:val="24"/>
        </w:rPr>
        <w:t>prevenirea, diagnosticarea și îngrijirea IAAM</w:t>
      </w:r>
      <w:r w:rsidR="00EA1AA8" w:rsidRPr="00AF0BE0">
        <w:rPr>
          <w:rFonts w:cstheme="minorHAnsi"/>
          <w:color w:val="000000" w:themeColor="text1"/>
          <w:sz w:val="24"/>
          <w:szCs w:val="24"/>
        </w:rPr>
        <w:t>;</w:t>
      </w:r>
      <w:r w:rsidR="002A58D0" w:rsidRPr="00AF0BE0">
        <w:rPr>
          <w:rFonts w:cstheme="minorHAnsi"/>
          <w:color w:val="000000" w:themeColor="text1"/>
          <w:sz w:val="24"/>
          <w:szCs w:val="24"/>
        </w:rPr>
        <w:t xml:space="preserve"> </w:t>
      </w:r>
      <w:r w:rsidR="00833081" w:rsidRPr="00AF0BE0">
        <w:rPr>
          <w:rFonts w:cstheme="minorHAnsi"/>
          <w:color w:val="000000" w:themeColor="text1"/>
          <w:sz w:val="24"/>
          <w:szCs w:val="24"/>
        </w:rPr>
        <w:br/>
      </w:r>
      <w:r w:rsidRPr="00AF0BE0">
        <w:rPr>
          <w:rFonts w:cstheme="minorHAnsi"/>
          <w:color w:val="000000" w:themeColor="text1"/>
          <w:sz w:val="24"/>
          <w:szCs w:val="24"/>
        </w:rPr>
        <w:t>j</w:t>
      </w:r>
      <w:r w:rsidR="00833081" w:rsidRPr="00AF0BE0">
        <w:rPr>
          <w:rFonts w:cstheme="minorHAnsi"/>
          <w:color w:val="000000" w:themeColor="text1"/>
          <w:sz w:val="24"/>
          <w:szCs w:val="24"/>
        </w:rPr>
        <w:t xml:space="preserve">) </w:t>
      </w:r>
      <w:r w:rsidR="002A58D0" w:rsidRPr="00AF0BE0">
        <w:rPr>
          <w:rFonts w:cstheme="minorHAnsi"/>
          <w:color w:val="000000" w:themeColor="text1"/>
          <w:sz w:val="24"/>
          <w:szCs w:val="24"/>
        </w:rPr>
        <w:t>specialități tehnice</w:t>
      </w:r>
      <w:r w:rsidR="00C558C2" w:rsidRPr="00AF0BE0">
        <w:rPr>
          <w:rFonts w:cstheme="minorHAnsi"/>
          <w:color w:val="000000" w:themeColor="text1"/>
          <w:sz w:val="24"/>
          <w:szCs w:val="24"/>
        </w:rPr>
        <w:t xml:space="preserve"> </w:t>
      </w:r>
      <w:r w:rsidR="00864053" w:rsidRPr="00AF0BE0">
        <w:rPr>
          <w:rFonts w:cstheme="minorHAnsi"/>
          <w:color w:val="000000" w:themeColor="text1"/>
          <w:sz w:val="24"/>
          <w:szCs w:val="24"/>
        </w:rPr>
        <w:t xml:space="preserve">= </w:t>
      </w:r>
      <w:r w:rsidR="00C558C2" w:rsidRPr="00AF0BE0">
        <w:rPr>
          <w:rFonts w:cstheme="minorHAnsi"/>
          <w:color w:val="000000" w:themeColor="text1"/>
          <w:sz w:val="24"/>
          <w:szCs w:val="24"/>
        </w:rPr>
        <w:t xml:space="preserve">specialități medicale care au drept domeniu de activitate problemele legate de microorganisme: </w:t>
      </w:r>
      <w:r w:rsidR="002A58D0" w:rsidRPr="00AF0BE0">
        <w:rPr>
          <w:rFonts w:cstheme="minorHAnsi"/>
          <w:color w:val="000000" w:themeColor="text1"/>
          <w:sz w:val="24"/>
          <w:szCs w:val="24"/>
        </w:rPr>
        <w:t>epidemiologie, boli infecțioase, microbiologie medicală</w:t>
      </w:r>
      <w:r w:rsidR="00EA1AA8" w:rsidRPr="00AF0BE0">
        <w:rPr>
          <w:rFonts w:cstheme="minorHAnsi"/>
          <w:color w:val="000000" w:themeColor="text1"/>
          <w:sz w:val="24"/>
          <w:szCs w:val="24"/>
        </w:rPr>
        <w:t>;</w:t>
      </w:r>
      <w:r w:rsidR="002A58D0" w:rsidRPr="00AF0BE0">
        <w:rPr>
          <w:rFonts w:cstheme="minorHAnsi"/>
          <w:color w:val="000000" w:themeColor="text1"/>
          <w:sz w:val="24"/>
          <w:szCs w:val="24"/>
        </w:rPr>
        <w:t xml:space="preserve">    </w:t>
      </w:r>
    </w:p>
    <w:p w14:paraId="0697FB62" w14:textId="3425DECE" w:rsidR="00D56B00" w:rsidRPr="00AF0BE0" w:rsidRDefault="00866D6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k</w:t>
      </w:r>
      <w:r w:rsidR="00833081" w:rsidRPr="00AF0BE0">
        <w:rPr>
          <w:rFonts w:cstheme="minorHAnsi"/>
          <w:color w:val="000000" w:themeColor="text1"/>
          <w:sz w:val="24"/>
          <w:szCs w:val="24"/>
        </w:rPr>
        <w:t xml:space="preserve">) </w:t>
      </w:r>
      <w:r w:rsidR="001E0B45" w:rsidRPr="00AF0BE0">
        <w:rPr>
          <w:rFonts w:cstheme="minorHAnsi"/>
          <w:color w:val="000000" w:themeColor="text1"/>
          <w:sz w:val="24"/>
          <w:szCs w:val="24"/>
        </w:rPr>
        <w:t>serviciul de prevenire a infecțiilor asociate asistenței medicale (</w:t>
      </w:r>
      <w:r w:rsidR="00D56B00" w:rsidRPr="00AF0BE0">
        <w:rPr>
          <w:rFonts w:cstheme="minorHAnsi"/>
          <w:color w:val="000000" w:themeColor="text1"/>
          <w:sz w:val="24"/>
          <w:szCs w:val="24"/>
        </w:rPr>
        <w:t>SPIAAM</w:t>
      </w:r>
      <w:r w:rsidR="001E0B45" w:rsidRPr="00AF0BE0">
        <w:rPr>
          <w:rFonts w:cstheme="minorHAnsi"/>
          <w:color w:val="000000" w:themeColor="text1"/>
          <w:sz w:val="24"/>
          <w:szCs w:val="24"/>
        </w:rPr>
        <w:t>)</w:t>
      </w:r>
      <w:r w:rsidR="00E56D39" w:rsidRPr="00AF0BE0">
        <w:rPr>
          <w:rFonts w:cstheme="minorHAnsi"/>
          <w:color w:val="000000" w:themeColor="text1"/>
          <w:sz w:val="24"/>
          <w:szCs w:val="24"/>
        </w:rPr>
        <w:t xml:space="preserve"> = structură în cadrul spitalelor care elaborează și coordonează implementarea programului anual de prevenire și control a IAAM</w:t>
      </w:r>
      <w:r w:rsidR="00EA1AA8" w:rsidRPr="00AF0BE0">
        <w:rPr>
          <w:rFonts w:cstheme="minorHAnsi"/>
          <w:color w:val="000000" w:themeColor="text1"/>
          <w:sz w:val="24"/>
          <w:szCs w:val="24"/>
        </w:rPr>
        <w:t>;</w:t>
      </w:r>
    </w:p>
    <w:p w14:paraId="30F52EDC" w14:textId="77777777" w:rsidR="00C97F3A" w:rsidRPr="00AF0BE0" w:rsidRDefault="00866D6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lastRenderedPageBreak/>
        <w:t>l</w:t>
      </w:r>
      <w:r w:rsidR="00D56B00" w:rsidRPr="00AF0BE0">
        <w:rPr>
          <w:rFonts w:cstheme="minorHAnsi"/>
          <w:color w:val="000000" w:themeColor="text1"/>
          <w:sz w:val="24"/>
          <w:szCs w:val="24"/>
        </w:rPr>
        <w:t xml:space="preserve">) </w:t>
      </w:r>
      <w:r w:rsidR="00833081" w:rsidRPr="00AF0BE0">
        <w:rPr>
          <w:rFonts w:cstheme="minorHAnsi"/>
          <w:color w:val="000000" w:themeColor="text1"/>
          <w:sz w:val="24"/>
          <w:szCs w:val="24"/>
        </w:rPr>
        <w:t xml:space="preserve">laboratoare de </w:t>
      </w:r>
      <w:r w:rsidR="00E56D39" w:rsidRPr="00AF0BE0">
        <w:rPr>
          <w:rFonts w:cstheme="minorHAnsi"/>
          <w:color w:val="000000" w:themeColor="text1"/>
          <w:sz w:val="24"/>
          <w:szCs w:val="24"/>
        </w:rPr>
        <w:t>microbiologie =</w:t>
      </w:r>
      <w:r w:rsidR="00833081" w:rsidRPr="00AF0BE0">
        <w:rPr>
          <w:rFonts w:cstheme="minorHAnsi"/>
          <w:color w:val="000000" w:themeColor="text1"/>
          <w:sz w:val="24"/>
          <w:szCs w:val="24"/>
        </w:rPr>
        <w:t xml:space="preserve"> laboratoare în care se realizează </w:t>
      </w:r>
      <w:r w:rsidR="00E56D39" w:rsidRPr="00AF0BE0">
        <w:rPr>
          <w:rFonts w:cstheme="minorHAnsi"/>
          <w:color w:val="000000" w:themeColor="text1"/>
          <w:sz w:val="24"/>
          <w:szCs w:val="24"/>
        </w:rPr>
        <w:t>diagnosticul etiologic al infecțiilor și identificarea colonizărilor cu MDR</w:t>
      </w:r>
      <w:r w:rsidR="00EA1AA8" w:rsidRPr="00AF0BE0">
        <w:rPr>
          <w:rFonts w:cstheme="minorHAnsi"/>
          <w:color w:val="000000" w:themeColor="text1"/>
          <w:sz w:val="24"/>
          <w:szCs w:val="24"/>
        </w:rPr>
        <w:t>;</w:t>
      </w:r>
    </w:p>
    <w:p w14:paraId="4332CAEF" w14:textId="414B865C" w:rsidR="00831B71" w:rsidRPr="00AF0BE0" w:rsidRDefault="00866D6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m</w:t>
      </w:r>
      <w:r w:rsidR="00833081" w:rsidRPr="00AF0BE0">
        <w:rPr>
          <w:rFonts w:cstheme="minorHAnsi"/>
          <w:color w:val="000000" w:themeColor="text1"/>
          <w:sz w:val="24"/>
          <w:szCs w:val="24"/>
        </w:rPr>
        <w:t>)</w:t>
      </w:r>
      <w:r w:rsidR="00E56D39" w:rsidRPr="00AF0BE0">
        <w:rPr>
          <w:rFonts w:cstheme="minorHAnsi"/>
          <w:color w:val="000000" w:themeColor="text1"/>
          <w:sz w:val="24"/>
          <w:szCs w:val="24"/>
        </w:rPr>
        <w:t xml:space="preserve"> compartiment/secție boli infecțioase = structură în cadrul spitalului dedicată îngrijirii pacienților cu infecții și a cărui personal asigură </w:t>
      </w:r>
      <w:r w:rsidR="00C558C2" w:rsidRPr="00AF0BE0">
        <w:rPr>
          <w:rFonts w:cstheme="minorHAnsi"/>
          <w:color w:val="000000" w:themeColor="text1"/>
          <w:sz w:val="24"/>
          <w:szCs w:val="24"/>
        </w:rPr>
        <w:t>asistență specializată</w:t>
      </w:r>
      <w:r w:rsidR="00E56D39" w:rsidRPr="00AF0BE0">
        <w:rPr>
          <w:rFonts w:cstheme="minorHAnsi"/>
          <w:color w:val="000000" w:themeColor="text1"/>
          <w:sz w:val="24"/>
          <w:szCs w:val="24"/>
        </w:rPr>
        <w:t xml:space="preserve"> pentru îngrijirea pacienților cu infecții </w:t>
      </w:r>
      <w:r w:rsidR="00F64FB5" w:rsidRPr="00AF0BE0">
        <w:rPr>
          <w:rFonts w:cstheme="minorHAnsi"/>
          <w:color w:val="000000" w:themeColor="text1"/>
          <w:sz w:val="24"/>
          <w:szCs w:val="24"/>
        </w:rPr>
        <w:t xml:space="preserve">din </w:t>
      </w:r>
      <w:r w:rsidR="00E56D39" w:rsidRPr="00AF0BE0">
        <w:rPr>
          <w:rFonts w:cstheme="minorHAnsi"/>
          <w:color w:val="000000" w:themeColor="text1"/>
          <w:sz w:val="24"/>
          <w:szCs w:val="24"/>
        </w:rPr>
        <w:t>alte secții</w:t>
      </w:r>
      <w:r w:rsidR="00C558C2" w:rsidRPr="00AF0BE0">
        <w:rPr>
          <w:rFonts w:cstheme="minorHAnsi"/>
          <w:color w:val="000000" w:themeColor="text1"/>
          <w:sz w:val="24"/>
          <w:szCs w:val="24"/>
        </w:rPr>
        <w:t xml:space="preserve"> </w:t>
      </w:r>
      <w:r w:rsidR="00E56D39" w:rsidRPr="00AF0BE0">
        <w:rPr>
          <w:rFonts w:cstheme="minorHAnsi"/>
          <w:color w:val="000000" w:themeColor="text1"/>
          <w:sz w:val="24"/>
          <w:szCs w:val="24"/>
        </w:rPr>
        <w:t>care nu pot fi transferați în secția de boli infecțioase</w:t>
      </w:r>
      <w:r w:rsidR="001E0B45" w:rsidRPr="00AF0BE0">
        <w:rPr>
          <w:rFonts w:cstheme="minorHAnsi"/>
          <w:color w:val="000000" w:themeColor="text1"/>
          <w:sz w:val="24"/>
          <w:szCs w:val="24"/>
        </w:rPr>
        <w:t>, inclusiv prin intermediul programului pentru</w:t>
      </w:r>
      <w:r w:rsidR="00E56D39" w:rsidRPr="00AF0BE0">
        <w:rPr>
          <w:rFonts w:cstheme="minorHAnsi"/>
          <w:color w:val="000000" w:themeColor="text1"/>
          <w:sz w:val="24"/>
          <w:szCs w:val="24"/>
        </w:rPr>
        <w:t xml:space="preserve"> utilizarea judicioasă a antibioticelor</w:t>
      </w:r>
      <w:r w:rsidR="00EA1AA8" w:rsidRPr="00AF0BE0">
        <w:rPr>
          <w:rFonts w:cstheme="minorHAnsi"/>
          <w:color w:val="000000" w:themeColor="text1"/>
          <w:sz w:val="24"/>
          <w:szCs w:val="24"/>
        </w:rPr>
        <w:t>;</w:t>
      </w:r>
      <w:r w:rsidR="00E56D39" w:rsidRPr="00AF0BE0">
        <w:rPr>
          <w:rFonts w:cstheme="minorHAnsi"/>
          <w:color w:val="000000" w:themeColor="text1"/>
          <w:sz w:val="24"/>
          <w:szCs w:val="24"/>
        </w:rPr>
        <w:t xml:space="preserve"> </w:t>
      </w:r>
    </w:p>
    <w:p w14:paraId="1073F68C" w14:textId="6D878A10" w:rsidR="00E56D39" w:rsidRPr="00AF0BE0" w:rsidRDefault="00866D6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n</w:t>
      </w:r>
      <w:r w:rsidR="00E56D39" w:rsidRPr="00AF0BE0">
        <w:rPr>
          <w:rFonts w:cstheme="minorHAnsi"/>
          <w:color w:val="000000" w:themeColor="text1"/>
          <w:sz w:val="24"/>
          <w:szCs w:val="24"/>
        </w:rPr>
        <w:t xml:space="preserve">) cohortare/izolare = separarea pacienților infectați/colonizați cu </w:t>
      </w:r>
      <w:r w:rsidR="0015343A" w:rsidRPr="00AF0BE0">
        <w:rPr>
          <w:rFonts w:cstheme="minorHAnsi"/>
          <w:color w:val="000000" w:themeColor="text1"/>
          <w:sz w:val="24"/>
          <w:szCs w:val="24"/>
        </w:rPr>
        <w:t xml:space="preserve">microorganisme </w:t>
      </w:r>
      <w:r w:rsidR="00E56D39" w:rsidRPr="00AF0BE0">
        <w:rPr>
          <w:rFonts w:cstheme="minorHAnsi"/>
          <w:color w:val="000000" w:themeColor="text1"/>
          <w:sz w:val="24"/>
          <w:szCs w:val="24"/>
        </w:rPr>
        <w:t xml:space="preserve">MDR sau cu </w:t>
      </w:r>
      <w:r w:rsidR="00E56D39" w:rsidRPr="00AF0BE0">
        <w:rPr>
          <w:rFonts w:cstheme="minorHAnsi"/>
          <w:i/>
          <w:iCs/>
          <w:color w:val="000000" w:themeColor="text1"/>
          <w:sz w:val="24"/>
          <w:szCs w:val="24"/>
        </w:rPr>
        <w:t>Clostridioides difficile</w:t>
      </w:r>
      <w:r w:rsidR="00E56D39" w:rsidRPr="00AF0BE0">
        <w:rPr>
          <w:rFonts w:cstheme="minorHAnsi"/>
          <w:color w:val="000000" w:themeColor="text1"/>
          <w:sz w:val="24"/>
          <w:szCs w:val="24"/>
        </w:rPr>
        <w:t xml:space="preserve"> în scopul limitării riscului de apariție de infecții cu aceeași etiologie la alți pacienți internați</w:t>
      </w:r>
      <w:r w:rsidR="00EA1AA8" w:rsidRPr="00AF0BE0">
        <w:rPr>
          <w:rFonts w:cstheme="minorHAnsi"/>
          <w:color w:val="000000" w:themeColor="text1"/>
          <w:sz w:val="24"/>
          <w:szCs w:val="24"/>
        </w:rPr>
        <w:t>.</w:t>
      </w:r>
    </w:p>
    <w:p w14:paraId="4267E968" w14:textId="77777777" w:rsidR="00AA7860"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w:t>
      </w:r>
    </w:p>
    <w:p w14:paraId="2B4B9E20" w14:textId="3CBD95AF" w:rsidR="00831B71" w:rsidRPr="00AF0BE0" w:rsidRDefault="00833081" w:rsidP="0099161A">
      <w:pPr>
        <w:spacing w:after="0" w:line="276" w:lineRule="auto"/>
        <w:jc w:val="both"/>
        <w:rPr>
          <w:rFonts w:cstheme="minorHAnsi"/>
          <w:b/>
          <w:bCs/>
          <w:color w:val="000000" w:themeColor="text1"/>
          <w:sz w:val="24"/>
          <w:szCs w:val="24"/>
        </w:rPr>
      </w:pPr>
      <w:r w:rsidRPr="00AF0BE0">
        <w:rPr>
          <w:rFonts w:cstheme="minorHAnsi"/>
          <w:b/>
          <w:bCs/>
          <w:color w:val="000000" w:themeColor="text1"/>
          <w:sz w:val="24"/>
          <w:szCs w:val="24"/>
        </w:rPr>
        <w:t>C</w:t>
      </w:r>
      <w:r w:rsidR="00831B71" w:rsidRPr="00AF0BE0">
        <w:rPr>
          <w:rFonts w:cstheme="minorHAnsi"/>
          <w:b/>
          <w:bCs/>
          <w:color w:val="000000" w:themeColor="text1"/>
          <w:sz w:val="24"/>
          <w:szCs w:val="24"/>
        </w:rPr>
        <w:t>apitolul</w:t>
      </w:r>
      <w:r w:rsidRPr="00AF0BE0">
        <w:rPr>
          <w:rFonts w:cstheme="minorHAnsi"/>
          <w:b/>
          <w:bCs/>
          <w:color w:val="000000" w:themeColor="text1"/>
          <w:sz w:val="24"/>
          <w:szCs w:val="24"/>
        </w:rPr>
        <w:t xml:space="preserve"> II</w:t>
      </w:r>
      <w:r w:rsidR="00831B71" w:rsidRPr="00AF0BE0">
        <w:rPr>
          <w:rFonts w:cstheme="minorHAnsi"/>
          <w:b/>
          <w:bCs/>
          <w:color w:val="000000" w:themeColor="text1"/>
          <w:sz w:val="24"/>
          <w:szCs w:val="24"/>
        </w:rPr>
        <w:t xml:space="preserve"> – </w:t>
      </w:r>
      <w:r w:rsidRPr="00AF0BE0">
        <w:rPr>
          <w:rFonts w:cstheme="minorHAnsi"/>
          <w:b/>
          <w:bCs/>
          <w:color w:val="000000" w:themeColor="text1"/>
          <w:sz w:val="24"/>
          <w:szCs w:val="24"/>
        </w:rPr>
        <w:t xml:space="preserve">Prevenirea </w:t>
      </w:r>
      <w:r w:rsidR="004A7D88" w:rsidRPr="00AF0BE0">
        <w:rPr>
          <w:rFonts w:cstheme="minorHAnsi"/>
          <w:b/>
          <w:bCs/>
          <w:color w:val="000000" w:themeColor="text1"/>
          <w:sz w:val="24"/>
          <w:szCs w:val="24"/>
        </w:rPr>
        <w:t>IAAM</w:t>
      </w:r>
    </w:p>
    <w:p w14:paraId="28663818" w14:textId="57888AB3" w:rsidR="009C2D6A"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br/>
        <w:t>A</w:t>
      </w:r>
      <w:r w:rsidR="00831B71" w:rsidRPr="00AF0BE0">
        <w:rPr>
          <w:rFonts w:cstheme="minorHAnsi"/>
          <w:color w:val="000000" w:themeColor="text1"/>
          <w:sz w:val="24"/>
          <w:szCs w:val="24"/>
        </w:rPr>
        <w:t>rt</w:t>
      </w:r>
      <w:r w:rsidRPr="00AF0BE0">
        <w:rPr>
          <w:rFonts w:cstheme="minorHAnsi"/>
          <w:color w:val="000000" w:themeColor="text1"/>
          <w:sz w:val="24"/>
          <w:szCs w:val="24"/>
        </w:rPr>
        <w:t xml:space="preserve">. </w:t>
      </w:r>
      <w:r w:rsidR="00C8284E" w:rsidRPr="00AF0BE0">
        <w:rPr>
          <w:rFonts w:cstheme="minorHAnsi"/>
          <w:color w:val="000000" w:themeColor="text1"/>
          <w:sz w:val="24"/>
          <w:szCs w:val="24"/>
        </w:rPr>
        <w:t>6</w:t>
      </w:r>
      <w:r w:rsidR="00831B71" w:rsidRPr="00AF0BE0">
        <w:rPr>
          <w:rFonts w:cstheme="minorHAnsi"/>
          <w:color w:val="000000" w:themeColor="text1"/>
          <w:sz w:val="24"/>
          <w:szCs w:val="24"/>
        </w:rPr>
        <w:t xml:space="preserve">. </w:t>
      </w:r>
      <w:r w:rsidR="00CC0B33" w:rsidRPr="00AF0BE0">
        <w:rPr>
          <w:rFonts w:cstheme="minorHAnsi"/>
          <w:color w:val="000000" w:themeColor="text1"/>
          <w:sz w:val="24"/>
          <w:szCs w:val="24"/>
        </w:rPr>
        <w:t>P</w:t>
      </w:r>
      <w:r w:rsidR="00C934D8" w:rsidRPr="00AF0BE0">
        <w:rPr>
          <w:rFonts w:cstheme="minorHAnsi"/>
          <w:color w:val="000000" w:themeColor="text1"/>
          <w:sz w:val="24"/>
          <w:szCs w:val="24"/>
        </w:rPr>
        <w:t>rincipalele m</w:t>
      </w:r>
      <w:r w:rsidR="00CC0B33" w:rsidRPr="00AF0BE0">
        <w:rPr>
          <w:rFonts w:cstheme="minorHAnsi"/>
          <w:color w:val="000000" w:themeColor="text1"/>
          <w:sz w:val="24"/>
          <w:szCs w:val="24"/>
        </w:rPr>
        <w:t>ă</w:t>
      </w:r>
      <w:r w:rsidR="00C934D8" w:rsidRPr="00AF0BE0">
        <w:rPr>
          <w:rFonts w:cstheme="minorHAnsi"/>
          <w:color w:val="000000" w:themeColor="text1"/>
          <w:sz w:val="24"/>
          <w:szCs w:val="24"/>
        </w:rPr>
        <w:t>suri l</w:t>
      </w:r>
      <w:r w:rsidR="009C2D6A" w:rsidRPr="00AF0BE0">
        <w:rPr>
          <w:rFonts w:cstheme="minorHAnsi"/>
          <w:color w:val="000000" w:themeColor="text1"/>
          <w:sz w:val="24"/>
          <w:szCs w:val="24"/>
        </w:rPr>
        <w:t>a nivel națio</w:t>
      </w:r>
      <w:r w:rsidR="00C934D8" w:rsidRPr="00AF0BE0">
        <w:rPr>
          <w:rFonts w:cstheme="minorHAnsi"/>
          <w:color w:val="000000" w:themeColor="text1"/>
          <w:sz w:val="24"/>
          <w:szCs w:val="24"/>
        </w:rPr>
        <w:t>nal</w:t>
      </w:r>
      <w:r w:rsidR="003800B3" w:rsidRPr="00AF0BE0">
        <w:rPr>
          <w:rFonts w:cstheme="minorHAnsi"/>
          <w:color w:val="000000" w:themeColor="text1"/>
          <w:sz w:val="24"/>
          <w:szCs w:val="24"/>
        </w:rPr>
        <w:t xml:space="preserve"> </w:t>
      </w:r>
      <w:r w:rsidR="00AA7860" w:rsidRPr="00AF0BE0">
        <w:rPr>
          <w:rFonts w:cstheme="minorHAnsi"/>
          <w:color w:val="000000" w:themeColor="text1"/>
          <w:sz w:val="24"/>
          <w:szCs w:val="24"/>
        </w:rPr>
        <w:t>vor includ</w:t>
      </w:r>
      <w:r w:rsidR="00C934D8" w:rsidRPr="00AF0BE0">
        <w:rPr>
          <w:rFonts w:cstheme="minorHAnsi"/>
          <w:color w:val="000000" w:themeColor="text1"/>
          <w:sz w:val="24"/>
          <w:szCs w:val="24"/>
        </w:rPr>
        <w:t xml:space="preserve">e </w:t>
      </w:r>
      <w:r w:rsidR="00AA7860" w:rsidRPr="00AF0BE0">
        <w:rPr>
          <w:rFonts w:cstheme="minorHAnsi"/>
          <w:color w:val="000000" w:themeColor="text1"/>
          <w:sz w:val="24"/>
          <w:szCs w:val="24"/>
        </w:rPr>
        <w:t>următoarele:</w:t>
      </w:r>
      <w:r w:rsidR="009C2D6A" w:rsidRPr="00AF0BE0">
        <w:rPr>
          <w:rFonts w:cstheme="minorHAnsi"/>
          <w:color w:val="000000" w:themeColor="text1"/>
          <w:sz w:val="24"/>
          <w:szCs w:val="24"/>
        </w:rPr>
        <w:t xml:space="preserve"> </w:t>
      </w:r>
    </w:p>
    <w:p w14:paraId="5984FFAE" w14:textId="6815F372" w:rsidR="009C2D6A" w:rsidRPr="00AF0BE0" w:rsidRDefault="009C2D6A"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a) </w:t>
      </w:r>
      <w:r w:rsidR="003800B3" w:rsidRPr="00AF0BE0">
        <w:rPr>
          <w:rFonts w:cstheme="minorHAnsi"/>
          <w:color w:val="000000" w:themeColor="text1"/>
          <w:sz w:val="24"/>
          <w:szCs w:val="24"/>
        </w:rPr>
        <w:t>elaborare</w:t>
      </w:r>
      <w:r w:rsidR="00866D61" w:rsidRPr="00AF0BE0">
        <w:rPr>
          <w:rFonts w:cstheme="minorHAnsi"/>
          <w:color w:val="000000" w:themeColor="text1"/>
          <w:sz w:val="24"/>
          <w:szCs w:val="24"/>
        </w:rPr>
        <w:t>a</w:t>
      </w:r>
      <w:r w:rsidR="003800B3" w:rsidRPr="00AF0BE0">
        <w:rPr>
          <w:rFonts w:cstheme="minorHAnsi"/>
          <w:color w:val="000000" w:themeColor="text1"/>
          <w:sz w:val="24"/>
          <w:szCs w:val="24"/>
        </w:rPr>
        <w:t xml:space="preserve"> de </w:t>
      </w:r>
      <w:r w:rsidRPr="00AF0BE0">
        <w:rPr>
          <w:rFonts w:cstheme="minorHAnsi"/>
          <w:color w:val="000000" w:themeColor="text1"/>
          <w:sz w:val="24"/>
          <w:szCs w:val="24"/>
        </w:rPr>
        <w:t>ghiduri</w:t>
      </w:r>
      <w:r w:rsidR="003800B3" w:rsidRPr="00AF0BE0">
        <w:rPr>
          <w:rFonts w:cstheme="minorHAnsi"/>
          <w:color w:val="000000" w:themeColor="text1"/>
          <w:sz w:val="24"/>
          <w:szCs w:val="24"/>
        </w:rPr>
        <w:t xml:space="preserve"> de prevenire, diagnostic </w:t>
      </w:r>
      <w:r w:rsidR="00AA7860" w:rsidRPr="00AF0BE0">
        <w:rPr>
          <w:rFonts w:cstheme="minorHAnsi"/>
          <w:color w:val="000000" w:themeColor="text1"/>
          <w:sz w:val="24"/>
          <w:szCs w:val="24"/>
        </w:rPr>
        <w:t>ș</w:t>
      </w:r>
      <w:r w:rsidR="003800B3" w:rsidRPr="00AF0BE0">
        <w:rPr>
          <w:rFonts w:cstheme="minorHAnsi"/>
          <w:color w:val="000000" w:themeColor="text1"/>
          <w:sz w:val="24"/>
          <w:szCs w:val="24"/>
        </w:rPr>
        <w:t>i tratament pentru principalele sindroame IAAM</w:t>
      </w:r>
      <w:r w:rsidR="00EA1AA8" w:rsidRPr="00AF0BE0">
        <w:rPr>
          <w:rFonts w:cstheme="minorHAnsi"/>
          <w:color w:val="000000" w:themeColor="text1"/>
          <w:sz w:val="24"/>
          <w:szCs w:val="24"/>
        </w:rPr>
        <w:t>;</w:t>
      </w:r>
    </w:p>
    <w:p w14:paraId="543BFD70" w14:textId="09A180B7" w:rsidR="003800B3" w:rsidRPr="00AF0BE0" w:rsidRDefault="009C2D6A"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b) </w:t>
      </w:r>
      <w:r w:rsidR="003800B3" w:rsidRPr="00AF0BE0">
        <w:rPr>
          <w:rFonts w:cstheme="minorHAnsi"/>
          <w:color w:val="000000" w:themeColor="text1"/>
          <w:sz w:val="24"/>
          <w:szCs w:val="24"/>
        </w:rPr>
        <w:t xml:space="preserve">stabilirea necesarului de personal medical </w:t>
      </w:r>
      <w:r w:rsidR="00AA7860" w:rsidRPr="00AF0BE0">
        <w:rPr>
          <w:rFonts w:cstheme="minorHAnsi"/>
          <w:color w:val="000000" w:themeColor="text1"/>
          <w:sz w:val="24"/>
          <w:szCs w:val="24"/>
        </w:rPr>
        <w:t>î</w:t>
      </w:r>
      <w:r w:rsidR="003800B3" w:rsidRPr="00AF0BE0">
        <w:rPr>
          <w:rFonts w:cstheme="minorHAnsi"/>
          <w:color w:val="000000" w:themeColor="text1"/>
          <w:sz w:val="24"/>
          <w:szCs w:val="24"/>
        </w:rPr>
        <w:t>n vederea prevenirii, diagnostic</w:t>
      </w:r>
      <w:r w:rsidR="00AA7860" w:rsidRPr="00AF0BE0">
        <w:rPr>
          <w:rFonts w:cstheme="minorHAnsi"/>
          <w:color w:val="000000" w:themeColor="text1"/>
          <w:sz w:val="24"/>
          <w:szCs w:val="24"/>
        </w:rPr>
        <w:t>ă</w:t>
      </w:r>
      <w:r w:rsidR="003800B3" w:rsidRPr="00AF0BE0">
        <w:rPr>
          <w:rFonts w:cstheme="minorHAnsi"/>
          <w:color w:val="000000" w:themeColor="text1"/>
          <w:sz w:val="24"/>
          <w:szCs w:val="24"/>
        </w:rPr>
        <w:t xml:space="preserve">rii </w:t>
      </w:r>
      <w:r w:rsidR="00AA7860" w:rsidRPr="00AF0BE0">
        <w:rPr>
          <w:rFonts w:cstheme="minorHAnsi"/>
          <w:color w:val="000000" w:themeColor="text1"/>
          <w:sz w:val="24"/>
          <w:szCs w:val="24"/>
        </w:rPr>
        <w:t>ș</w:t>
      </w:r>
      <w:r w:rsidR="003800B3" w:rsidRPr="00AF0BE0">
        <w:rPr>
          <w:rFonts w:cstheme="minorHAnsi"/>
          <w:color w:val="000000" w:themeColor="text1"/>
          <w:sz w:val="24"/>
          <w:szCs w:val="24"/>
        </w:rPr>
        <w:t xml:space="preserve">i </w:t>
      </w:r>
      <w:r w:rsidR="00AA7860" w:rsidRPr="00AF0BE0">
        <w:rPr>
          <w:rFonts w:cstheme="minorHAnsi"/>
          <w:color w:val="000000" w:themeColor="text1"/>
          <w:sz w:val="24"/>
          <w:szCs w:val="24"/>
        </w:rPr>
        <w:t>î</w:t>
      </w:r>
      <w:r w:rsidR="003800B3" w:rsidRPr="00AF0BE0">
        <w:rPr>
          <w:rFonts w:cstheme="minorHAnsi"/>
          <w:color w:val="000000" w:themeColor="text1"/>
          <w:sz w:val="24"/>
          <w:szCs w:val="24"/>
        </w:rPr>
        <w:t>ngrijirii eficiente a IAAM, incluz</w:t>
      </w:r>
      <w:r w:rsidR="000C7873" w:rsidRPr="00AF0BE0">
        <w:rPr>
          <w:rFonts w:cstheme="minorHAnsi"/>
          <w:color w:val="000000" w:themeColor="text1"/>
          <w:sz w:val="24"/>
          <w:szCs w:val="24"/>
        </w:rPr>
        <w:t>â</w:t>
      </w:r>
      <w:r w:rsidR="003800B3" w:rsidRPr="00AF0BE0">
        <w:rPr>
          <w:rFonts w:cstheme="minorHAnsi"/>
          <w:color w:val="000000" w:themeColor="text1"/>
          <w:sz w:val="24"/>
          <w:szCs w:val="24"/>
        </w:rPr>
        <w:t xml:space="preserve">nd </w:t>
      </w:r>
      <w:r w:rsidR="00BC56A9" w:rsidRPr="00AF0BE0">
        <w:rPr>
          <w:rFonts w:cstheme="minorHAnsi"/>
          <w:color w:val="000000" w:themeColor="text1"/>
          <w:sz w:val="24"/>
          <w:szCs w:val="24"/>
        </w:rPr>
        <w:t xml:space="preserve">normarea minimă </w:t>
      </w:r>
      <w:r w:rsidRPr="00AF0BE0">
        <w:rPr>
          <w:rFonts w:cstheme="minorHAnsi"/>
          <w:color w:val="000000" w:themeColor="text1"/>
          <w:sz w:val="24"/>
          <w:szCs w:val="24"/>
        </w:rPr>
        <w:t>obligatorie</w:t>
      </w:r>
      <w:r w:rsidR="00AA7860" w:rsidRPr="00AF0BE0">
        <w:rPr>
          <w:rFonts w:cstheme="minorHAnsi"/>
          <w:color w:val="000000" w:themeColor="text1"/>
          <w:sz w:val="24"/>
          <w:szCs w:val="24"/>
        </w:rPr>
        <w:t xml:space="preserve"> a </w:t>
      </w:r>
      <w:r w:rsidR="00BC56A9" w:rsidRPr="00AF0BE0">
        <w:rPr>
          <w:rFonts w:cstheme="minorHAnsi"/>
          <w:color w:val="000000" w:themeColor="text1"/>
          <w:sz w:val="24"/>
          <w:szCs w:val="24"/>
        </w:rPr>
        <w:t xml:space="preserve">unităților sanitare cu </w:t>
      </w:r>
      <w:r w:rsidR="000C7873" w:rsidRPr="00AF0BE0">
        <w:rPr>
          <w:rFonts w:cstheme="minorHAnsi"/>
          <w:color w:val="000000" w:themeColor="text1"/>
          <w:sz w:val="24"/>
          <w:szCs w:val="24"/>
        </w:rPr>
        <w:t>personal medical specializat</w:t>
      </w:r>
      <w:r w:rsidR="003800B3" w:rsidRPr="00AF0BE0">
        <w:rPr>
          <w:rFonts w:cstheme="minorHAnsi"/>
          <w:color w:val="000000" w:themeColor="text1"/>
          <w:sz w:val="24"/>
          <w:szCs w:val="24"/>
        </w:rPr>
        <w:t xml:space="preserve"> </w:t>
      </w:r>
      <w:r w:rsidR="00AA7860" w:rsidRPr="00AF0BE0">
        <w:rPr>
          <w:rFonts w:cstheme="minorHAnsi"/>
          <w:color w:val="000000" w:themeColor="text1"/>
          <w:sz w:val="24"/>
          <w:szCs w:val="24"/>
        </w:rPr>
        <w:t xml:space="preserve">în </w:t>
      </w:r>
      <w:r w:rsidR="003800B3" w:rsidRPr="00AF0BE0">
        <w:rPr>
          <w:rFonts w:cstheme="minorHAnsi"/>
          <w:color w:val="000000" w:themeColor="text1"/>
          <w:sz w:val="24"/>
          <w:szCs w:val="24"/>
        </w:rPr>
        <w:t>epidemiologie</w:t>
      </w:r>
      <w:r w:rsidR="00AA7860" w:rsidRPr="00AF0BE0">
        <w:rPr>
          <w:rFonts w:cstheme="minorHAnsi"/>
          <w:color w:val="000000" w:themeColor="text1"/>
          <w:sz w:val="24"/>
          <w:szCs w:val="24"/>
        </w:rPr>
        <w:t>,</w:t>
      </w:r>
      <w:r w:rsidR="003800B3" w:rsidRPr="00AF0BE0">
        <w:rPr>
          <w:rFonts w:cstheme="minorHAnsi"/>
          <w:color w:val="000000" w:themeColor="text1"/>
          <w:sz w:val="24"/>
          <w:szCs w:val="24"/>
        </w:rPr>
        <w:t xml:space="preserve"> igien</w:t>
      </w:r>
      <w:r w:rsidR="00AA7860" w:rsidRPr="00AF0BE0">
        <w:rPr>
          <w:rFonts w:cstheme="minorHAnsi"/>
          <w:color w:val="000000" w:themeColor="text1"/>
          <w:sz w:val="24"/>
          <w:szCs w:val="24"/>
        </w:rPr>
        <w:t>ă spitalicească ș</w:t>
      </w:r>
      <w:r w:rsidR="003800B3" w:rsidRPr="00AF0BE0">
        <w:rPr>
          <w:rFonts w:cstheme="minorHAnsi"/>
          <w:color w:val="000000" w:themeColor="text1"/>
          <w:sz w:val="24"/>
          <w:szCs w:val="24"/>
        </w:rPr>
        <w:t>i boli infec</w:t>
      </w:r>
      <w:r w:rsidR="00AA7860" w:rsidRPr="00AF0BE0">
        <w:rPr>
          <w:rFonts w:cstheme="minorHAnsi"/>
          <w:color w:val="000000" w:themeColor="text1"/>
          <w:sz w:val="24"/>
          <w:szCs w:val="24"/>
        </w:rPr>
        <w:t>ț</w:t>
      </w:r>
      <w:r w:rsidR="003800B3" w:rsidRPr="00AF0BE0">
        <w:rPr>
          <w:rFonts w:cstheme="minorHAnsi"/>
          <w:color w:val="000000" w:themeColor="text1"/>
          <w:sz w:val="24"/>
          <w:szCs w:val="24"/>
        </w:rPr>
        <w:t>ioase</w:t>
      </w:r>
      <w:r w:rsidRPr="00AF0BE0">
        <w:rPr>
          <w:rFonts w:cstheme="minorHAnsi"/>
          <w:color w:val="000000" w:themeColor="text1"/>
          <w:sz w:val="24"/>
          <w:szCs w:val="24"/>
        </w:rPr>
        <w:t xml:space="preserve"> </w:t>
      </w:r>
      <w:r w:rsidR="006364E1" w:rsidRPr="00AF0BE0">
        <w:rPr>
          <w:rFonts w:cstheme="minorHAnsi"/>
          <w:color w:val="000000" w:themeColor="text1"/>
          <w:sz w:val="24"/>
          <w:szCs w:val="24"/>
        </w:rPr>
        <w:t>care s</w:t>
      </w:r>
      <w:r w:rsidR="000C7873" w:rsidRPr="00AF0BE0">
        <w:rPr>
          <w:rFonts w:cstheme="minorHAnsi"/>
          <w:color w:val="000000" w:themeColor="text1"/>
          <w:sz w:val="24"/>
          <w:szCs w:val="24"/>
        </w:rPr>
        <w:t xml:space="preserve">ă </w:t>
      </w:r>
      <w:r w:rsidR="00BC56A9" w:rsidRPr="00AF0BE0">
        <w:rPr>
          <w:rFonts w:cstheme="minorHAnsi"/>
          <w:color w:val="000000" w:themeColor="text1"/>
          <w:sz w:val="24"/>
          <w:szCs w:val="24"/>
        </w:rPr>
        <w:t>asigure</w:t>
      </w:r>
      <w:r w:rsidR="000C7873" w:rsidRPr="00AF0BE0">
        <w:rPr>
          <w:rFonts w:cstheme="minorHAnsi"/>
          <w:color w:val="000000" w:themeColor="text1"/>
          <w:sz w:val="24"/>
          <w:szCs w:val="24"/>
        </w:rPr>
        <w:t xml:space="preserve"> a</w:t>
      </w:r>
      <w:r w:rsidR="006364E1" w:rsidRPr="00AF0BE0">
        <w:rPr>
          <w:rFonts w:cstheme="minorHAnsi"/>
          <w:color w:val="000000" w:themeColor="text1"/>
          <w:sz w:val="24"/>
          <w:szCs w:val="24"/>
        </w:rPr>
        <w:t>ctivit</w:t>
      </w:r>
      <w:r w:rsidR="000C7873" w:rsidRPr="00AF0BE0">
        <w:rPr>
          <w:rFonts w:cstheme="minorHAnsi"/>
          <w:color w:val="000000" w:themeColor="text1"/>
          <w:sz w:val="24"/>
          <w:szCs w:val="24"/>
        </w:rPr>
        <w:t>ăț</w:t>
      </w:r>
      <w:r w:rsidR="006364E1" w:rsidRPr="00AF0BE0">
        <w:rPr>
          <w:rFonts w:cstheme="minorHAnsi"/>
          <w:color w:val="000000" w:themeColor="text1"/>
          <w:sz w:val="24"/>
          <w:szCs w:val="24"/>
        </w:rPr>
        <w:t xml:space="preserve">ile de implementare a </w:t>
      </w:r>
      <w:r w:rsidR="000C7873" w:rsidRPr="00AF0BE0">
        <w:rPr>
          <w:rFonts w:cstheme="minorHAnsi"/>
          <w:color w:val="000000" w:themeColor="text1"/>
          <w:sz w:val="24"/>
          <w:szCs w:val="24"/>
        </w:rPr>
        <w:t>programelor</w:t>
      </w:r>
      <w:r w:rsidR="006364E1" w:rsidRPr="00AF0BE0">
        <w:rPr>
          <w:rFonts w:cstheme="minorHAnsi"/>
          <w:color w:val="000000" w:themeColor="text1"/>
          <w:sz w:val="24"/>
          <w:szCs w:val="24"/>
        </w:rPr>
        <w:t xml:space="preserve"> de prevenire IAAM </w:t>
      </w:r>
      <w:r w:rsidR="000C7873" w:rsidRPr="00AF0BE0">
        <w:rPr>
          <w:rFonts w:cstheme="minorHAnsi"/>
          <w:color w:val="000000" w:themeColor="text1"/>
          <w:sz w:val="24"/>
          <w:szCs w:val="24"/>
        </w:rPr>
        <w:t>ș</w:t>
      </w:r>
      <w:r w:rsidR="006364E1" w:rsidRPr="00AF0BE0">
        <w:rPr>
          <w:rFonts w:cstheme="minorHAnsi"/>
          <w:color w:val="000000" w:themeColor="text1"/>
          <w:sz w:val="24"/>
          <w:szCs w:val="24"/>
        </w:rPr>
        <w:t>i de utilizare judicioas</w:t>
      </w:r>
      <w:r w:rsidR="000C7873" w:rsidRPr="00AF0BE0">
        <w:rPr>
          <w:rFonts w:cstheme="minorHAnsi"/>
          <w:color w:val="000000" w:themeColor="text1"/>
          <w:sz w:val="24"/>
          <w:szCs w:val="24"/>
        </w:rPr>
        <w:t>ă</w:t>
      </w:r>
      <w:r w:rsidR="006364E1" w:rsidRPr="00AF0BE0">
        <w:rPr>
          <w:rFonts w:cstheme="minorHAnsi"/>
          <w:color w:val="000000" w:themeColor="text1"/>
          <w:sz w:val="24"/>
          <w:szCs w:val="24"/>
        </w:rPr>
        <w:t xml:space="preserve"> a antibioticelor</w:t>
      </w:r>
      <w:r w:rsidR="00EA1AA8" w:rsidRPr="00AF0BE0">
        <w:rPr>
          <w:rFonts w:cstheme="minorHAnsi"/>
          <w:color w:val="000000" w:themeColor="text1"/>
          <w:sz w:val="24"/>
          <w:szCs w:val="24"/>
        </w:rPr>
        <w:t>;</w:t>
      </w:r>
    </w:p>
    <w:p w14:paraId="4F1DB95B" w14:textId="13D39FF6" w:rsidR="003800B3" w:rsidRPr="00AF0BE0" w:rsidRDefault="003800B3"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c) definirea </w:t>
      </w:r>
      <w:r w:rsidR="000C7873" w:rsidRPr="00AF0BE0">
        <w:rPr>
          <w:rFonts w:cstheme="minorHAnsi"/>
          <w:color w:val="000000" w:themeColor="text1"/>
          <w:sz w:val="24"/>
          <w:szCs w:val="24"/>
        </w:rPr>
        <w:t>standardului</w:t>
      </w:r>
      <w:r w:rsidRPr="00AF0BE0">
        <w:rPr>
          <w:rFonts w:cstheme="minorHAnsi"/>
          <w:color w:val="000000" w:themeColor="text1"/>
          <w:sz w:val="24"/>
          <w:szCs w:val="24"/>
        </w:rPr>
        <w:t xml:space="preserve"> minim acceptabil pentru </w:t>
      </w:r>
      <w:r w:rsidR="000C7873" w:rsidRPr="00AF0BE0">
        <w:rPr>
          <w:rFonts w:cstheme="minorHAnsi"/>
          <w:color w:val="000000" w:themeColor="text1"/>
          <w:sz w:val="24"/>
          <w:szCs w:val="24"/>
        </w:rPr>
        <w:t>capaci</w:t>
      </w:r>
      <w:r w:rsidRPr="00AF0BE0">
        <w:rPr>
          <w:rFonts w:cstheme="minorHAnsi"/>
          <w:color w:val="000000" w:themeColor="text1"/>
          <w:sz w:val="24"/>
          <w:szCs w:val="24"/>
        </w:rPr>
        <w:t xml:space="preserve">tatea laboratorului de microbiologie de a efectua diagnostic etiologic al </w:t>
      </w:r>
      <w:r w:rsidR="00AA7860" w:rsidRPr="00AF0BE0">
        <w:rPr>
          <w:rFonts w:cstheme="minorHAnsi"/>
          <w:color w:val="000000" w:themeColor="text1"/>
          <w:sz w:val="24"/>
          <w:szCs w:val="24"/>
        </w:rPr>
        <w:t>I</w:t>
      </w:r>
      <w:r w:rsidRPr="00AF0BE0">
        <w:rPr>
          <w:rFonts w:cstheme="minorHAnsi"/>
          <w:color w:val="000000" w:themeColor="text1"/>
          <w:sz w:val="24"/>
          <w:szCs w:val="24"/>
        </w:rPr>
        <w:t xml:space="preserve">AAM </w:t>
      </w:r>
      <w:r w:rsidR="000C7873" w:rsidRPr="00AF0BE0">
        <w:rPr>
          <w:rFonts w:cstheme="minorHAnsi"/>
          <w:color w:val="000000" w:themeColor="text1"/>
          <w:sz w:val="24"/>
          <w:szCs w:val="24"/>
        </w:rPr>
        <w:t>ș</w:t>
      </w:r>
      <w:r w:rsidRPr="00AF0BE0">
        <w:rPr>
          <w:rFonts w:cstheme="minorHAnsi"/>
          <w:color w:val="000000" w:themeColor="text1"/>
          <w:sz w:val="24"/>
          <w:szCs w:val="24"/>
        </w:rPr>
        <w:t>i identificarea coloniz</w:t>
      </w:r>
      <w:r w:rsidR="000C7873" w:rsidRPr="00AF0BE0">
        <w:rPr>
          <w:rFonts w:cstheme="minorHAnsi"/>
          <w:color w:val="000000" w:themeColor="text1"/>
          <w:sz w:val="24"/>
          <w:szCs w:val="24"/>
        </w:rPr>
        <w:t>ă</w:t>
      </w:r>
      <w:r w:rsidRPr="00AF0BE0">
        <w:rPr>
          <w:rFonts w:cstheme="minorHAnsi"/>
          <w:color w:val="000000" w:themeColor="text1"/>
          <w:sz w:val="24"/>
          <w:szCs w:val="24"/>
        </w:rPr>
        <w:t>rilor cu microorganisme cu risc major epidemiologic</w:t>
      </w:r>
      <w:r w:rsidR="00477501" w:rsidRPr="00AF0BE0">
        <w:rPr>
          <w:rFonts w:cstheme="minorHAnsi"/>
          <w:color w:val="000000" w:themeColor="text1"/>
          <w:sz w:val="24"/>
          <w:szCs w:val="24"/>
        </w:rPr>
        <w:t>;</w:t>
      </w:r>
      <w:r w:rsidRPr="00AF0BE0">
        <w:rPr>
          <w:rFonts w:cstheme="minorHAnsi"/>
          <w:color w:val="000000" w:themeColor="text1"/>
          <w:sz w:val="24"/>
          <w:szCs w:val="24"/>
        </w:rPr>
        <w:t xml:space="preserve"> </w:t>
      </w:r>
    </w:p>
    <w:p w14:paraId="6305474B" w14:textId="77777777" w:rsidR="00F64FB5" w:rsidRPr="00AF0BE0" w:rsidRDefault="003800B3"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d) </w:t>
      </w:r>
      <w:r w:rsidR="00DF1FCC" w:rsidRPr="00AF0BE0">
        <w:rPr>
          <w:rFonts w:cstheme="minorHAnsi"/>
          <w:color w:val="000000" w:themeColor="text1"/>
          <w:sz w:val="24"/>
          <w:szCs w:val="24"/>
        </w:rPr>
        <w:t xml:space="preserve">limitarea la minimul necesar </w:t>
      </w:r>
      <w:r w:rsidR="000C7873" w:rsidRPr="00AF0BE0">
        <w:rPr>
          <w:rFonts w:cstheme="minorHAnsi"/>
          <w:color w:val="000000" w:themeColor="text1"/>
          <w:sz w:val="24"/>
          <w:szCs w:val="24"/>
        </w:rPr>
        <w:t>a</w:t>
      </w:r>
      <w:r w:rsidR="00DF1FCC" w:rsidRPr="00AF0BE0">
        <w:rPr>
          <w:rFonts w:cstheme="minorHAnsi"/>
          <w:color w:val="000000" w:themeColor="text1"/>
          <w:sz w:val="24"/>
          <w:szCs w:val="24"/>
        </w:rPr>
        <w:t xml:space="preserve"> transferurilor pacien</w:t>
      </w:r>
      <w:r w:rsidR="000C7873" w:rsidRPr="00AF0BE0">
        <w:rPr>
          <w:rFonts w:cstheme="minorHAnsi"/>
          <w:color w:val="000000" w:themeColor="text1"/>
          <w:sz w:val="24"/>
          <w:szCs w:val="24"/>
        </w:rPr>
        <w:t>ț</w:t>
      </w:r>
      <w:r w:rsidR="00DF1FCC" w:rsidRPr="00AF0BE0">
        <w:rPr>
          <w:rFonts w:cstheme="minorHAnsi"/>
          <w:color w:val="000000" w:themeColor="text1"/>
          <w:sz w:val="24"/>
          <w:szCs w:val="24"/>
        </w:rPr>
        <w:t>ilor cu IAAM sau coloniza</w:t>
      </w:r>
      <w:r w:rsidR="000C7873" w:rsidRPr="00AF0BE0">
        <w:rPr>
          <w:rFonts w:cstheme="minorHAnsi"/>
          <w:color w:val="000000" w:themeColor="text1"/>
          <w:sz w:val="24"/>
          <w:szCs w:val="24"/>
        </w:rPr>
        <w:t>ț</w:t>
      </w:r>
      <w:r w:rsidR="00DF1FCC" w:rsidRPr="00AF0BE0">
        <w:rPr>
          <w:rFonts w:cstheme="minorHAnsi"/>
          <w:color w:val="000000" w:themeColor="text1"/>
          <w:sz w:val="24"/>
          <w:szCs w:val="24"/>
        </w:rPr>
        <w:t>i cu germeni cu risc epidemiologic major</w:t>
      </w:r>
      <w:r w:rsidR="00E71ABA" w:rsidRPr="00AF0BE0">
        <w:rPr>
          <w:rFonts w:cstheme="minorHAnsi"/>
          <w:color w:val="000000" w:themeColor="text1"/>
          <w:sz w:val="24"/>
          <w:szCs w:val="24"/>
        </w:rPr>
        <w:t xml:space="preserve"> </w:t>
      </w:r>
      <w:r w:rsidR="000C7873" w:rsidRPr="00AF0BE0">
        <w:rPr>
          <w:rFonts w:cstheme="minorHAnsi"/>
          <w:color w:val="000000" w:themeColor="text1"/>
          <w:sz w:val="24"/>
          <w:szCs w:val="24"/>
        </w:rPr>
        <w:t>conform principiului î</w:t>
      </w:r>
      <w:r w:rsidR="00E71ABA" w:rsidRPr="00AF0BE0">
        <w:rPr>
          <w:rFonts w:cstheme="minorHAnsi"/>
          <w:color w:val="000000" w:themeColor="text1"/>
          <w:sz w:val="24"/>
          <w:szCs w:val="24"/>
        </w:rPr>
        <w:t xml:space="preserve">ngrijirii </w:t>
      </w:r>
      <w:r w:rsidR="000C7873" w:rsidRPr="00AF0BE0">
        <w:rPr>
          <w:rFonts w:cstheme="minorHAnsi"/>
          <w:color w:val="000000" w:themeColor="text1"/>
          <w:sz w:val="24"/>
          <w:szCs w:val="24"/>
        </w:rPr>
        <w:t xml:space="preserve">lor </w:t>
      </w:r>
      <w:r w:rsidR="00E71ABA" w:rsidRPr="00AF0BE0">
        <w:rPr>
          <w:rFonts w:cstheme="minorHAnsi"/>
          <w:color w:val="000000" w:themeColor="text1"/>
          <w:sz w:val="24"/>
          <w:szCs w:val="24"/>
        </w:rPr>
        <w:t xml:space="preserve">acolo unde </w:t>
      </w:r>
      <w:r w:rsidR="000C7873" w:rsidRPr="00AF0BE0">
        <w:rPr>
          <w:rFonts w:cstheme="minorHAnsi"/>
          <w:color w:val="000000" w:themeColor="text1"/>
          <w:sz w:val="24"/>
          <w:szCs w:val="24"/>
        </w:rPr>
        <w:t xml:space="preserve">au fost diagnosticați sau identificați; </w:t>
      </w:r>
    </w:p>
    <w:p w14:paraId="647A9BEF" w14:textId="3ACCC49A" w:rsidR="009C2D6A" w:rsidRPr="00AF0BE0" w:rsidRDefault="00F64FB5"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e) r</w:t>
      </w:r>
      <w:r w:rsidR="000C7873" w:rsidRPr="00AF0BE0">
        <w:rPr>
          <w:rFonts w:cstheme="minorHAnsi"/>
          <w:color w:val="000000" w:themeColor="text1"/>
          <w:sz w:val="24"/>
          <w:szCs w:val="24"/>
        </w:rPr>
        <w:t>eglementa</w:t>
      </w:r>
      <w:r w:rsidRPr="00AF0BE0">
        <w:rPr>
          <w:rFonts w:cstheme="minorHAnsi"/>
          <w:color w:val="000000" w:themeColor="text1"/>
          <w:sz w:val="24"/>
          <w:szCs w:val="24"/>
        </w:rPr>
        <w:t>rea</w:t>
      </w:r>
      <w:r w:rsidR="000C7873" w:rsidRPr="00AF0BE0">
        <w:rPr>
          <w:rFonts w:cstheme="minorHAnsi"/>
          <w:color w:val="000000" w:themeColor="text1"/>
          <w:sz w:val="24"/>
          <w:szCs w:val="24"/>
        </w:rPr>
        <w:t xml:space="preserve"> modul</w:t>
      </w:r>
      <w:r w:rsidRPr="00AF0BE0">
        <w:rPr>
          <w:rFonts w:cstheme="minorHAnsi"/>
          <w:color w:val="000000" w:themeColor="text1"/>
          <w:sz w:val="24"/>
          <w:szCs w:val="24"/>
        </w:rPr>
        <w:t>ui</w:t>
      </w:r>
      <w:r w:rsidR="00DF1FCC" w:rsidRPr="00AF0BE0">
        <w:rPr>
          <w:rFonts w:cstheme="minorHAnsi"/>
          <w:color w:val="000000" w:themeColor="text1"/>
          <w:sz w:val="24"/>
          <w:szCs w:val="24"/>
        </w:rPr>
        <w:t xml:space="preserve"> de trimitere a pacien</w:t>
      </w:r>
      <w:r w:rsidR="00866D61" w:rsidRPr="00AF0BE0">
        <w:rPr>
          <w:rFonts w:cstheme="minorHAnsi"/>
          <w:color w:val="000000" w:themeColor="text1"/>
          <w:sz w:val="24"/>
          <w:szCs w:val="24"/>
        </w:rPr>
        <w:t>ț</w:t>
      </w:r>
      <w:r w:rsidR="00DF1FCC" w:rsidRPr="00AF0BE0">
        <w:rPr>
          <w:rFonts w:cstheme="minorHAnsi"/>
          <w:color w:val="000000" w:themeColor="text1"/>
          <w:sz w:val="24"/>
          <w:szCs w:val="24"/>
        </w:rPr>
        <w:t>ilor la investiga</w:t>
      </w:r>
      <w:r w:rsidR="000C7873" w:rsidRPr="00AF0BE0">
        <w:rPr>
          <w:rFonts w:cstheme="minorHAnsi"/>
          <w:color w:val="000000" w:themeColor="text1"/>
          <w:sz w:val="24"/>
          <w:szCs w:val="24"/>
        </w:rPr>
        <w:t>ț</w:t>
      </w:r>
      <w:r w:rsidR="00DF1FCC" w:rsidRPr="00AF0BE0">
        <w:rPr>
          <w:rFonts w:cstheme="minorHAnsi"/>
          <w:color w:val="000000" w:themeColor="text1"/>
          <w:sz w:val="24"/>
          <w:szCs w:val="24"/>
        </w:rPr>
        <w:t xml:space="preserve">ii, </w:t>
      </w:r>
      <w:r w:rsidR="00866D61" w:rsidRPr="00AF0BE0">
        <w:rPr>
          <w:rFonts w:cstheme="minorHAnsi"/>
          <w:color w:val="000000" w:themeColor="text1"/>
          <w:sz w:val="24"/>
          <w:szCs w:val="24"/>
        </w:rPr>
        <w:t xml:space="preserve">la </w:t>
      </w:r>
      <w:r w:rsidR="00DF1FCC" w:rsidRPr="00AF0BE0">
        <w:rPr>
          <w:rFonts w:cstheme="minorHAnsi"/>
          <w:color w:val="000000" w:themeColor="text1"/>
          <w:sz w:val="24"/>
          <w:szCs w:val="24"/>
        </w:rPr>
        <w:t>consult interdisciplinar</w:t>
      </w:r>
      <w:r w:rsidR="000C7873" w:rsidRPr="00AF0BE0">
        <w:rPr>
          <w:rFonts w:cstheme="minorHAnsi"/>
          <w:color w:val="000000" w:themeColor="text1"/>
          <w:sz w:val="24"/>
          <w:szCs w:val="24"/>
        </w:rPr>
        <w:t xml:space="preserve"> </w:t>
      </w:r>
      <w:r w:rsidR="0020466C" w:rsidRPr="00AF0BE0">
        <w:rPr>
          <w:rFonts w:cstheme="minorHAnsi"/>
          <w:color w:val="000000" w:themeColor="text1"/>
          <w:sz w:val="24"/>
          <w:szCs w:val="24"/>
        </w:rPr>
        <w:t xml:space="preserve">și al </w:t>
      </w:r>
      <w:r w:rsidR="00DF1FCC" w:rsidRPr="00AF0BE0">
        <w:rPr>
          <w:rFonts w:cstheme="minorHAnsi"/>
          <w:color w:val="000000" w:themeColor="text1"/>
          <w:sz w:val="24"/>
          <w:szCs w:val="24"/>
        </w:rPr>
        <w:t>transfer</w:t>
      </w:r>
      <w:r w:rsidR="00866D61" w:rsidRPr="00AF0BE0">
        <w:rPr>
          <w:rFonts w:cstheme="minorHAnsi"/>
          <w:color w:val="000000" w:themeColor="text1"/>
          <w:sz w:val="24"/>
          <w:szCs w:val="24"/>
        </w:rPr>
        <w:t>ul</w:t>
      </w:r>
      <w:r w:rsidR="00CC3070" w:rsidRPr="00AF0BE0">
        <w:rPr>
          <w:rFonts w:cstheme="minorHAnsi"/>
          <w:color w:val="000000" w:themeColor="text1"/>
          <w:sz w:val="24"/>
          <w:szCs w:val="24"/>
        </w:rPr>
        <w:t>ui pacienților</w:t>
      </w:r>
      <w:r w:rsidR="00DF1FCC" w:rsidRPr="00AF0BE0">
        <w:rPr>
          <w:rFonts w:cstheme="minorHAnsi"/>
          <w:color w:val="000000" w:themeColor="text1"/>
          <w:sz w:val="24"/>
          <w:szCs w:val="24"/>
        </w:rPr>
        <w:t>, incluz</w:t>
      </w:r>
      <w:r w:rsidR="000C7873" w:rsidRPr="00AF0BE0">
        <w:rPr>
          <w:rFonts w:cstheme="minorHAnsi"/>
          <w:color w:val="000000" w:themeColor="text1"/>
          <w:sz w:val="24"/>
          <w:szCs w:val="24"/>
        </w:rPr>
        <w:t>â</w:t>
      </w:r>
      <w:r w:rsidR="00DF1FCC" w:rsidRPr="00AF0BE0">
        <w:rPr>
          <w:rFonts w:cstheme="minorHAnsi"/>
          <w:color w:val="000000" w:themeColor="text1"/>
          <w:sz w:val="24"/>
          <w:szCs w:val="24"/>
        </w:rPr>
        <w:t>nd</w:t>
      </w:r>
      <w:r w:rsidR="000C7873" w:rsidRPr="00AF0BE0">
        <w:rPr>
          <w:rFonts w:cstheme="minorHAnsi"/>
          <w:color w:val="000000" w:themeColor="text1"/>
          <w:sz w:val="24"/>
          <w:szCs w:val="24"/>
        </w:rPr>
        <w:t>u-se</w:t>
      </w:r>
      <w:r w:rsidR="00DF1FCC" w:rsidRPr="00AF0BE0">
        <w:rPr>
          <w:rFonts w:cstheme="minorHAnsi"/>
          <w:color w:val="000000" w:themeColor="text1"/>
          <w:sz w:val="24"/>
          <w:szCs w:val="24"/>
        </w:rPr>
        <w:t xml:space="preserve"> obligativitatea comunic</w:t>
      </w:r>
      <w:r w:rsidR="000C7873" w:rsidRPr="00AF0BE0">
        <w:rPr>
          <w:rFonts w:cstheme="minorHAnsi"/>
          <w:color w:val="000000" w:themeColor="text1"/>
          <w:sz w:val="24"/>
          <w:szCs w:val="24"/>
        </w:rPr>
        <w:t>ă</w:t>
      </w:r>
      <w:r w:rsidR="00DF1FCC" w:rsidRPr="00AF0BE0">
        <w:rPr>
          <w:rFonts w:cstheme="minorHAnsi"/>
          <w:color w:val="000000" w:themeColor="text1"/>
          <w:sz w:val="24"/>
          <w:szCs w:val="24"/>
        </w:rPr>
        <w:t xml:space="preserve">rii </w:t>
      </w:r>
      <w:r w:rsidR="000C7873" w:rsidRPr="00AF0BE0">
        <w:rPr>
          <w:rFonts w:cstheme="minorHAnsi"/>
          <w:color w:val="000000" w:themeColor="text1"/>
          <w:sz w:val="24"/>
          <w:szCs w:val="24"/>
        </w:rPr>
        <w:t>infecțiilor ș</w:t>
      </w:r>
      <w:r w:rsidR="00DF1FCC" w:rsidRPr="00AF0BE0">
        <w:rPr>
          <w:rFonts w:cstheme="minorHAnsi"/>
          <w:color w:val="000000" w:themeColor="text1"/>
          <w:sz w:val="24"/>
          <w:szCs w:val="24"/>
        </w:rPr>
        <w:t>i</w:t>
      </w:r>
      <w:r w:rsidR="00866D61" w:rsidRPr="00AF0BE0">
        <w:rPr>
          <w:rFonts w:cstheme="minorHAnsi"/>
          <w:color w:val="000000" w:themeColor="text1"/>
          <w:sz w:val="24"/>
          <w:szCs w:val="24"/>
        </w:rPr>
        <w:t>/</w:t>
      </w:r>
      <w:r w:rsidR="00DF1FCC" w:rsidRPr="00AF0BE0">
        <w:rPr>
          <w:rFonts w:cstheme="minorHAnsi"/>
          <w:color w:val="000000" w:themeColor="text1"/>
          <w:sz w:val="24"/>
          <w:szCs w:val="24"/>
        </w:rPr>
        <w:t>sau a coloniz</w:t>
      </w:r>
      <w:r w:rsidR="000C7873" w:rsidRPr="00AF0BE0">
        <w:rPr>
          <w:rFonts w:cstheme="minorHAnsi"/>
          <w:color w:val="000000" w:themeColor="text1"/>
          <w:sz w:val="24"/>
          <w:szCs w:val="24"/>
        </w:rPr>
        <w:t>ă</w:t>
      </w:r>
      <w:r w:rsidR="00DF1FCC" w:rsidRPr="00AF0BE0">
        <w:rPr>
          <w:rFonts w:cstheme="minorHAnsi"/>
          <w:color w:val="000000" w:themeColor="text1"/>
          <w:sz w:val="24"/>
          <w:szCs w:val="24"/>
        </w:rPr>
        <w:t>rii acestora</w:t>
      </w:r>
      <w:r w:rsidR="00477501" w:rsidRPr="00AF0BE0">
        <w:rPr>
          <w:rFonts w:cstheme="minorHAnsi"/>
          <w:color w:val="000000" w:themeColor="text1"/>
          <w:sz w:val="24"/>
          <w:szCs w:val="24"/>
        </w:rPr>
        <w:t>;</w:t>
      </w:r>
      <w:r w:rsidR="00DF1FCC" w:rsidRPr="00AF0BE0">
        <w:rPr>
          <w:rFonts w:cstheme="minorHAnsi"/>
          <w:color w:val="000000" w:themeColor="text1"/>
          <w:sz w:val="24"/>
          <w:szCs w:val="24"/>
        </w:rPr>
        <w:t xml:space="preserve"> </w:t>
      </w:r>
    </w:p>
    <w:p w14:paraId="69A1786E" w14:textId="2B0D4944" w:rsidR="006364E1" w:rsidRPr="00AF0BE0" w:rsidRDefault="00F64FB5"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f</w:t>
      </w:r>
      <w:r w:rsidR="009C2D6A" w:rsidRPr="00AF0BE0">
        <w:rPr>
          <w:rFonts w:cstheme="minorHAnsi"/>
          <w:color w:val="000000" w:themeColor="text1"/>
          <w:sz w:val="24"/>
          <w:szCs w:val="24"/>
        </w:rPr>
        <w:t>) utilizare</w:t>
      </w:r>
      <w:r w:rsidR="00DF1FCC" w:rsidRPr="00AF0BE0">
        <w:rPr>
          <w:rFonts w:cstheme="minorHAnsi"/>
          <w:color w:val="000000" w:themeColor="text1"/>
          <w:sz w:val="24"/>
          <w:szCs w:val="24"/>
        </w:rPr>
        <w:t>a</w:t>
      </w:r>
      <w:r w:rsidR="009C2D6A" w:rsidRPr="00AF0BE0">
        <w:rPr>
          <w:rFonts w:cstheme="minorHAnsi"/>
          <w:color w:val="000000" w:themeColor="text1"/>
          <w:sz w:val="24"/>
          <w:szCs w:val="24"/>
        </w:rPr>
        <w:t xml:space="preserve"> autoriz</w:t>
      </w:r>
      <w:r w:rsidR="00477501" w:rsidRPr="00AF0BE0">
        <w:rPr>
          <w:rFonts w:cstheme="minorHAnsi"/>
          <w:color w:val="000000" w:themeColor="text1"/>
          <w:sz w:val="24"/>
          <w:szCs w:val="24"/>
        </w:rPr>
        <w:t>ă</w:t>
      </w:r>
      <w:r w:rsidR="00DF1FCC" w:rsidRPr="00AF0BE0">
        <w:rPr>
          <w:rFonts w:cstheme="minorHAnsi"/>
          <w:color w:val="000000" w:themeColor="text1"/>
          <w:sz w:val="24"/>
          <w:szCs w:val="24"/>
        </w:rPr>
        <w:t xml:space="preserve">rii </w:t>
      </w:r>
      <w:r w:rsidR="00477501" w:rsidRPr="00AF0BE0">
        <w:rPr>
          <w:rFonts w:cstheme="minorHAnsi"/>
          <w:color w:val="000000" w:themeColor="text1"/>
          <w:sz w:val="24"/>
          <w:szCs w:val="24"/>
        </w:rPr>
        <w:t>ș</w:t>
      </w:r>
      <w:r w:rsidR="00DF1FCC" w:rsidRPr="00AF0BE0">
        <w:rPr>
          <w:rFonts w:cstheme="minorHAnsi"/>
          <w:color w:val="000000" w:themeColor="text1"/>
          <w:sz w:val="24"/>
          <w:szCs w:val="24"/>
        </w:rPr>
        <w:t>i a acredit</w:t>
      </w:r>
      <w:r w:rsidR="0073028C" w:rsidRPr="00AF0BE0">
        <w:rPr>
          <w:rFonts w:cstheme="minorHAnsi"/>
          <w:color w:val="000000" w:themeColor="text1"/>
          <w:sz w:val="24"/>
          <w:szCs w:val="24"/>
        </w:rPr>
        <w:t>ă</w:t>
      </w:r>
      <w:r w:rsidR="00DF1FCC" w:rsidRPr="00AF0BE0">
        <w:rPr>
          <w:rFonts w:cstheme="minorHAnsi"/>
          <w:color w:val="000000" w:themeColor="text1"/>
          <w:sz w:val="24"/>
          <w:szCs w:val="24"/>
        </w:rPr>
        <w:t>rii unit</w:t>
      </w:r>
      <w:r w:rsidR="0073028C" w:rsidRPr="00AF0BE0">
        <w:rPr>
          <w:rFonts w:cstheme="minorHAnsi"/>
          <w:color w:val="000000" w:themeColor="text1"/>
          <w:sz w:val="24"/>
          <w:szCs w:val="24"/>
        </w:rPr>
        <w:t>ăț</w:t>
      </w:r>
      <w:r w:rsidR="00DF1FCC" w:rsidRPr="00AF0BE0">
        <w:rPr>
          <w:rFonts w:cstheme="minorHAnsi"/>
          <w:color w:val="000000" w:themeColor="text1"/>
          <w:sz w:val="24"/>
          <w:szCs w:val="24"/>
        </w:rPr>
        <w:t>ilor medicale ca o modalitate important</w:t>
      </w:r>
      <w:r w:rsidR="0073028C" w:rsidRPr="00AF0BE0">
        <w:rPr>
          <w:rFonts w:cstheme="minorHAnsi"/>
          <w:color w:val="000000" w:themeColor="text1"/>
          <w:sz w:val="24"/>
          <w:szCs w:val="24"/>
        </w:rPr>
        <w:t>ă</w:t>
      </w:r>
      <w:r w:rsidR="00DF1FCC" w:rsidRPr="00AF0BE0">
        <w:rPr>
          <w:rFonts w:cstheme="minorHAnsi"/>
          <w:color w:val="000000" w:themeColor="text1"/>
          <w:sz w:val="24"/>
          <w:szCs w:val="24"/>
        </w:rPr>
        <w:t xml:space="preserve"> de atingere a obiectivelor </w:t>
      </w:r>
      <w:r w:rsidR="00866D61" w:rsidRPr="00AF0BE0">
        <w:rPr>
          <w:rFonts w:cstheme="minorHAnsi"/>
          <w:color w:val="000000" w:themeColor="text1"/>
          <w:sz w:val="24"/>
          <w:szCs w:val="24"/>
        </w:rPr>
        <w:t xml:space="preserve">de prevenire </w:t>
      </w:r>
      <w:r w:rsidR="00477501" w:rsidRPr="00AF0BE0">
        <w:rPr>
          <w:rFonts w:cstheme="minorHAnsi"/>
          <w:color w:val="000000" w:themeColor="text1"/>
          <w:sz w:val="24"/>
          <w:szCs w:val="24"/>
        </w:rPr>
        <w:t>ș</w:t>
      </w:r>
      <w:r w:rsidR="00866D61" w:rsidRPr="00AF0BE0">
        <w:rPr>
          <w:rFonts w:cstheme="minorHAnsi"/>
          <w:color w:val="000000" w:themeColor="text1"/>
          <w:sz w:val="24"/>
          <w:szCs w:val="24"/>
        </w:rPr>
        <w:t>i limitare a impactului IAAM</w:t>
      </w:r>
      <w:r w:rsidRPr="00AF0BE0">
        <w:rPr>
          <w:rFonts w:cstheme="minorHAnsi"/>
          <w:color w:val="000000" w:themeColor="text1"/>
          <w:sz w:val="24"/>
          <w:szCs w:val="24"/>
        </w:rPr>
        <w:t xml:space="preserve">, recurgând la </w:t>
      </w:r>
      <w:r w:rsidR="00DF1FCC" w:rsidRPr="00AF0BE0">
        <w:rPr>
          <w:rFonts w:cstheme="minorHAnsi"/>
          <w:color w:val="000000" w:themeColor="text1"/>
          <w:sz w:val="24"/>
          <w:szCs w:val="24"/>
        </w:rPr>
        <w:t>cerin</w:t>
      </w:r>
      <w:r w:rsidR="00866D61" w:rsidRPr="00AF0BE0">
        <w:rPr>
          <w:rFonts w:cstheme="minorHAnsi"/>
          <w:color w:val="000000" w:themeColor="text1"/>
          <w:sz w:val="24"/>
          <w:szCs w:val="24"/>
        </w:rPr>
        <w:t>ț</w:t>
      </w:r>
      <w:r w:rsidR="00DF1FCC" w:rsidRPr="00AF0BE0">
        <w:rPr>
          <w:rFonts w:cstheme="minorHAnsi"/>
          <w:color w:val="000000" w:themeColor="text1"/>
          <w:sz w:val="24"/>
          <w:szCs w:val="24"/>
        </w:rPr>
        <w:t xml:space="preserve">e </w:t>
      </w:r>
      <w:r w:rsidR="00477501" w:rsidRPr="00AF0BE0">
        <w:rPr>
          <w:rFonts w:cstheme="minorHAnsi"/>
          <w:color w:val="000000" w:themeColor="text1"/>
          <w:sz w:val="24"/>
          <w:szCs w:val="24"/>
        </w:rPr>
        <w:t>ș</w:t>
      </w:r>
      <w:r w:rsidR="00DF1FCC" w:rsidRPr="00AF0BE0">
        <w:rPr>
          <w:rFonts w:cstheme="minorHAnsi"/>
          <w:color w:val="000000" w:themeColor="text1"/>
          <w:sz w:val="24"/>
          <w:szCs w:val="24"/>
        </w:rPr>
        <w:t>i indicatori stabili</w:t>
      </w:r>
      <w:r w:rsidR="00866D61" w:rsidRPr="00AF0BE0">
        <w:rPr>
          <w:rFonts w:cstheme="minorHAnsi"/>
          <w:color w:val="000000" w:themeColor="text1"/>
          <w:sz w:val="24"/>
          <w:szCs w:val="24"/>
        </w:rPr>
        <w:t>ț</w:t>
      </w:r>
      <w:r w:rsidR="00DF1FCC" w:rsidRPr="00AF0BE0">
        <w:rPr>
          <w:rFonts w:cstheme="minorHAnsi"/>
          <w:color w:val="000000" w:themeColor="text1"/>
          <w:sz w:val="24"/>
          <w:szCs w:val="24"/>
        </w:rPr>
        <w:t xml:space="preserve">i de </w:t>
      </w:r>
      <w:r w:rsidR="00CC3070" w:rsidRPr="00AF0BE0">
        <w:rPr>
          <w:rFonts w:cstheme="minorHAnsi"/>
          <w:color w:val="000000" w:themeColor="text1"/>
          <w:sz w:val="24"/>
          <w:szCs w:val="24"/>
        </w:rPr>
        <w:t>CNPLIAAM</w:t>
      </w:r>
      <w:r w:rsidR="00CC3070" w:rsidRPr="00AF0BE0" w:rsidDel="00CC3070">
        <w:rPr>
          <w:rFonts w:cstheme="minorHAnsi"/>
          <w:color w:val="000000" w:themeColor="text1"/>
          <w:sz w:val="24"/>
          <w:szCs w:val="24"/>
        </w:rPr>
        <w:t xml:space="preserve"> </w:t>
      </w:r>
      <w:r w:rsidR="00DF1FCC" w:rsidRPr="00AF0BE0">
        <w:rPr>
          <w:rFonts w:cstheme="minorHAnsi"/>
          <w:color w:val="000000" w:themeColor="text1"/>
          <w:sz w:val="24"/>
          <w:szCs w:val="24"/>
        </w:rPr>
        <w:t>pe baza propunerilor unui grup tehnic special desemnat</w:t>
      </w:r>
      <w:r w:rsidR="00477501" w:rsidRPr="00AF0BE0">
        <w:rPr>
          <w:rFonts w:cstheme="minorHAnsi"/>
          <w:color w:val="000000" w:themeColor="text1"/>
          <w:sz w:val="24"/>
          <w:szCs w:val="24"/>
        </w:rPr>
        <w:t>;</w:t>
      </w:r>
      <w:r w:rsidR="00DF1FCC" w:rsidRPr="00AF0BE0">
        <w:rPr>
          <w:rFonts w:cstheme="minorHAnsi"/>
          <w:color w:val="000000" w:themeColor="text1"/>
          <w:sz w:val="24"/>
          <w:szCs w:val="24"/>
        </w:rPr>
        <w:t xml:space="preserve"> </w:t>
      </w:r>
    </w:p>
    <w:p w14:paraId="04E042E8" w14:textId="718A90F0" w:rsidR="000802D4" w:rsidRPr="00AF0BE0" w:rsidRDefault="00F64FB5"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g</w:t>
      </w:r>
      <w:r w:rsidR="006364E1" w:rsidRPr="00AF0BE0">
        <w:rPr>
          <w:rFonts w:cstheme="minorHAnsi"/>
          <w:color w:val="000000" w:themeColor="text1"/>
          <w:sz w:val="24"/>
          <w:szCs w:val="24"/>
        </w:rPr>
        <w:t xml:space="preserve">) </w:t>
      </w:r>
      <w:r w:rsidRPr="00AF0BE0">
        <w:rPr>
          <w:rFonts w:cstheme="minorHAnsi"/>
          <w:color w:val="000000" w:themeColor="text1"/>
          <w:sz w:val="24"/>
          <w:szCs w:val="24"/>
        </w:rPr>
        <w:t xml:space="preserve">asigurarea de către spitalele nou construite a unui </w:t>
      </w:r>
      <w:r w:rsidR="00A7113F" w:rsidRPr="00AF0BE0">
        <w:rPr>
          <w:rFonts w:cstheme="minorHAnsi"/>
          <w:color w:val="000000" w:themeColor="text1"/>
          <w:sz w:val="24"/>
          <w:szCs w:val="24"/>
        </w:rPr>
        <w:t>minim</w:t>
      </w:r>
      <w:r w:rsidR="00477501" w:rsidRPr="00AF0BE0">
        <w:rPr>
          <w:rFonts w:cstheme="minorHAnsi"/>
          <w:color w:val="000000" w:themeColor="text1"/>
          <w:sz w:val="24"/>
          <w:szCs w:val="24"/>
        </w:rPr>
        <w:t>um</w:t>
      </w:r>
      <w:r w:rsidR="00A7113F" w:rsidRPr="00AF0BE0">
        <w:rPr>
          <w:rFonts w:cstheme="minorHAnsi"/>
          <w:color w:val="000000" w:themeColor="text1"/>
          <w:sz w:val="24"/>
          <w:szCs w:val="24"/>
        </w:rPr>
        <w:t xml:space="preserve"> de 50</w:t>
      </w:r>
      <w:r w:rsidR="006364E1" w:rsidRPr="00AF0BE0">
        <w:rPr>
          <w:rFonts w:cstheme="minorHAnsi"/>
          <w:color w:val="000000" w:themeColor="text1"/>
          <w:sz w:val="24"/>
          <w:szCs w:val="24"/>
        </w:rPr>
        <w:t xml:space="preserve">% paturi </w:t>
      </w:r>
      <w:r w:rsidR="00601D96" w:rsidRPr="00AF0BE0">
        <w:rPr>
          <w:rFonts w:cstheme="minorHAnsi"/>
          <w:color w:val="000000" w:themeColor="text1"/>
          <w:sz w:val="24"/>
          <w:szCs w:val="24"/>
        </w:rPr>
        <w:t>î</w:t>
      </w:r>
      <w:r w:rsidR="006364E1" w:rsidRPr="00AF0BE0">
        <w:rPr>
          <w:rFonts w:cstheme="minorHAnsi"/>
          <w:color w:val="000000" w:themeColor="text1"/>
          <w:sz w:val="24"/>
          <w:szCs w:val="24"/>
        </w:rPr>
        <w:t>n camere de 1-2 paturi, cu chiuvet</w:t>
      </w:r>
      <w:r w:rsidR="00601D96" w:rsidRPr="00AF0BE0">
        <w:rPr>
          <w:rFonts w:cstheme="minorHAnsi"/>
          <w:color w:val="000000" w:themeColor="text1"/>
          <w:sz w:val="24"/>
          <w:szCs w:val="24"/>
        </w:rPr>
        <w:t>ă</w:t>
      </w:r>
      <w:r w:rsidR="006364E1" w:rsidRPr="00AF0BE0">
        <w:rPr>
          <w:rFonts w:cstheme="minorHAnsi"/>
          <w:color w:val="000000" w:themeColor="text1"/>
          <w:sz w:val="24"/>
          <w:szCs w:val="24"/>
        </w:rPr>
        <w:t>, du</w:t>
      </w:r>
      <w:r w:rsidR="00601D96" w:rsidRPr="00AF0BE0">
        <w:rPr>
          <w:rFonts w:cstheme="minorHAnsi"/>
          <w:color w:val="000000" w:themeColor="text1"/>
          <w:sz w:val="24"/>
          <w:szCs w:val="24"/>
        </w:rPr>
        <w:t>ș</w:t>
      </w:r>
      <w:r w:rsidR="006364E1" w:rsidRPr="00AF0BE0">
        <w:rPr>
          <w:rFonts w:cstheme="minorHAnsi"/>
          <w:color w:val="000000" w:themeColor="text1"/>
          <w:sz w:val="24"/>
          <w:szCs w:val="24"/>
        </w:rPr>
        <w:t xml:space="preserve"> </w:t>
      </w:r>
      <w:r w:rsidR="00601D96" w:rsidRPr="00AF0BE0">
        <w:rPr>
          <w:rFonts w:cstheme="minorHAnsi"/>
          <w:color w:val="000000" w:themeColor="text1"/>
          <w:sz w:val="24"/>
          <w:szCs w:val="24"/>
        </w:rPr>
        <w:t>ș</w:t>
      </w:r>
      <w:r w:rsidR="006364E1" w:rsidRPr="00AF0BE0">
        <w:rPr>
          <w:rFonts w:cstheme="minorHAnsi"/>
          <w:color w:val="000000" w:themeColor="text1"/>
          <w:sz w:val="24"/>
          <w:szCs w:val="24"/>
        </w:rPr>
        <w:t>i grup sanitar propriu</w:t>
      </w:r>
      <w:r w:rsidR="00477501" w:rsidRPr="00AF0BE0">
        <w:rPr>
          <w:rFonts w:cstheme="minorHAnsi"/>
          <w:color w:val="000000" w:themeColor="text1"/>
          <w:sz w:val="24"/>
          <w:szCs w:val="24"/>
        </w:rPr>
        <w:t>;</w:t>
      </w:r>
    </w:p>
    <w:p w14:paraId="36FC2E40" w14:textId="021EC11E" w:rsidR="00F64FB5" w:rsidRPr="00AF0BE0" w:rsidRDefault="00F64FB5" w:rsidP="0099161A">
      <w:pPr>
        <w:spacing w:after="0" w:line="276" w:lineRule="auto"/>
        <w:jc w:val="both"/>
        <w:rPr>
          <w:rFonts w:cstheme="minorHAnsi"/>
          <w:b/>
          <w:bCs/>
          <w:color w:val="000000" w:themeColor="text1"/>
          <w:sz w:val="24"/>
          <w:szCs w:val="24"/>
        </w:rPr>
      </w:pPr>
      <w:r w:rsidRPr="00AF0BE0">
        <w:rPr>
          <w:rFonts w:cstheme="minorHAnsi"/>
          <w:color w:val="000000" w:themeColor="text1"/>
          <w:sz w:val="24"/>
          <w:szCs w:val="24"/>
        </w:rPr>
        <w:t>h</w:t>
      </w:r>
      <w:r w:rsidR="000802D4" w:rsidRPr="00AF0BE0">
        <w:rPr>
          <w:rFonts w:cstheme="minorHAnsi"/>
          <w:color w:val="000000" w:themeColor="text1"/>
          <w:sz w:val="24"/>
          <w:szCs w:val="24"/>
        </w:rPr>
        <w:t>)</w:t>
      </w:r>
      <w:r w:rsidR="00A7113F" w:rsidRPr="00AF0BE0">
        <w:rPr>
          <w:rFonts w:cstheme="minorHAnsi"/>
          <w:color w:val="000000" w:themeColor="text1"/>
          <w:sz w:val="24"/>
          <w:szCs w:val="24"/>
        </w:rPr>
        <w:t xml:space="preserve"> </w:t>
      </w:r>
      <w:r w:rsidRPr="00AF0BE0">
        <w:rPr>
          <w:rFonts w:cstheme="minorHAnsi"/>
          <w:color w:val="000000" w:themeColor="text1"/>
          <w:sz w:val="24"/>
          <w:szCs w:val="24"/>
        </w:rPr>
        <w:t xml:space="preserve">organizarea </w:t>
      </w:r>
      <w:r w:rsidR="00477501" w:rsidRPr="00AF0BE0">
        <w:rPr>
          <w:rFonts w:cstheme="minorHAnsi"/>
          <w:color w:val="000000" w:themeColor="text1"/>
          <w:sz w:val="24"/>
          <w:szCs w:val="24"/>
        </w:rPr>
        <w:t>î</w:t>
      </w:r>
      <w:r w:rsidR="00601D96" w:rsidRPr="00AF0BE0">
        <w:rPr>
          <w:rFonts w:cstheme="minorHAnsi"/>
          <w:color w:val="000000" w:themeColor="text1"/>
          <w:sz w:val="24"/>
          <w:szCs w:val="24"/>
        </w:rPr>
        <w:t xml:space="preserve">n unitățile medicale de spitalizare continuă </w:t>
      </w:r>
      <w:r w:rsidRPr="00AF0BE0">
        <w:rPr>
          <w:rFonts w:cstheme="minorHAnsi"/>
          <w:color w:val="000000" w:themeColor="text1"/>
          <w:sz w:val="24"/>
          <w:szCs w:val="24"/>
        </w:rPr>
        <w:t>a unor</w:t>
      </w:r>
      <w:r w:rsidR="000802D4" w:rsidRPr="00AF0BE0">
        <w:rPr>
          <w:rFonts w:cstheme="minorHAnsi"/>
          <w:color w:val="000000" w:themeColor="text1"/>
          <w:sz w:val="24"/>
          <w:szCs w:val="24"/>
        </w:rPr>
        <w:t xml:space="preserve"> compartimente/</w:t>
      </w:r>
      <w:r w:rsidR="003C17BC" w:rsidRPr="00AF0BE0">
        <w:rPr>
          <w:rFonts w:cstheme="minorHAnsi"/>
          <w:color w:val="000000" w:themeColor="text1"/>
          <w:sz w:val="24"/>
          <w:szCs w:val="24"/>
        </w:rPr>
        <w:t>secții</w:t>
      </w:r>
      <w:r w:rsidR="000802D4" w:rsidRPr="00AF0BE0">
        <w:rPr>
          <w:rFonts w:cstheme="minorHAnsi"/>
          <w:color w:val="000000" w:themeColor="text1"/>
          <w:sz w:val="24"/>
          <w:szCs w:val="24"/>
        </w:rPr>
        <w:t xml:space="preserve"> de boli infec</w:t>
      </w:r>
      <w:r w:rsidR="003C17BC" w:rsidRPr="00AF0BE0">
        <w:rPr>
          <w:rFonts w:cstheme="minorHAnsi"/>
          <w:color w:val="000000" w:themeColor="text1"/>
          <w:sz w:val="24"/>
          <w:szCs w:val="24"/>
        </w:rPr>
        <w:t>ț</w:t>
      </w:r>
      <w:r w:rsidR="000802D4" w:rsidRPr="00AF0BE0">
        <w:rPr>
          <w:rFonts w:cstheme="minorHAnsi"/>
          <w:color w:val="000000" w:themeColor="text1"/>
          <w:sz w:val="24"/>
          <w:szCs w:val="24"/>
        </w:rPr>
        <w:t>ioase pentru izolarea</w:t>
      </w:r>
      <w:r w:rsidR="003C17BC" w:rsidRPr="00AF0BE0">
        <w:rPr>
          <w:rFonts w:cstheme="minorHAnsi"/>
          <w:color w:val="000000" w:themeColor="text1"/>
          <w:sz w:val="24"/>
          <w:szCs w:val="24"/>
        </w:rPr>
        <w:t>/gruparea</w:t>
      </w:r>
      <w:r w:rsidR="000802D4" w:rsidRPr="00AF0BE0">
        <w:rPr>
          <w:rFonts w:cstheme="minorHAnsi"/>
          <w:color w:val="000000" w:themeColor="text1"/>
          <w:sz w:val="24"/>
          <w:szCs w:val="24"/>
        </w:rPr>
        <w:t xml:space="preserve"> </w:t>
      </w:r>
      <w:r w:rsidR="003C17BC" w:rsidRPr="00AF0BE0">
        <w:rPr>
          <w:rFonts w:cstheme="minorHAnsi"/>
          <w:color w:val="000000" w:themeColor="text1"/>
          <w:sz w:val="24"/>
          <w:szCs w:val="24"/>
        </w:rPr>
        <w:t>ș</w:t>
      </w:r>
      <w:r w:rsidR="000802D4" w:rsidRPr="00AF0BE0">
        <w:rPr>
          <w:rFonts w:cstheme="minorHAnsi"/>
          <w:color w:val="000000" w:themeColor="text1"/>
          <w:sz w:val="24"/>
          <w:szCs w:val="24"/>
        </w:rPr>
        <w:t>i tratarea pacien</w:t>
      </w:r>
      <w:r w:rsidR="00477501" w:rsidRPr="00AF0BE0">
        <w:rPr>
          <w:rFonts w:cstheme="minorHAnsi"/>
          <w:color w:val="000000" w:themeColor="text1"/>
          <w:sz w:val="24"/>
          <w:szCs w:val="24"/>
        </w:rPr>
        <w:t>ț</w:t>
      </w:r>
      <w:r w:rsidR="000802D4" w:rsidRPr="00AF0BE0">
        <w:rPr>
          <w:rFonts w:cstheme="minorHAnsi"/>
          <w:color w:val="000000" w:themeColor="text1"/>
          <w:sz w:val="24"/>
          <w:szCs w:val="24"/>
        </w:rPr>
        <w:t xml:space="preserve">ilor cu IAAM </w:t>
      </w:r>
      <w:r w:rsidR="003C17BC" w:rsidRPr="00AF0BE0">
        <w:rPr>
          <w:rFonts w:cstheme="minorHAnsi"/>
          <w:color w:val="000000" w:themeColor="text1"/>
          <w:sz w:val="24"/>
          <w:szCs w:val="24"/>
        </w:rPr>
        <w:t xml:space="preserve">determinate de </w:t>
      </w:r>
      <w:r w:rsidR="0015343A" w:rsidRPr="00AF0BE0">
        <w:rPr>
          <w:rFonts w:cstheme="minorHAnsi"/>
          <w:color w:val="000000" w:themeColor="text1"/>
          <w:sz w:val="24"/>
          <w:szCs w:val="24"/>
        </w:rPr>
        <w:t xml:space="preserve">microorganisme </w:t>
      </w:r>
      <w:r w:rsidR="000802D4" w:rsidRPr="00AF0BE0">
        <w:rPr>
          <w:rFonts w:cstheme="minorHAnsi"/>
          <w:color w:val="000000" w:themeColor="text1"/>
          <w:sz w:val="24"/>
          <w:szCs w:val="24"/>
        </w:rPr>
        <w:t>MDR</w:t>
      </w:r>
      <w:r w:rsidR="003C17BC" w:rsidRPr="00AF0BE0">
        <w:rPr>
          <w:rFonts w:cstheme="minorHAnsi"/>
          <w:color w:val="000000" w:themeColor="text1"/>
          <w:sz w:val="24"/>
          <w:szCs w:val="24"/>
        </w:rPr>
        <w:t xml:space="preserve"> și cu infecții cu Clostridioides difficile</w:t>
      </w:r>
      <w:r w:rsidRPr="00AF0BE0">
        <w:rPr>
          <w:rFonts w:cstheme="minorHAnsi"/>
          <w:color w:val="000000" w:themeColor="text1"/>
          <w:sz w:val="24"/>
          <w:szCs w:val="24"/>
        </w:rPr>
        <w:t>, în termen de 24 de luni de la intrarea în vigoare a legii pentru spitalele de categorie 1 și în termen de 5 ani pentru celelalte spitale</w:t>
      </w:r>
    </w:p>
    <w:p w14:paraId="5F563760" w14:textId="2BF7F340" w:rsidR="00926A4B" w:rsidRPr="00AF0BE0" w:rsidRDefault="00926A4B"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g) de</w:t>
      </w:r>
      <w:r w:rsidR="003C17BC" w:rsidRPr="00AF0BE0">
        <w:rPr>
          <w:rFonts w:cstheme="minorHAnsi"/>
          <w:color w:val="000000" w:themeColor="text1"/>
          <w:sz w:val="24"/>
          <w:szCs w:val="24"/>
        </w:rPr>
        <w:t>finirea și dezvoltarea</w:t>
      </w:r>
      <w:r w:rsidRPr="00AF0BE0">
        <w:rPr>
          <w:rFonts w:cstheme="minorHAnsi"/>
          <w:color w:val="000000" w:themeColor="text1"/>
          <w:sz w:val="24"/>
          <w:szCs w:val="24"/>
        </w:rPr>
        <w:t xml:space="preserve"> laboratoarelor </w:t>
      </w:r>
      <w:r w:rsidR="003C17BC" w:rsidRPr="00AF0BE0">
        <w:rPr>
          <w:rFonts w:cstheme="minorHAnsi"/>
          <w:color w:val="000000" w:themeColor="text1"/>
          <w:sz w:val="24"/>
          <w:szCs w:val="24"/>
        </w:rPr>
        <w:t xml:space="preserve">de referință și a celor </w:t>
      </w:r>
      <w:r w:rsidRPr="00AF0BE0">
        <w:rPr>
          <w:rFonts w:cstheme="minorHAnsi"/>
          <w:color w:val="000000" w:themeColor="text1"/>
          <w:sz w:val="24"/>
          <w:szCs w:val="24"/>
        </w:rPr>
        <w:t>cu capacitate de investiga</w:t>
      </w:r>
      <w:r w:rsidR="00C8284E" w:rsidRPr="00AF0BE0">
        <w:rPr>
          <w:rFonts w:cstheme="minorHAnsi"/>
          <w:color w:val="000000" w:themeColor="text1"/>
          <w:sz w:val="24"/>
          <w:szCs w:val="24"/>
        </w:rPr>
        <w:t>ț</w:t>
      </w:r>
      <w:r w:rsidRPr="00AF0BE0">
        <w:rPr>
          <w:rFonts w:cstheme="minorHAnsi"/>
          <w:color w:val="000000" w:themeColor="text1"/>
          <w:sz w:val="24"/>
          <w:szCs w:val="24"/>
        </w:rPr>
        <w:t>ii de epidemiologie molecular</w:t>
      </w:r>
      <w:r w:rsidR="00C8284E" w:rsidRPr="00AF0BE0">
        <w:rPr>
          <w:rFonts w:cstheme="minorHAnsi"/>
          <w:color w:val="000000" w:themeColor="text1"/>
          <w:sz w:val="24"/>
          <w:szCs w:val="24"/>
        </w:rPr>
        <w:t>ă.</w:t>
      </w:r>
    </w:p>
    <w:p w14:paraId="53A97E64" w14:textId="77777777" w:rsidR="009C2D6A" w:rsidRPr="00AF0BE0" w:rsidRDefault="009C2D6A" w:rsidP="0099161A">
      <w:pPr>
        <w:spacing w:after="0" w:line="276" w:lineRule="auto"/>
        <w:jc w:val="both"/>
        <w:rPr>
          <w:rFonts w:cstheme="minorHAnsi"/>
          <w:color w:val="000000" w:themeColor="text1"/>
          <w:sz w:val="24"/>
          <w:szCs w:val="24"/>
        </w:rPr>
      </w:pPr>
    </w:p>
    <w:p w14:paraId="769CEA81" w14:textId="77777777" w:rsidR="00E97449" w:rsidRPr="00AF0BE0" w:rsidRDefault="009C2D6A"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E97449" w:rsidRPr="00AF0BE0">
        <w:rPr>
          <w:rFonts w:cstheme="minorHAnsi"/>
          <w:color w:val="000000" w:themeColor="text1"/>
          <w:sz w:val="24"/>
          <w:szCs w:val="24"/>
        </w:rPr>
        <w:t>rt</w:t>
      </w:r>
      <w:r w:rsidRPr="00AF0BE0">
        <w:rPr>
          <w:rFonts w:cstheme="minorHAnsi"/>
          <w:color w:val="000000" w:themeColor="text1"/>
          <w:sz w:val="24"/>
          <w:szCs w:val="24"/>
        </w:rPr>
        <w:t>. 7</w:t>
      </w:r>
      <w:r w:rsidR="00E97449" w:rsidRPr="00AF0BE0">
        <w:rPr>
          <w:rFonts w:cstheme="minorHAnsi"/>
          <w:color w:val="000000" w:themeColor="text1"/>
          <w:sz w:val="24"/>
          <w:szCs w:val="24"/>
        </w:rPr>
        <w:t xml:space="preserve">. - </w:t>
      </w:r>
      <w:r w:rsidR="00C8284E" w:rsidRPr="00AF0BE0">
        <w:rPr>
          <w:rFonts w:cstheme="minorHAnsi"/>
          <w:color w:val="000000" w:themeColor="text1"/>
          <w:sz w:val="24"/>
          <w:szCs w:val="24"/>
        </w:rPr>
        <w:t>Măsurile la nivel d</w:t>
      </w:r>
      <w:r w:rsidRPr="00AF0BE0">
        <w:rPr>
          <w:rFonts w:cstheme="minorHAnsi"/>
          <w:color w:val="000000" w:themeColor="text1"/>
          <w:sz w:val="24"/>
          <w:szCs w:val="24"/>
        </w:rPr>
        <w:t xml:space="preserve">e unitate medicală </w:t>
      </w:r>
      <w:r w:rsidR="00C8284E" w:rsidRPr="00AF0BE0">
        <w:rPr>
          <w:rFonts w:cstheme="minorHAnsi"/>
          <w:color w:val="000000" w:themeColor="text1"/>
          <w:sz w:val="24"/>
          <w:szCs w:val="24"/>
        </w:rPr>
        <w:t>vor include</w:t>
      </w:r>
      <w:r w:rsidR="00833081" w:rsidRPr="00AF0BE0">
        <w:rPr>
          <w:rFonts w:cstheme="minorHAnsi"/>
          <w:color w:val="000000" w:themeColor="text1"/>
          <w:sz w:val="24"/>
          <w:szCs w:val="24"/>
        </w:rPr>
        <w:t>:</w:t>
      </w:r>
    </w:p>
    <w:p w14:paraId="5B38CD6E" w14:textId="281A8628" w:rsidR="000840B4" w:rsidRPr="00AF0BE0" w:rsidRDefault="006364E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833081" w:rsidRPr="00AF0BE0">
        <w:rPr>
          <w:rFonts w:cstheme="minorHAnsi"/>
          <w:color w:val="000000" w:themeColor="text1"/>
          <w:sz w:val="24"/>
          <w:szCs w:val="24"/>
        </w:rPr>
        <w:t xml:space="preserve"> </w:t>
      </w:r>
      <w:r w:rsidR="000840B4" w:rsidRPr="00AF0BE0">
        <w:rPr>
          <w:rFonts w:cstheme="minorHAnsi"/>
          <w:color w:val="000000" w:themeColor="text1"/>
          <w:sz w:val="24"/>
          <w:szCs w:val="24"/>
        </w:rPr>
        <w:t xml:space="preserve">elaborarea și actualizarea anuală a </w:t>
      </w:r>
      <w:r w:rsidRPr="00AF0BE0">
        <w:rPr>
          <w:rFonts w:cstheme="minorHAnsi"/>
          <w:color w:val="000000" w:themeColor="text1"/>
          <w:sz w:val="24"/>
          <w:szCs w:val="24"/>
        </w:rPr>
        <w:t>planuri</w:t>
      </w:r>
      <w:r w:rsidR="007003EC" w:rsidRPr="00AF0BE0">
        <w:rPr>
          <w:rFonts w:cstheme="minorHAnsi"/>
          <w:color w:val="000000" w:themeColor="text1"/>
          <w:sz w:val="24"/>
          <w:szCs w:val="24"/>
        </w:rPr>
        <w:t>l</w:t>
      </w:r>
      <w:r w:rsidR="000840B4" w:rsidRPr="00AF0BE0">
        <w:rPr>
          <w:rFonts w:cstheme="minorHAnsi"/>
          <w:color w:val="000000" w:themeColor="text1"/>
          <w:sz w:val="24"/>
          <w:szCs w:val="24"/>
        </w:rPr>
        <w:t>or</w:t>
      </w:r>
      <w:r w:rsidR="007003EC" w:rsidRPr="00AF0BE0">
        <w:rPr>
          <w:rFonts w:cstheme="minorHAnsi"/>
          <w:color w:val="000000" w:themeColor="text1"/>
          <w:sz w:val="24"/>
          <w:szCs w:val="24"/>
        </w:rPr>
        <w:t xml:space="preserve"> de prevenire</w:t>
      </w:r>
      <w:r w:rsidR="00C8284E" w:rsidRPr="00AF0BE0">
        <w:rPr>
          <w:rFonts w:cstheme="minorHAnsi"/>
          <w:color w:val="000000" w:themeColor="text1"/>
          <w:sz w:val="24"/>
          <w:szCs w:val="24"/>
        </w:rPr>
        <w:t xml:space="preserve"> a </w:t>
      </w:r>
      <w:r w:rsidR="00FE2F28" w:rsidRPr="00AF0BE0">
        <w:rPr>
          <w:rFonts w:cstheme="minorHAnsi"/>
          <w:color w:val="000000" w:themeColor="text1"/>
          <w:sz w:val="24"/>
          <w:szCs w:val="24"/>
        </w:rPr>
        <w:t>IAAM</w:t>
      </w:r>
      <w:r w:rsidR="00C8284E" w:rsidRPr="00AF0BE0">
        <w:rPr>
          <w:rFonts w:cstheme="minorHAnsi"/>
          <w:color w:val="000000" w:themeColor="text1"/>
          <w:sz w:val="24"/>
          <w:szCs w:val="24"/>
        </w:rPr>
        <w:t>,</w:t>
      </w:r>
      <w:r w:rsidR="007003EC" w:rsidRPr="00AF0BE0">
        <w:rPr>
          <w:rFonts w:cstheme="minorHAnsi"/>
          <w:color w:val="000000" w:themeColor="text1"/>
          <w:sz w:val="24"/>
          <w:szCs w:val="24"/>
        </w:rPr>
        <w:t xml:space="preserve"> respectiv </w:t>
      </w:r>
      <w:r w:rsidR="00C8284E" w:rsidRPr="00AF0BE0">
        <w:rPr>
          <w:rFonts w:cstheme="minorHAnsi"/>
          <w:color w:val="000000" w:themeColor="text1"/>
          <w:sz w:val="24"/>
          <w:szCs w:val="24"/>
        </w:rPr>
        <w:t xml:space="preserve">de </w:t>
      </w:r>
      <w:r w:rsidR="007003EC" w:rsidRPr="00AF0BE0">
        <w:rPr>
          <w:rFonts w:cstheme="minorHAnsi"/>
          <w:color w:val="000000" w:themeColor="text1"/>
          <w:sz w:val="24"/>
          <w:szCs w:val="24"/>
        </w:rPr>
        <w:t>utilizare judicioas</w:t>
      </w:r>
      <w:r w:rsidR="00C8284E" w:rsidRPr="00AF0BE0">
        <w:rPr>
          <w:rFonts w:cstheme="minorHAnsi"/>
          <w:color w:val="000000" w:themeColor="text1"/>
          <w:sz w:val="24"/>
          <w:szCs w:val="24"/>
        </w:rPr>
        <w:t>ă</w:t>
      </w:r>
      <w:r w:rsidR="007003EC" w:rsidRPr="00AF0BE0">
        <w:rPr>
          <w:rFonts w:cstheme="minorHAnsi"/>
          <w:color w:val="000000" w:themeColor="text1"/>
          <w:sz w:val="24"/>
          <w:szCs w:val="24"/>
        </w:rPr>
        <w:t xml:space="preserve"> a antibioticelor</w:t>
      </w:r>
      <w:r w:rsidR="000840B4" w:rsidRPr="00AF0BE0">
        <w:rPr>
          <w:rFonts w:cstheme="minorHAnsi"/>
          <w:color w:val="000000" w:themeColor="text1"/>
          <w:sz w:val="24"/>
          <w:szCs w:val="24"/>
        </w:rPr>
        <w:t xml:space="preserve"> de comitete special dedicate acestor domenii;</w:t>
      </w:r>
    </w:p>
    <w:p w14:paraId="6DEBFC0F" w14:textId="0D43074B" w:rsidR="006364E1" w:rsidRPr="00AF0BE0" w:rsidRDefault="006364E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b) </w:t>
      </w:r>
      <w:r w:rsidR="003800B3" w:rsidRPr="00AF0BE0">
        <w:rPr>
          <w:rFonts w:cstheme="minorHAnsi"/>
          <w:color w:val="000000" w:themeColor="text1"/>
          <w:sz w:val="24"/>
          <w:szCs w:val="24"/>
        </w:rPr>
        <w:t>asigurarea</w:t>
      </w:r>
      <w:r w:rsidR="00BC56A9" w:rsidRPr="00AF0BE0">
        <w:rPr>
          <w:rFonts w:cstheme="minorHAnsi"/>
          <w:color w:val="000000" w:themeColor="text1"/>
          <w:sz w:val="24"/>
          <w:szCs w:val="24"/>
        </w:rPr>
        <w:t xml:space="preserve"> încadrării </w:t>
      </w:r>
      <w:r w:rsidR="003800B3" w:rsidRPr="00AF0BE0">
        <w:rPr>
          <w:rFonts w:cstheme="minorHAnsi"/>
          <w:color w:val="000000" w:themeColor="text1"/>
          <w:sz w:val="24"/>
          <w:szCs w:val="24"/>
        </w:rPr>
        <w:t xml:space="preserve">personalului </w:t>
      </w:r>
      <w:r w:rsidR="00BC56A9" w:rsidRPr="00AF0BE0">
        <w:rPr>
          <w:rFonts w:cstheme="minorHAnsi"/>
          <w:color w:val="000000" w:themeColor="text1"/>
          <w:sz w:val="24"/>
          <w:szCs w:val="24"/>
        </w:rPr>
        <w:t xml:space="preserve">specializat </w:t>
      </w:r>
      <w:r w:rsidR="003800B3" w:rsidRPr="00AF0BE0">
        <w:rPr>
          <w:rFonts w:cstheme="minorHAnsi"/>
          <w:color w:val="000000" w:themeColor="text1"/>
          <w:sz w:val="24"/>
          <w:szCs w:val="24"/>
        </w:rPr>
        <w:t xml:space="preserve">necesar </w:t>
      </w:r>
      <w:r w:rsidR="007003EC" w:rsidRPr="00AF0BE0">
        <w:rPr>
          <w:rFonts w:cstheme="minorHAnsi"/>
          <w:color w:val="000000" w:themeColor="text1"/>
          <w:sz w:val="24"/>
          <w:szCs w:val="24"/>
        </w:rPr>
        <w:t>derul</w:t>
      </w:r>
      <w:r w:rsidR="00BC56A9" w:rsidRPr="00AF0BE0">
        <w:rPr>
          <w:rFonts w:cstheme="minorHAnsi"/>
          <w:color w:val="000000" w:themeColor="text1"/>
          <w:sz w:val="24"/>
          <w:szCs w:val="24"/>
        </w:rPr>
        <w:t>ă</w:t>
      </w:r>
      <w:r w:rsidR="007003EC" w:rsidRPr="00AF0BE0">
        <w:rPr>
          <w:rFonts w:cstheme="minorHAnsi"/>
          <w:color w:val="000000" w:themeColor="text1"/>
          <w:sz w:val="24"/>
          <w:szCs w:val="24"/>
        </w:rPr>
        <w:t>rii eficiente a activit</w:t>
      </w:r>
      <w:r w:rsidR="00BC56A9" w:rsidRPr="00AF0BE0">
        <w:rPr>
          <w:rFonts w:cstheme="minorHAnsi"/>
          <w:color w:val="000000" w:themeColor="text1"/>
          <w:sz w:val="24"/>
          <w:szCs w:val="24"/>
        </w:rPr>
        <w:t>ăț</w:t>
      </w:r>
      <w:r w:rsidR="007003EC" w:rsidRPr="00AF0BE0">
        <w:rPr>
          <w:rFonts w:cstheme="minorHAnsi"/>
          <w:color w:val="000000" w:themeColor="text1"/>
          <w:sz w:val="24"/>
          <w:szCs w:val="24"/>
        </w:rPr>
        <w:t>ilor de implementare a planuri</w:t>
      </w:r>
      <w:r w:rsidR="00F64FB5" w:rsidRPr="00AF0BE0">
        <w:rPr>
          <w:rFonts w:cstheme="minorHAnsi"/>
          <w:color w:val="000000" w:themeColor="text1"/>
          <w:sz w:val="24"/>
          <w:szCs w:val="24"/>
        </w:rPr>
        <w:t>lor prevăzute la punctul a)</w:t>
      </w:r>
      <w:r w:rsidR="007003EC" w:rsidRPr="00AF0BE0">
        <w:rPr>
          <w:rFonts w:cstheme="minorHAnsi"/>
          <w:color w:val="000000" w:themeColor="text1"/>
          <w:sz w:val="24"/>
          <w:szCs w:val="24"/>
        </w:rPr>
        <w:t xml:space="preserve"> </w:t>
      </w:r>
      <w:r w:rsidR="00020E3D" w:rsidRPr="00AF0BE0">
        <w:rPr>
          <w:rFonts w:cstheme="minorHAnsi"/>
          <w:color w:val="000000" w:themeColor="text1"/>
          <w:sz w:val="24"/>
          <w:szCs w:val="24"/>
        </w:rPr>
        <w:t>ș</w:t>
      </w:r>
      <w:r w:rsidR="007003EC" w:rsidRPr="00AF0BE0">
        <w:rPr>
          <w:rFonts w:cstheme="minorHAnsi"/>
          <w:color w:val="000000" w:themeColor="text1"/>
          <w:sz w:val="24"/>
          <w:szCs w:val="24"/>
        </w:rPr>
        <w:t xml:space="preserve">i </w:t>
      </w:r>
      <w:r w:rsidR="00F64FB5" w:rsidRPr="00AF0BE0">
        <w:rPr>
          <w:rFonts w:cstheme="minorHAnsi"/>
          <w:color w:val="000000" w:themeColor="text1"/>
          <w:sz w:val="24"/>
          <w:szCs w:val="24"/>
        </w:rPr>
        <w:t xml:space="preserve">a </w:t>
      </w:r>
      <w:r w:rsidR="00020E3D" w:rsidRPr="00AF0BE0">
        <w:rPr>
          <w:rFonts w:cstheme="minorHAnsi"/>
          <w:color w:val="000000" w:themeColor="text1"/>
          <w:sz w:val="24"/>
          <w:szCs w:val="24"/>
        </w:rPr>
        <w:t>altor</w:t>
      </w:r>
      <w:r w:rsidR="007003EC" w:rsidRPr="00AF0BE0">
        <w:rPr>
          <w:rFonts w:cstheme="minorHAnsi"/>
          <w:color w:val="000000" w:themeColor="text1"/>
          <w:sz w:val="24"/>
          <w:szCs w:val="24"/>
        </w:rPr>
        <w:t xml:space="preserve"> m</w:t>
      </w:r>
      <w:r w:rsidR="00BC56A9" w:rsidRPr="00AF0BE0">
        <w:rPr>
          <w:rFonts w:cstheme="minorHAnsi"/>
          <w:color w:val="000000" w:themeColor="text1"/>
          <w:sz w:val="24"/>
          <w:szCs w:val="24"/>
        </w:rPr>
        <w:t>ă</w:t>
      </w:r>
      <w:r w:rsidR="007003EC" w:rsidRPr="00AF0BE0">
        <w:rPr>
          <w:rFonts w:cstheme="minorHAnsi"/>
          <w:color w:val="000000" w:themeColor="text1"/>
          <w:sz w:val="24"/>
          <w:szCs w:val="24"/>
        </w:rPr>
        <w:t xml:space="preserve">suri necesare </w:t>
      </w:r>
      <w:r w:rsidR="00BC56A9" w:rsidRPr="00AF0BE0">
        <w:rPr>
          <w:rFonts w:cstheme="minorHAnsi"/>
          <w:color w:val="000000" w:themeColor="text1"/>
          <w:sz w:val="24"/>
          <w:szCs w:val="24"/>
        </w:rPr>
        <w:t>î</w:t>
      </w:r>
      <w:r w:rsidR="007003EC" w:rsidRPr="00AF0BE0">
        <w:rPr>
          <w:rFonts w:cstheme="minorHAnsi"/>
          <w:color w:val="000000" w:themeColor="text1"/>
          <w:sz w:val="24"/>
          <w:szCs w:val="24"/>
        </w:rPr>
        <w:t xml:space="preserve">n scopul </w:t>
      </w:r>
      <w:r w:rsidR="003800B3" w:rsidRPr="00AF0BE0">
        <w:rPr>
          <w:rFonts w:cstheme="minorHAnsi"/>
          <w:color w:val="000000" w:themeColor="text1"/>
          <w:sz w:val="24"/>
          <w:szCs w:val="24"/>
        </w:rPr>
        <w:t>prevenirii, diagnostic</w:t>
      </w:r>
      <w:r w:rsidR="00BC56A9" w:rsidRPr="00AF0BE0">
        <w:rPr>
          <w:rFonts w:cstheme="minorHAnsi"/>
          <w:color w:val="000000" w:themeColor="text1"/>
          <w:sz w:val="24"/>
          <w:szCs w:val="24"/>
        </w:rPr>
        <w:t>ă</w:t>
      </w:r>
      <w:r w:rsidR="003800B3" w:rsidRPr="00AF0BE0">
        <w:rPr>
          <w:rFonts w:cstheme="minorHAnsi"/>
          <w:color w:val="000000" w:themeColor="text1"/>
          <w:sz w:val="24"/>
          <w:szCs w:val="24"/>
        </w:rPr>
        <w:t xml:space="preserve">rii </w:t>
      </w:r>
      <w:r w:rsidR="00BC56A9" w:rsidRPr="00AF0BE0">
        <w:rPr>
          <w:rFonts w:cstheme="minorHAnsi"/>
          <w:color w:val="000000" w:themeColor="text1"/>
          <w:sz w:val="24"/>
          <w:szCs w:val="24"/>
        </w:rPr>
        <w:t>ș</w:t>
      </w:r>
      <w:r w:rsidR="003800B3" w:rsidRPr="00AF0BE0">
        <w:rPr>
          <w:rFonts w:cstheme="minorHAnsi"/>
          <w:color w:val="000000" w:themeColor="text1"/>
          <w:sz w:val="24"/>
          <w:szCs w:val="24"/>
        </w:rPr>
        <w:t xml:space="preserve">i </w:t>
      </w:r>
      <w:r w:rsidR="00BC56A9" w:rsidRPr="00AF0BE0">
        <w:rPr>
          <w:rFonts w:cstheme="minorHAnsi"/>
          <w:color w:val="000000" w:themeColor="text1"/>
          <w:sz w:val="24"/>
          <w:szCs w:val="24"/>
        </w:rPr>
        <w:t>î</w:t>
      </w:r>
      <w:r w:rsidR="003800B3" w:rsidRPr="00AF0BE0">
        <w:rPr>
          <w:rFonts w:cstheme="minorHAnsi"/>
          <w:color w:val="000000" w:themeColor="text1"/>
          <w:sz w:val="24"/>
          <w:szCs w:val="24"/>
        </w:rPr>
        <w:t>ngrijirii eficiente</w:t>
      </w:r>
      <w:r w:rsidR="00F64FB5" w:rsidRPr="00AF0BE0">
        <w:rPr>
          <w:rFonts w:cstheme="minorHAnsi"/>
          <w:color w:val="000000" w:themeColor="text1"/>
          <w:sz w:val="24"/>
          <w:szCs w:val="24"/>
        </w:rPr>
        <w:t xml:space="preserve"> </w:t>
      </w:r>
      <w:r w:rsidR="003800B3" w:rsidRPr="00AF0BE0">
        <w:rPr>
          <w:rFonts w:cstheme="minorHAnsi"/>
          <w:color w:val="000000" w:themeColor="text1"/>
          <w:sz w:val="24"/>
          <w:szCs w:val="24"/>
        </w:rPr>
        <w:t>a IAAM</w:t>
      </w:r>
      <w:r w:rsidR="00BC56A9" w:rsidRPr="00AF0BE0">
        <w:rPr>
          <w:rFonts w:cstheme="minorHAnsi"/>
          <w:color w:val="000000" w:themeColor="text1"/>
          <w:sz w:val="24"/>
          <w:szCs w:val="24"/>
        </w:rPr>
        <w:t xml:space="preserve"> și limitării rezistenței microorganismelor la antibiotice, </w:t>
      </w:r>
      <w:r w:rsidR="00020E3D" w:rsidRPr="00AF0BE0">
        <w:rPr>
          <w:rFonts w:cstheme="minorHAnsi"/>
          <w:color w:val="000000" w:themeColor="text1"/>
          <w:sz w:val="24"/>
          <w:szCs w:val="24"/>
        </w:rPr>
        <w:t xml:space="preserve">conform prevederilor existente, </w:t>
      </w:r>
      <w:r w:rsidR="00F64FB5" w:rsidRPr="00AF0BE0">
        <w:rPr>
          <w:rFonts w:cstheme="minorHAnsi"/>
          <w:color w:val="000000" w:themeColor="text1"/>
          <w:sz w:val="24"/>
          <w:szCs w:val="24"/>
        </w:rPr>
        <w:t xml:space="preserve">în termen de 2 ani </w:t>
      </w:r>
      <w:r w:rsidR="000802D4" w:rsidRPr="00AF0BE0">
        <w:rPr>
          <w:rFonts w:cstheme="minorHAnsi"/>
          <w:color w:val="000000" w:themeColor="text1"/>
          <w:sz w:val="24"/>
          <w:szCs w:val="24"/>
        </w:rPr>
        <w:t xml:space="preserve">de la intrarea </w:t>
      </w:r>
      <w:r w:rsidR="00477501" w:rsidRPr="00AF0BE0">
        <w:rPr>
          <w:rFonts w:cstheme="minorHAnsi"/>
          <w:color w:val="000000" w:themeColor="text1"/>
          <w:sz w:val="24"/>
          <w:szCs w:val="24"/>
        </w:rPr>
        <w:t>î</w:t>
      </w:r>
      <w:r w:rsidR="000802D4" w:rsidRPr="00AF0BE0">
        <w:rPr>
          <w:rFonts w:cstheme="minorHAnsi"/>
          <w:color w:val="000000" w:themeColor="text1"/>
          <w:sz w:val="24"/>
          <w:szCs w:val="24"/>
        </w:rPr>
        <w:t>n vigoare a prezentei legi</w:t>
      </w:r>
      <w:r w:rsidR="00477501" w:rsidRPr="00AF0BE0">
        <w:rPr>
          <w:rFonts w:cstheme="minorHAnsi"/>
          <w:color w:val="000000" w:themeColor="text1"/>
          <w:sz w:val="24"/>
          <w:szCs w:val="24"/>
        </w:rPr>
        <w:t>;</w:t>
      </w:r>
    </w:p>
    <w:p w14:paraId="29B55099" w14:textId="7B1C27F4" w:rsidR="005F15B9" w:rsidRPr="00AF0BE0" w:rsidRDefault="005F15B9" w:rsidP="0099161A">
      <w:pPr>
        <w:spacing w:after="0" w:line="276" w:lineRule="auto"/>
        <w:jc w:val="both"/>
        <w:rPr>
          <w:rFonts w:cstheme="minorHAnsi"/>
          <w:color w:val="000000" w:themeColor="text1"/>
          <w:sz w:val="24"/>
          <w:szCs w:val="24"/>
        </w:rPr>
      </w:pPr>
      <w:r w:rsidRPr="00AF0BE0">
        <w:rPr>
          <w:rFonts w:cstheme="minorHAnsi"/>
          <w:iCs/>
          <w:color w:val="000000" w:themeColor="text1"/>
          <w:sz w:val="24"/>
          <w:szCs w:val="24"/>
        </w:rPr>
        <w:t>c) colaborarea fiecărui centru rezidențial cu personal medical specializat în epidemiologie și în boli infecțioase.</w:t>
      </w:r>
    </w:p>
    <w:p w14:paraId="0A42DD93" w14:textId="77D9CF43" w:rsidR="00A7113F" w:rsidRPr="00AF0BE0" w:rsidRDefault="005F15B9" w:rsidP="0099161A">
      <w:pPr>
        <w:spacing w:after="0" w:line="276" w:lineRule="auto"/>
        <w:jc w:val="both"/>
        <w:rPr>
          <w:rFonts w:cstheme="minorHAnsi"/>
          <w:strike/>
          <w:color w:val="000000" w:themeColor="text1"/>
          <w:sz w:val="24"/>
          <w:szCs w:val="24"/>
        </w:rPr>
      </w:pPr>
      <w:r w:rsidRPr="00AF0BE0">
        <w:rPr>
          <w:rFonts w:cstheme="minorHAnsi"/>
          <w:color w:val="000000" w:themeColor="text1"/>
          <w:sz w:val="24"/>
          <w:szCs w:val="24"/>
        </w:rPr>
        <w:t>d</w:t>
      </w:r>
      <w:r w:rsidR="006364E1" w:rsidRPr="00AF0BE0">
        <w:rPr>
          <w:rFonts w:cstheme="minorHAnsi"/>
          <w:color w:val="000000" w:themeColor="text1"/>
          <w:sz w:val="24"/>
          <w:szCs w:val="24"/>
        </w:rPr>
        <w:t xml:space="preserve">) asigurarea </w:t>
      </w:r>
      <w:r w:rsidR="00622F16" w:rsidRPr="00AF0BE0">
        <w:rPr>
          <w:rFonts w:cstheme="minorHAnsi"/>
          <w:color w:val="000000" w:themeColor="text1"/>
          <w:sz w:val="24"/>
          <w:szCs w:val="24"/>
        </w:rPr>
        <w:t xml:space="preserve">continuă </w:t>
      </w:r>
      <w:r w:rsidR="006364E1" w:rsidRPr="00AF0BE0">
        <w:rPr>
          <w:rFonts w:cstheme="minorHAnsi"/>
          <w:color w:val="000000" w:themeColor="text1"/>
          <w:sz w:val="24"/>
          <w:szCs w:val="24"/>
        </w:rPr>
        <w:t xml:space="preserve">a materialelor </w:t>
      </w:r>
      <w:r w:rsidR="00622F16" w:rsidRPr="00AF0BE0">
        <w:rPr>
          <w:rFonts w:cstheme="minorHAnsi"/>
          <w:color w:val="000000" w:themeColor="text1"/>
          <w:sz w:val="24"/>
          <w:szCs w:val="24"/>
        </w:rPr>
        <w:t>ș</w:t>
      </w:r>
      <w:r w:rsidR="00A7113F" w:rsidRPr="00AF0BE0">
        <w:rPr>
          <w:rFonts w:cstheme="minorHAnsi"/>
          <w:color w:val="000000" w:themeColor="text1"/>
          <w:sz w:val="24"/>
          <w:szCs w:val="24"/>
        </w:rPr>
        <w:t xml:space="preserve">i echipamentelor necesare pentru a se putea respecta </w:t>
      </w:r>
      <w:r w:rsidR="00CC3070" w:rsidRPr="00AF0BE0">
        <w:rPr>
          <w:rFonts w:cstheme="minorHAnsi"/>
          <w:color w:val="000000" w:themeColor="text1"/>
          <w:sz w:val="24"/>
          <w:szCs w:val="24"/>
        </w:rPr>
        <w:t xml:space="preserve">precauțiile standard și specifice </w:t>
      </w:r>
      <w:r w:rsidR="00DE581B" w:rsidRPr="00AF0BE0">
        <w:rPr>
          <w:rFonts w:cstheme="minorHAnsi"/>
          <w:color w:val="000000" w:themeColor="text1"/>
          <w:sz w:val="24"/>
          <w:szCs w:val="24"/>
        </w:rPr>
        <w:t>de către personalul medical, pacienți și vizitatori</w:t>
      </w:r>
      <w:r w:rsidR="00477501" w:rsidRPr="00AF0BE0">
        <w:rPr>
          <w:rFonts w:cstheme="minorHAnsi"/>
          <w:color w:val="000000" w:themeColor="text1"/>
          <w:sz w:val="24"/>
          <w:szCs w:val="24"/>
        </w:rPr>
        <w:t>;</w:t>
      </w:r>
      <w:r w:rsidR="006E4F27" w:rsidRPr="00AF0BE0">
        <w:rPr>
          <w:rFonts w:cstheme="minorHAnsi"/>
          <w:color w:val="000000" w:themeColor="text1"/>
          <w:sz w:val="24"/>
          <w:szCs w:val="24"/>
        </w:rPr>
        <w:t xml:space="preserve"> </w:t>
      </w:r>
    </w:p>
    <w:p w14:paraId="046619EC" w14:textId="1DCDAAD3" w:rsidR="007003EC" w:rsidRPr="00AF0BE0" w:rsidRDefault="005F15B9"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e</w:t>
      </w:r>
      <w:r w:rsidR="007003EC" w:rsidRPr="00AF0BE0">
        <w:rPr>
          <w:rFonts w:cstheme="minorHAnsi"/>
          <w:color w:val="000000" w:themeColor="text1"/>
          <w:sz w:val="24"/>
          <w:szCs w:val="24"/>
        </w:rPr>
        <w:t xml:space="preserve">) </w:t>
      </w:r>
      <w:r w:rsidR="00DE581B" w:rsidRPr="00AF0BE0">
        <w:rPr>
          <w:rFonts w:cstheme="minorHAnsi"/>
          <w:color w:val="000000" w:themeColor="text1"/>
          <w:sz w:val="24"/>
          <w:szCs w:val="24"/>
        </w:rPr>
        <w:t xml:space="preserve">asigurarea condițiilor pentru derularea permanentă a activității laboratorului de microbiologie al spitalului, atât pentru diagnosticarea infecțiilor cât și </w:t>
      </w:r>
      <w:r w:rsidR="00020E3D" w:rsidRPr="00AF0BE0">
        <w:rPr>
          <w:rFonts w:cstheme="minorHAnsi"/>
          <w:color w:val="000000" w:themeColor="text1"/>
          <w:sz w:val="24"/>
          <w:szCs w:val="24"/>
        </w:rPr>
        <w:t>pentru identificarea colo</w:t>
      </w:r>
      <w:r w:rsidR="00DE581B" w:rsidRPr="00AF0BE0">
        <w:rPr>
          <w:rFonts w:cstheme="minorHAnsi"/>
          <w:color w:val="000000" w:themeColor="text1"/>
          <w:sz w:val="24"/>
          <w:szCs w:val="24"/>
        </w:rPr>
        <w:t>nizărilor cu microorganisme MDR</w:t>
      </w:r>
      <w:r w:rsidR="00477501" w:rsidRPr="00AF0BE0">
        <w:rPr>
          <w:rFonts w:cstheme="minorHAnsi"/>
          <w:color w:val="000000" w:themeColor="text1"/>
          <w:sz w:val="24"/>
          <w:szCs w:val="24"/>
        </w:rPr>
        <w:t>;</w:t>
      </w:r>
    </w:p>
    <w:p w14:paraId="01E732BD" w14:textId="69C8581C" w:rsidR="007003EC" w:rsidRPr="00AF0BE0" w:rsidRDefault="005F15B9"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f</w:t>
      </w:r>
      <w:r w:rsidR="00B06DA5" w:rsidRPr="00AF0BE0">
        <w:rPr>
          <w:rFonts w:cstheme="minorHAnsi"/>
          <w:color w:val="000000" w:themeColor="text1"/>
          <w:sz w:val="24"/>
          <w:szCs w:val="24"/>
        </w:rPr>
        <w:t>) asigurarea</w:t>
      </w:r>
      <w:r w:rsidR="00DE581B" w:rsidRPr="00AF0BE0">
        <w:rPr>
          <w:rFonts w:cstheme="minorHAnsi"/>
          <w:color w:val="000000" w:themeColor="text1"/>
          <w:sz w:val="24"/>
          <w:szCs w:val="24"/>
        </w:rPr>
        <w:t xml:space="preserve"> condițiilor pentru</w:t>
      </w:r>
      <w:r w:rsidR="00B06DA5" w:rsidRPr="00AF0BE0">
        <w:rPr>
          <w:rFonts w:cstheme="minorHAnsi"/>
          <w:color w:val="000000" w:themeColor="text1"/>
          <w:sz w:val="24"/>
          <w:szCs w:val="24"/>
        </w:rPr>
        <w:t xml:space="preserve"> </w:t>
      </w:r>
      <w:r w:rsidR="00020E3D" w:rsidRPr="00AF0BE0">
        <w:rPr>
          <w:rFonts w:cstheme="minorHAnsi"/>
          <w:color w:val="000000" w:themeColor="text1"/>
          <w:sz w:val="24"/>
          <w:szCs w:val="24"/>
        </w:rPr>
        <w:t>izolarea/</w:t>
      </w:r>
      <w:r w:rsidR="00B06DA5" w:rsidRPr="00AF0BE0">
        <w:rPr>
          <w:rFonts w:cstheme="minorHAnsi"/>
          <w:color w:val="000000" w:themeColor="text1"/>
          <w:sz w:val="24"/>
          <w:szCs w:val="24"/>
        </w:rPr>
        <w:t>grupar</w:t>
      </w:r>
      <w:r w:rsidR="000556C8" w:rsidRPr="00AF0BE0">
        <w:rPr>
          <w:rFonts w:cstheme="minorHAnsi"/>
          <w:color w:val="000000" w:themeColor="text1"/>
          <w:sz w:val="24"/>
          <w:szCs w:val="24"/>
        </w:rPr>
        <w:t>ea</w:t>
      </w:r>
      <w:r w:rsidR="00B06DA5" w:rsidRPr="00AF0BE0">
        <w:rPr>
          <w:rFonts w:cstheme="minorHAnsi"/>
          <w:color w:val="000000" w:themeColor="text1"/>
          <w:sz w:val="24"/>
          <w:szCs w:val="24"/>
        </w:rPr>
        <w:t xml:space="preserve"> pacien</w:t>
      </w:r>
      <w:r w:rsidR="00477501" w:rsidRPr="00AF0BE0">
        <w:rPr>
          <w:rFonts w:cstheme="minorHAnsi"/>
          <w:color w:val="000000" w:themeColor="text1"/>
          <w:sz w:val="24"/>
          <w:szCs w:val="24"/>
        </w:rPr>
        <w:t>ț</w:t>
      </w:r>
      <w:r w:rsidR="00B06DA5" w:rsidRPr="00AF0BE0">
        <w:rPr>
          <w:rFonts w:cstheme="minorHAnsi"/>
          <w:color w:val="000000" w:themeColor="text1"/>
          <w:sz w:val="24"/>
          <w:szCs w:val="24"/>
        </w:rPr>
        <w:t>ilor cu infec</w:t>
      </w:r>
      <w:r w:rsidR="0073028C" w:rsidRPr="00AF0BE0">
        <w:rPr>
          <w:rFonts w:cstheme="minorHAnsi"/>
          <w:color w:val="000000" w:themeColor="text1"/>
          <w:sz w:val="24"/>
          <w:szCs w:val="24"/>
        </w:rPr>
        <w:t>ț</w:t>
      </w:r>
      <w:r w:rsidR="00B06DA5" w:rsidRPr="00AF0BE0">
        <w:rPr>
          <w:rFonts w:cstheme="minorHAnsi"/>
          <w:color w:val="000000" w:themeColor="text1"/>
          <w:sz w:val="24"/>
          <w:szCs w:val="24"/>
        </w:rPr>
        <w:t>ii/coloniz</w:t>
      </w:r>
      <w:r w:rsidR="0073028C" w:rsidRPr="00AF0BE0">
        <w:rPr>
          <w:rFonts w:cstheme="minorHAnsi"/>
          <w:color w:val="000000" w:themeColor="text1"/>
          <w:sz w:val="24"/>
          <w:szCs w:val="24"/>
        </w:rPr>
        <w:t>ă</w:t>
      </w:r>
      <w:r w:rsidR="00B06DA5" w:rsidRPr="00AF0BE0">
        <w:rPr>
          <w:rFonts w:cstheme="minorHAnsi"/>
          <w:color w:val="000000" w:themeColor="text1"/>
          <w:sz w:val="24"/>
          <w:szCs w:val="24"/>
        </w:rPr>
        <w:t>ri cu acela</w:t>
      </w:r>
      <w:r w:rsidR="00020E3D" w:rsidRPr="00AF0BE0">
        <w:rPr>
          <w:rFonts w:cstheme="minorHAnsi"/>
          <w:color w:val="000000" w:themeColor="text1"/>
          <w:sz w:val="24"/>
          <w:szCs w:val="24"/>
        </w:rPr>
        <w:t>ș</w:t>
      </w:r>
      <w:r w:rsidR="00B06DA5" w:rsidRPr="00AF0BE0">
        <w:rPr>
          <w:rFonts w:cstheme="minorHAnsi"/>
          <w:color w:val="000000" w:themeColor="text1"/>
          <w:sz w:val="24"/>
          <w:szCs w:val="24"/>
        </w:rPr>
        <w:t xml:space="preserve">i microorganism </w:t>
      </w:r>
      <w:r w:rsidR="00020E3D" w:rsidRPr="00AF0BE0">
        <w:rPr>
          <w:rFonts w:cstheme="minorHAnsi"/>
          <w:color w:val="000000" w:themeColor="text1"/>
          <w:sz w:val="24"/>
          <w:szCs w:val="24"/>
        </w:rPr>
        <w:t>cu risc epidemiologic major</w:t>
      </w:r>
      <w:r w:rsidR="00B574DB" w:rsidRPr="00AF0BE0">
        <w:rPr>
          <w:rFonts w:cstheme="minorHAnsi"/>
          <w:color w:val="000000" w:themeColor="text1"/>
          <w:sz w:val="24"/>
          <w:szCs w:val="24"/>
        </w:rPr>
        <w:t xml:space="preserve"> </w:t>
      </w:r>
      <w:r w:rsidR="00DE581B" w:rsidRPr="00AF0BE0">
        <w:rPr>
          <w:rFonts w:cstheme="minorHAnsi"/>
          <w:color w:val="000000" w:themeColor="text1"/>
          <w:sz w:val="24"/>
          <w:szCs w:val="24"/>
        </w:rPr>
        <w:t>î</w:t>
      </w:r>
      <w:r w:rsidR="00B574DB" w:rsidRPr="00AF0BE0">
        <w:rPr>
          <w:rFonts w:cstheme="minorHAnsi"/>
          <w:color w:val="000000" w:themeColor="text1"/>
          <w:sz w:val="24"/>
          <w:szCs w:val="24"/>
        </w:rPr>
        <w:t>ntr-o zon</w:t>
      </w:r>
      <w:r w:rsidR="00DE581B" w:rsidRPr="00AF0BE0">
        <w:rPr>
          <w:rFonts w:cstheme="minorHAnsi"/>
          <w:color w:val="000000" w:themeColor="text1"/>
          <w:sz w:val="24"/>
          <w:szCs w:val="24"/>
        </w:rPr>
        <w:t>ă</w:t>
      </w:r>
      <w:r w:rsidR="00B574DB" w:rsidRPr="00AF0BE0">
        <w:rPr>
          <w:rFonts w:cstheme="minorHAnsi"/>
          <w:color w:val="000000" w:themeColor="text1"/>
          <w:sz w:val="24"/>
          <w:szCs w:val="24"/>
        </w:rPr>
        <w:t xml:space="preserve"> definit</w:t>
      </w:r>
      <w:r w:rsidR="00DE581B" w:rsidRPr="00AF0BE0">
        <w:rPr>
          <w:rFonts w:cstheme="minorHAnsi"/>
          <w:color w:val="000000" w:themeColor="text1"/>
          <w:sz w:val="24"/>
          <w:szCs w:val="24"/>
        </w:rPr>
        <w:t>ă, de preferință unică</w:t>
      </w:r>
      <w:r w:rsidR="00020E3D" w:rsidRPr="00AF0BE0">
        <w:rPr>
          <w:rFonts w:cstheme="minorHAnsi"/>
          <w:color w:val="000000" w:themeColor="text1"/>
          <w:sz w:val="24"/>
          <w:szCs w:val="24"/>
        </w:rPr>
        <w:t>,</w:t>
      </w:r>
      <w:r w:rsidR="00B574DB" w:rsidRPr="00AF0BE0">
        <w:rPr>
          <w:rFonts w:cstheme="minorHAnsi"/>
          <w:color w:val="000000" w:themeColor="text1"/>
          <w:sz w:val="24"/>
          <w:szCs w:val="24"/>
        </w:rPr>
        <w:t xml:space="preserve"> a unit</w:t>
      </w:r>
      <w:r w:rsidR="00DE581B" w:rsidRPr="00AF0BE0">
        <w:rPr>
          <w:rFonts w:cstheme="minorHAnsi"/>
          <w:color w:val="000000" w:themeColor="text1"/>
          <w:sz w:val="24"/>
          <w:szCs w:val="24"/>
        </w:rPr>
        <w:t>ăț</w:t>
      </w:r>
      <w:r w:rsidR="00B574DB" w:rsidRPr="00AF0BE0">
        <w:rPr>
          <w:rFonts w:cstheme="minorHAnsi"/>
          <w:color w:val="000000" w:themeColor="text1"/>
          <w:sz w:val="24"/>
          <w:szCs w:val="24"/>
        </w:rPr>
        <w:t>ii medicale</w:t>
      </w:r>
      <w:r w:rsidR="00DE581B" w:rsidRPr="00AF0BE0">
        <w:rPr>
          <w:rFonts w:cstheme="minorHAnsi"/>
          <w:color w:val="000000" w:themeColor="text1"/>
          <w:sz w:val="24"/>
          <w:szCs w:val="24"/>
        </w:rPr>
        <w:t xml:space="preserve"> sau a centrului</w:t>
      </w:r>
      <w:r w:rsidR="00B574DB" w:rsidRPr="00AF0BE0">
        <w:rPr>
          <w:rFonts w:cstheme="minorHAnsi"/>
          <w:color w:val="000000" w:themeColor="text1"/>
          <w:sz w:val="24"/>
          <w:szCs w:val="24"/>
        </w:rPr>
        <w:t xml:space="preserve"> reziden</w:t>
      </w:r>
      <w:r w:rsidR="00DE581B" w:rsidRPr="00AF0BE0">
        <w:rPr>
          <w:rFonts w:cstheme="minorHAnsi"/>
          <w:color w:val="000000" w:themeColor="text1"/>
          <w:sz w:val="24"/>
          <w:szCs w:val="24"/>
        </w:rPr>
        <w:t>ț</w:t>
      </w:r>
      <w:r w:rsidR="00B574DB" w:rsidRPr="00AF0BE0">
        <w:rPr>
          <w:rFonts w:cstheme="minorHAnsi"/>
          <w:color w:val="000000" w:themeColor="text1"/>
          <w:sz w:val="24"/>
          <w:szCs w:val="24"/>
        </w:rPr>
        <w:t>ial</w:t>
      </w:r>
      <w:r w:rsidR="00477501" w:rsidRPr="00AF0BE0">
        <w:rPr>
          <w:rFonts w:cstheme="minorHAnsi"/>
          <w:color w:val="000000" w:themeColor="text1"/>
          <w:sz w:val="24"/>
          <w:szCs w:val="24"/>
        </w:rPr>
        <w:t>;</w:t>
      </w:r>
      <w:r w:rsidR="00B06DA5" w:rsidRPr="00AF0BE0">
        <w:rPr>
          <w:rFonts w:cstheme="minorHAnsi"/>
          <w:color w:val="000000" w:themeColor="text1"/>
          <w:sz w:val="24"/>
          <w:szCs w:val="24"/>
        </w:rPr>
        <w:t> </w:t>
      </w:r>
    </w:p>
    <w:p w14:paraId="1436AA3E" w14:textId="7EA5911E" w:rsidR="00506BC1" w:rsidRPr="00AF0BE0" w:rsidRDefault="00FA6D9F"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g</w:t>
      </w:r>
      <w:r w:rsidR="00506BC1" w:rsidRPr="00AF0BE0">
        <w:rPr>
          <w:rFonts w:cstheme="minorHAnsi"/>
          <w:color w:val="000000" w:themeColor="text1"/>
          <w:sz w:val="24"/>
          <w:szCs w:val="24"/>
        </w:rPr>
        <w:t xml:space="preserve">) asigurarea unui grad cât mai bun de înțelegere a problematicii IAAM de către întreg personalul medical și dezvoltarea unei atitudini de cooperare a membrilor personalului unității medicale în vederea prevenirii IAAM;  </w:t>
      </w:r>
    </w:p>
    <w:p w14:paraId="35372099" w14:textId="79F126C3" w:rsidR="00B06DA5" w:rsidRPr="00AF0BE0" w:rsidRDefault="00FA6D9F"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h</w:t>
      </w:r>
      <w:r w:rsidR="00622F16" w:rsidRPr="00AF0BE0">
        <w:rPr>
          <w:rFonts w:cstheme="minorHAnsi"/>
          <w:color w:val="000000" w:themeColor="text1"/>
          <w:sz w:val="24"/>
          <w:szCs w:val="24"/>
        </w:rPr>
        <w:t xml:space="preserve">) </w:t>
      </w:r>
      <w:r w:rsidR="007003EC" w:rsidRPr="00AF0BE0">
        <w:rPr>
          <w:rFonts w:cstheme="minorHAnsi"/>
          <w:color w:val="000000" w:themeColor="text1"/>
          <w:sz w:val="24"/>
          <w:szCs w:val="24"/>
        </w:rPr>
        <w:t>asigura</w:t>
      </w:r>
      <w:r w:rsidR="006F4B08" w:rsidRPr="00AF0BE0">
        <w:rPr>
          <w:rFonts w:cstheme="minorHAnsi"/>
          <w:color w:val="000000" w:themeColor="text1"/>
          <w:sz w:val="24"/>
          <w:szCs w:val="24"/>
        </w:rPr>
        <w:t>rea</w:t>
      </w:r>
      <w:r w:rsidR="007003EC" w:rsidRPr="00AF0BE0">
        <w:rPr>
          <w:rFonts w:cstheme="minorHAnsi"/>
          <w:color w:val="000000" w:themeColor="text1"/>
          <w:sz w:val="24"/>
          <w:szCs w:val="24"/>
        </w:rPr>
        <w:t xml:space="preserve"> inform</w:t>
      </w:r>
      <w:r w:rsidR="006F4B08" w:rsidRPr="00AF0BE0">
        <w:rPr>
          <w:rFonts w:cstheme="minorHAnsi"/>
          <w:color w:val="000000" w:themeColor="text1"/>
          <w:sz w:val="24"/>
          <w:szCs w:val="24"/>
        </w:rPr>
        <w:t>ării</w:t>
      </w:r>
      <w:r w:rsidR="007003EC" w:rsidRPr="00AF0BE0">
        <w:rPr>
          <w:rFonts w:cstheme="minorHAnsi"/>
          <w:color w:val="000000" w:themeColor="text1"/>
          <w:sz w:val="24"/>
          <w:szCs w:val="24"/>
        </w:rPr>
        <w:t xml:space="preserve"> adecvat</w:t>
      </w:r>
      <w:r w:rsidR="006F4B08" w:rsidRPr="00AF0BE0">
        <w:rPr>
          <w:rFonts w:cstheme="minorHAnsi"/>
          <w:color w:val="000000" w:themeColor="text1"/>
          <w:sz w:val="24"/>
          <w:szCs w:val="24"/>
        </w:rPr>
        <w:t>e</w:t>
      </w:r>
      <w:r w:rsidR="007003EC" w:rsidRPr="00AF0BE0">
        <w:rPr>
          <w:rFonts w:cstheme="minorHAnsi"/>
          <w:color w:val="000000" w:themeColor="text1"/>
          <w:sz w:val="24"/>
          <w:szCs w:val="24"/>
        </w:rPr>
        <w:t xml:space="preserve"> </w:t>
      </w:r>
      <w:r w:rsidR="000556C8" w:rsidRPr="00AF0BE0">
        <w:rPr>
          <w:rFonts w:cstheme="minorHAnsi"/>
          <w:color w:val="000000" w:themeColor="text1"/>
          <w:sz w:val="24"/>
          <w:szCs w:val="24"/>
        </w:rPr>
        <w:t>a</w:t>
      </w:r>
      <w:r w:rsidR="007003EC" w:rsidRPr="00AF0BE0">
        <w:rPr>
          <w:rFonts w:cstheme="minorHAnsi"/>
          <w:color w:val="000000" w:themeColor="text1"/>
          <w:sz w:val="24"/>
          <w:szCs w:val="24"/>
        </w:rPr>
        <w:t xml:space="preserve"> pacien</w:t>
      </w:r>
      <w:r w:rsidR="006F4B08" w:rsidRPr="00AF0BE0">
        <w:rPr>
          <w:rFonts w:cstheme="minorHAnsi"/>
          <w:color w:val="000000" w:themeColor="text1"/>
          <w:sz w:val="24"/>
          <w:szCs w:val="24"/>
        </w:rPr>
        <w:t>ț</w:t>
      </w:r>
      <w:r w:rsidR="007003EC" w:rsidRPr="00AF0BE0">
        <w:rPr>
          <w:rFonts w:cstheme="minorHAnsi"/>
          <w:color w:val="000000" w:themeColor="text1"/>
          <w:sz w:val="24"/>
          <w:szCs w:val="24"/>
        </w:rPr>
        <w:t>i</w:t>
      </w:r>
      <w:r w:rsidR="000556C8" w:rsidRPr="00AF0BE0">
        <w:rPr>
          <w:rFonts w:cstheme="minorHAnsi"/>
          <w:color w:val="000000" w:themeColor="text1"/>
          <w:sz w:val="24"/>
          <w:szCs w:val="24"/>
        </w:rPr>
        <w:t>lor</w:t>
      </w:r>
      <w:r w:rsidR="007003EC" w:rsidRPr="00AF0BE0">
        <w:rPr>
          <w:rFonts w:cstheme="minorHAnsi"/>
          <w:color w:val="000000" w:themeColor="text1"/>
          <w:sz w:val="24"/>
          <w:szCs w:val="24"/>
        </w:rPr>
        <w:t xml:space="preserve"> </w:t>
      </w:r>
      <w:r w:rsidR="006F4B08" w:rsidRPr="00AF0BE0">
        <w:rPr>
          <w:rFonts w:cstheme="minorHAnsi"/>
          <w:color w:val="000000" w:themeColor="text1"/>
          <w:sz w:val="24"/>
          <w:szCs w:val="24"/>
        </w:rPr>
        <w:t>ș</w:t>
      </w:r>
      <w:r w:rsidR="007003EC" w:rsidRPr="00AF0BE0">
        <w:rPr>
          <w:rFonts w:cstheme="minorHAnsi"/>
          <w:color w:val="000000" w:themeColor="text1"/>
          <w:sz w:val="24"/>
          <w:szCs w:val="24"/>
        </w:rPr>
        <w:t>i vizitatori</w:t>
      </w:r>
      <w:r w:rsidR="000556C8" w:rsidRPr="00AF0BE0">
        <w:rPr>
          <w:rFonts w:cstheme="minorHAnsi"/>
          <w:color w:val="000000" w:themeColor="text1"/>
          <w:sz w:val="24"/>
          <w:szCs w:val="24"/>
        </w:rPr>
        <w:t>lor</w:t>
      </w:r>
      <w:r w:rsidR="007003EC" w:rsidRPr="00AF0BE0">
        <w:rPr>
          <w:rFonts w:cstheme="minorHAnsi"/>
          <w:color w:val="000000" w:themeColor="text1"/>
          <w:sz w:val="24"/>
          <w:szCs w:val="24"/>
        </w:rPr>
        <w:t xml:space="preserve"> privind</w:t>
      </w:r>
      <w:r w:rsidR="0048650E" w:rsidRPr="00AF0BE0">
        <w:rPr>
          <w:rFonts w:cstheme="minorHAnsi"/>
          <w:color w:val="000000" w:themeColor="text1"/>
          <w:sz w:val="24"/>
          <w:szCs w:val="24"/>
        </w:rPr>
        <w:t xml:space="preserve"> </w:t>
      </w:r>
      <w:r w:rsidR="007003EC" w:rsidRPr="00AF0BE0">
        <w:rPr>
          <w:rFonts w:cstheme="minorHAnsi"/>
          <w:color w:val="000000" w:themeColor="text1"/>
          <w:sz w:val="24"/>
          <w:szCs w:val="24"/>
        </w:rPr>
        <w:t>m</w:t>
      </w:r>
      <w:r w:rsidR="006F4B08" w:rsidRPr="00AF0BE0">
        <w:rPr>
          <w:rFonts w:cstheme="minorHAnsi"/>
          <w:color w:val="000000" w:themeColor="text1"/>
          <w:sz w:val="24"/>
          <w:szCs w:val="24"/>
        </w:rPr>
        <w:t>ă</w:t>
      </w:r>
      <w:r w:rsidR="007003EC" w:rsidRPr="00AF0BE0">
        <w:rPr>
          <w:rFonts w:cstheme="minorHAnsi"/>
          <w:color w:val="000000" w:themeColor="text1"/>
          <w:sz w:val="24"/>
          <w:szCs w:val="24"/>
        </w:rPr>
        <w:t xml:space="preserve">surile de prevenire </w:t>
      </w:r>
      <w:r w:rsidR="006F4B08" w:rsidRPr="00AF0BE0">
        <w:rPr>
          <w:rFonts w:cstheme="minorHAnsi"/>
          <w:color w:val="000000" w:themeColor="text1"/>
          <w:sz w:val="24"/>
          <w:szCs w:val="24"/>
        </w:rPr>
        <w:t>IAAM</w:t>
      </w:r>
      <w:r w:rsidR="0048650E" w:rsidRPr="00AF0BE0">
        <w:rPr>
          <w:rFonts w:cstheme="minorHAnsi"/>
          <w:color w:val="000000" w:themeColor="text1"/>
          <w:sz w:val="24"/>
          <w:szCs w:val="24"/>
        </w:rPr>
        <w:t xml:space="preserve"> de urmat cât și</w:t>
      </w:r>
      <w:r w:rsidR="006F4B08" w:rsidRPr="00AF0BE0">
        <w:rPr>
          <w:rFonts w:cstheme="minorHAnsi"/>
          <w:color w:val="000000" w:themeColor="text1"/>
          <w:sz w:val="24"/>
          <w:szCs w:val="24"/>
        </w:rPr>
        <w:t xml:space="preserve"> </w:t>
      </w:r>
      <w:r w:rsidR="00020E3D" w:rsidRPr="00AF0BE0">
        <w:rPr>
          <w:rFonts w:cstheme="minorHAnsi"/>
          <w:color w:val="000000" w:themeColor="text1"/>
          <w:sz w:val="24"/>
          <w:szCs w:val="24"/>
        </w:rPr>
        <w:t xml:space="preserve">privind </w:t>
      </w:r>
      <w:r w:rsidR="007003EC" w:rsidRPr="00AF0BE0">
        <w:rPr>
          <w:rFonts w:cstheme="minorHAnsi"/>
          <w:color w:val="000000" w:themeColor="text1"/>
          <w:sz w:val="24"/>
          <w:szCs w:val="24"/>
        </w:rPr>
        <w:t xml:space="preserve">responsabilitatea acestora </w:t>
      </w:r>
      <w:r w:rsidR="006F4B08" w:rsidRPr="00AF0BE0">
        <w:rPr>
          <w:rFonts w:cstheme="minorHAnsi"/>
          <w:color w:val="000000" w:themeColor="text1"/>
          <w:sz w:val="24"/>
          <w:szCs w:val="24"/>
        </w:rPr>
        <w:t>î</w:t>
      </w:r>
      <w:r w:rsidR="007003EC" w:rsidRPr="00AF0BE0">
        <w:rPr>
          <w:rFonts w:cstheme="minorHAnsi"/>
          <w:color w:val="000000" w:themeColor="text1"/>
          <w:sz w:val="24"/>
          <w:szCs w:val="24"/>
        </w:rPr>
        <w:t>n prevenirea IAAM</w:t>
      </w:r>
      <w:r w:rsidR="00477501" w:rsidRPr="00AF0BE0">
        <w:rPr>
          <w:rFonts w:cstheme="minorHAnsi"/>
          <w:color w:val="000000" w:themeColor="text1"/>
          <w:sz w:val="24"/>
          <w:szCs w:val="24"/>
        </w:rPr>
        <w:t>;</w:t>
      </w:r>
      <w:r w:rsidR="007003EC" w:rsidRPr="00AF0BE0">
        <w:rPr>
          <w:rFonts w:cstheme="minorHAnsi"/>
          <w:color w:val="000000" w:themeColor="text1"/>
          <w:sz w:val="24"/>
          <w:szCs w:val="24"/>
        </w:rPr>
        <w:t xml:space="preserve"> </w:t>
      </w:r>
      <w:r w:rsidR="00B06DA5" w:rsidRPr="00AF0BE0">
        <w:rPr>
          <w:rFonts w:cstheme="minorHAnsi"/>
          <w:color w:val="000000" w:themeColor="text1"/>
          <w:sz w:val="24"/>
          <w:szCs w:val="24"/>
        </w:rPr>
        <w:t>   </w:t>
      </w:r>
      <w:r w:rsidR="00A7113F" w:rsidRPr="00AF0BE0">
        <w:rPr>
          <w:rFonts w:cstheme="minorHAnsi"/>
          <w:color w:val="000000" w:themeColor="text1"/>
          <w:sz w:val="24"/>
          <w:szCs w:val="24"/>
        </w:rPr>
        <w:t xml:space="preserve">    </w:t>
      </w:r>
    </w:p>
    <w:p w14:paraId="5D5F892F" w14:textId="33690D7D" w:rsidR="00B06DA5" w:rsidRPr="00AF0BE0" w:rsidRDefault="00FA6D9F"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i</w:t>
      </w:r>
      <w:r w:rsidR="00B06DA5" w:rsidRPr="00AF0BE0">
        <w:rPr>
          <w:rFonts w:cstheme="minorHAnsi"/>
          <w:color w:val="000000" w:themeColor="text1"/>
          <w:sz w:val="24"/>
          <w:szCs w:val="24"/>
        </w:rPr>
        <w:t>) asigura</w:t>
      </w:r>
      <w:r w:rsidR="002A31B7" w:rsidRPr="00AF0BE0">
        <w:rPr>
          <w:rFonts w:cstheme="minorHAnsi"/>
          <w:color w:val="000000" w:themeColor="text1"/>
          <w:sz w:val="24"/>
          <w:szCs w:val="24"/>
        </w:rPr>
        <w:t>rea</w:t>
      </w:r>
      <w:r w:rsidR="00B06DA5" w:rsidRPr="00AF0BE0">
        <w:rPr>
          <w:rFonts w:cstheme="minorHAnsi"/>
          <w:color w:val="000000" w:themeColor="text1"/>
          <w:sz w:val="24"/>
          <w:szCs w:val="24"/>
        </w:rPr>
        <w:t xml:space="preserve"> </w:t>
      </w:r>
      <w:r w:rsidR="002A31B7" w:rsidRPr="00AF0BE0">
        <w:rPr>
          <w:rFonts w:cstheme="minorHAnsi"/>
          <w:color w:val="000000" w:themeColor="text1"/>
          <w:sz w:val="24"/>
          <w:szCs w:val="24"/>
        </w:rPr>
        <w:t xml:space="preserve">condițiilor necesare pentru </w:t>
      </w:r>
      <w:r w:rsidR="00B06DA5" w:rsidRPr="00AF0BE0">
        <w:rPr>
          <w:rFonts w:cstheme="minorHAnsi"/>
          <w:color w:val="000000" w:themeColor="text1"/>
          <w:sz w:val="24"/>
          <w:szCs w:val="24"/>
        </w:rPr>
        <w:t xml:space="preserve">limitarea riscurilor privind </w:t>
      </w:r>
      <w:r w:rsidR="002A31B7" w:rsidRPr="00AF0BE0">
        <w:rPr>
          <w:rFonts w:cstheme="minorHAnsi"/>
          <w:color w:val="000000" w:themeColor="text1"/>
          <w:sz w:val="24"/>
          <w:szCs w:val="24"/>
        </w:rPr>
        <w:t xml:space="preserve">infecțiile prin </w:t>
      </w:r>
      <w:r w:rsidR="00B06DA5" w:rsidRPr="00AF0BE0">
        <w:rPr>
          <w:rFonts w:cstheme="minorHAnsi"/>
          <w:color w:val="000000" w:themeColor="text1"/>
          <w:sz w:val="24"/>
          <w:szCs w:val="24"/>
        </w:rPr>
        <w:t>expunere profesional</w:t>
      </w:r>
      <w:r w:rsidR="002A31B7" w:rsidRPr="00AF0BE0">
        <w:rPr>
          <w:rFonts w:cstheme="minorHAnsi"/>
          <w:color w:val="000000" w:themeColor="text1"/>
          <w:sz w:val="24"/>
          <w:szCs w:val="24"/>
        </w:rPr>
        <w:t>ă</w:t>
      </w:r>
      <w:r w:rsidR="00B06DA5" w:rsidRPr="00AF0BE0">
        <w:rPr>
          <w:rFonts w:cstheme="minorHAnsi"/>
          <w:color w:val="000000" w:themeColor="text1"/>
          <w:sz w:val="24"/>
          <w:szCs w:val="24"/>
        </w:rPr>
        <w:t xml:space="preserve"> </w:t>
      </w:r>
      <w:r w:rsidR="00AB6331" w:rsidRPr="00AF0BE0">
        <w:rPr>
          <w:rFonts w:cstheme="minorHAnsi"/>
          <w:color w:val="000000" w:themeColor="text1"/>
          <w:sz w:val="24"/>
          <w:szCs w:val="24"/>
        </w:rPr>
        <w:t xml:space="preserve">la sânge potențial infectat </w:t>
      </w:r>
      <w:r w:rsidR="002A31B7" w:rsidRPr="00AF0BE0">
        <w:rPr>
          <w:rFonts w:cstheme="minorHAnsi"/>
          <w:color w:val="000000" w:themeColor="text1"/>
          <w:sz w:val="24"/>
          <w:szCs w:val="24"/>
        </w:rPr>
        <w:t>ș</w:t>
      </w:r>
      <w:r w:rsidR="00B06DA5" w:rsidRPr="00AF0BE0">
        <w:rPr>
          <w:rFonts w:cstheme="minorHAnsi"/>
          <w:color w:val="000000" w:themeColor="text1"/>
          <w:sz w:val="24"/>
          <w:szCs w:val="24"/>
        </w:rPr>
        <w:t>i pentru managementul corect al expuneri</w:t>
      </w:r>
      <w:r w:rsidR="00AB6331" w:rsidRPr="00AF0BE0">
        <w:rPr>
          <w:rFonts w:cstheme="minorHAnsi"/>
          <w:color w:val="000000" w:themeColor="text1"/>
          <w:sz w:val="24"/>
          <w:szCs w:val="24"/>
        </w:rPr>
        <w:t>lor</w:t>
      </w:r>
      <w:r w:rsidR="00B06DA5" w:rsidRPr="00AF0BE0">
        <w:rPr>
          <w:rFonts w:cstheme="minorHAnsi"/>
          <w:color w:val="000000" w:themeColor="text1"/>
          <w:sz w:val="24"/>
          <w:szCs w:val="24"/>
        </w:rPr>
        <w:t xml:space="preserve"> profesionale, </w:t>
      </w:r>
      <w:r w:rsidR="00891DEF" w:rsidRPr="00AF0BE0">
        <w:rPr>
          <w:rFonts w:cstheme="minorHAnsi"/>
          <w:color w:val="000000" w:themeColor="text1"/>
          <w:sz w:val="24"/>
          <w:szCs w:val="24"/>
        </w:rPr>
        <w:t>î</w:t>
      </w:r>
      <w:r w:rsidR="00B06DA5" w:rsidRPr="00AF0BE0">
        <w:rPr>
          <w:rFonts w:cstheme="minorHAnsi"/>
          <w:color w:val="000000" w:themeColor="text1"/>
          <w:sz w:val="24"/>
          <w:szCs w:val="24"/>
        </w:rPr>
        <w:t>n conformitate cu Directiva</w:t>
      </w:r>
      <w:r w:rsidR="00AB6331" w:rsidRPr="00AF0BE0">
        <w:rPr>
          <w:rFonts w:cstheme="minorHAnsi"/>
          <w:color w:val="000000" w:themeColor="text1"/>
          <w:sz w:val="24"/>
          <w:szCs w:val="24"/>
        </w:rPr>
        <w:t xml:space="preserve"> 2010/32/EU a Consiliului Uniunii Europene și cu legislația națională subsecventă</w:t>
      </w:r>
      <w:r w:rsidR="00477501" w:rsidRPr="00AF0BE0">
        <w:rPr>
          <w:rFonts w:cstheme="minorHAnsi"/>
          <w:color w:val="000000" w:themeColor="text1"/>
          <w:sz w:val="24"/>
          <w:szCs w:val="24"/>
        </w:rPr>
        <w:t>;</w:t>
      </w:r>
    </w:p>
    <w:p w14:paraId="76CAAC42" w14:textId="6037379F" w:rsidR="00B06DA5" w:rsidRPr="00AF0BE0" w:rsidRDefault="00FA6D9F"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j</w:t>
      </w:r>
      <w:r w:rsidR="00B06DA5" w:rsidRPr="00AF0BE0">
        <w:rPr>
          <w:rFonts w:cstheme="minorHAnsi"/>
          <w:color w:val="000000" w:themeColor="text1"/>
          <w:sz w:val="24"/>
          <w:szCs w:val="24"/>
        </w:rPr>
        <w:t xml:space="preserve">) vaccinarea personalului </w:t>
      </w:r>
      <w:r w:rsidR="00AB6331" w:rsidRPr="00AF0BE0">
        <w:rPr>
          <w:rFonts w:cstheme="minorHAnsi"/>
          <w:color w:val="000000" w:themeColor="text1"/>
          <w:sz w:val="24"/>
          <w:szCs w:val="24"/>
        </w:rPr>
        <w:t>î</w:t>
      </w:r>
      <w:r w:rsidR="00B06DA5" w:rsidRPr="00AF0BE0">
        <w:rPr>
          <w:rFonts w:cstheme="minorHAnsi"/>
          <w:color w:val="000000" w:themeColor="text1"/>
          <w:sz w:val="24"/>
          <w:szCs w:val="24"/>
        </w:rPr>
        <w:t xml:space="preserve">mpotriva gripei </w:t>
      </w:r>
      <w:r w:rsidR="00477501" w:rsidRPr="00AF0BE0">
        <w:rPr>
          <w:rFonts w:cstheme="minorHAnsi"/>
          <w:color w:val="000000" w:themeColor="text1"/>
          <w:sz w:val="24"/>
          <w:szCs w:val="24"/>
        </w:rPr>
        <w:t>ș</w:t>
      </w:r>
      <w:r w:rsidR="00B06DA5" w:rsidRPr="00AF0BE0">
        <w:rPr>
          <w:rFonts w:cstheme="minorHAnsi"/>
          <w:color w:val="000000" w:themeColor="text1"/>
          <w:sz w:val="24"/>
          <w:szCs w:val="24"/>
        </w:rPr>
        <w:t>i reglementarea triaj</w:t>
      </w:r>
      <w:r w:rsidR="00AB6331" w:rsidRPr="00AF0BE0">
        <w:rPr>
          <w:rFonts w:cstheme="minorHAnsi"/>
          <w:color w:val="000000" w:themeColor="text1"/>
          <w:sz w:val="24"/>
          <w:szCs w:val="24"/>
        </w:rPr>
        <w:t>ului</w:t>
      </w:r>
      <w:r w:rsidR="00B06DA5" w:rsidRPr="00AF0BE0">
        <w:rPr>
          <w:rFonts w:cstheme="minorHAnsi"/>
          <w:color w:val="000000" w:themeColor="text1"/>
          <w:sz w:val="24"/>
          <w:szCs w:val="24"/>
        </w:rPr>
        <w:t xml:space="preserve"> epidemiologic </w:t>
      </w:r>
      <w:r w:rsidR="00AB6331" w:rsidRPr="00AF0BE0">
        <w:rPr>
          <w:rFonts w:cstheme="minorHAnsi"/>
          <w:color w:val="000000" w:themeColor="text1"/>
          <w:sz w:val="24"/>
          <w:szCs w:val="24"/>
        </w:rPr>
        <w:t xml:space="preserve">al </w:t>
      </w:r>
      <w:r w:rsidR="00B06DA5" w:rsidRPr="00AF0BE0">
        <w:rPr>
          <w:rFonts w:cstheme="minorHAnsi"/>
          <w:color w:val="000000" w:themeColor="text1"/>
          <w:sz w:val="24"/>
          <w:szCs w:val="24"/>
        </w:rPr>
        <w:t>personal</w:t>
      </w:r>
      <w:r w:rsidR="00AB6331" w:rsidRPr="00AF0BE0">
        <w:rPr>
          <w:rFonts w:cstheme="minorHAnsi"/>
          <w:color w:val="000000" w:themeColor="text1"/>
          <w:sz w:val="24"/>
          <w:szCs w:val="24"/>
        </w:rPr>
        <w:t>ului</w:t>
      </w:r>
      <w:r w:rsidR="00477501" w:rsidRPr="00AF0BE0">
        <w:rPr>
          <w:rFonts w:cstheme="minorHAnsi"/>
          <w:color w:val="000000" w:themeColor="text1"/>
          <w:sz w:val="24"/>
          <w:szCs w:val="24"/>
        </w:rPr>
        <w:t>;</w:t>
      </w:r>
      <w:r w:rsidR="00B06DA5" w:rsidRPr="00AF0BE0">
        <w:rPr>
          <w:rFonts w:cstheme="minorHAnsi"/>
          <w:color w:val="000000" w:themeColor="text1"/>
          <w:sz w:val="24"/>
          <w:szCs w:val="24"/>
        </w:rPr>
        <w:t xml:space="preserve"> </w:t>
      </w:r>
    </w:p>
    <w:p w14:paraId="058BB233" w14:textId="415DA5FA" w:rsidR="00332D78" w:rsidRPr="00AF0BE0" w:rsidRDefault="00FA6D9F"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k</w:t>
      </w:r>
      <w:r w:rsidR="00332D78" w:rsidRPr="00AF0BE0">
        <w:rPr>
          <w:rFonts w:cstheme="minorHAnsi"/>
          <w:color w:val="000000" w:themeColor="text1"/>
          <w:sz w:val="24"/>
          <w:szCs w:val="24"/>
        </w:rPr>
        <w:t xml:space="preserve">) </w:t>
      </w:r>
      <w:r w:rsidR="00AB6331" w:rsidRPr="00AF0BE0">
        <w:rPr>
          <w:rFonts w:cstheme="minorHAnsi"/>
          <w:color w:val="000000" w:themeColor="text1"/>
          <w:sz w:val="24"/>
          <w:szCs w:val="24"/>
        </w:rPr>
        <w:t xml:space="preserve">testarea </w:t>
      </w:r>
      <w:r w:rsidR="00332D78" w:rsidRPr="00AF0BE0">
        <w:rPr>
          <w:rFonts w:cstheme="minorHAnsi"/>
          <w:color w:val="000000" w:themeColor="text1"/>
          <w:sz w:val="24"/>
          <w:szCs w:val="24"/>
        </w:rPr>
        <w:t xml:space="preserve">de la internare și pe parcursul spitalizării </w:t>
      </w:r>
      <w:r w:rsidR="00AB6331" w:rsidRPr="00AF0BE0">
        <w:rPr>
          <w:rFonts w:cstheme="minorHAnsi"/>
          <w:color w:val="000000" w:themeColor="text1"/>
          <w:sz w:val="24"/>
          <w:szCs w:val="24"/>
        </w:rPr>
        <w:t xml:space="preserve">a colonizării cu microorganisme MDR </w:t>
      </w:r>
      <w:r w:rsidR="00332D78" w:rsidRPr="00AF0BE0">
        <w:rPr>
          <w:rFonts w:cstheme="minorHAnsi"/>
          <w:color w:val="000000" w:themeColor="text1"/>
          <w:sz w:val="24"/>
          <w:szCs w:val="24"/>
        </w:rPr>
        <w:t>pentru categoriile de pacienți</w:t>
      </w:r>
      <w:r w:rsidR="00AB6331" w:rsidRPr="00AF0BE0">
        <w:rPr>
          <w:rFonts w:cstheme="minorHAnsi"/>
          <w:color w:val="000000" w:themeColor="text1"/>
          <w:sz w:val="24"/>
          <w:szCs w:val="24"/>
        </w:rPr>
        <w:t xml:space="preserve"> și microorganismele </w:t>
      </w:r>
      <w:r w:rsidR="00332D78" w:rsidRPr="00AF0BE0">
        <w:rPr>
          <w:rFonts w:cstheme="minorHAnsi"/>
          <w:color w:val="000000" w:themeColor="text1"/>
          <w:sz w:val="24"/>
          <w:szCs w:val="24"/>
        </w:rPr>
        <w:t>indicate</w:t>
      </w:r>
      <w:r w:rsidR="006E4F27" w:rsidRPr="00AF0BE0">
        <w:rPr>
          <w:rFonts w:cstheme="minorHAnsi"/>
          <w:color w:val="000000" w:themeColor="text1"/>
          <w:sz w:val="24"/>
          <w:szCs w:val="24"/>
        </w:rPr>
        <w:t xml:space="preserve"> </w:t>
      </w:r>
      <w:r w:rsidR="00477501" w:rsidRPr="00AF0BE0">
        <w:rPr>
          <w:rFonts w:cstheme="minorHAnsi"/>
          <w:color w:val="000000" w:themeColor="text1"/>
          <w:sz w:val="24"/>
          <w:szCs w:val="24"/>
        </w:rPr>
        <w:t>î</w:t>
      </w:r>
      <w:r w:rsidR="006E4F27" w:rsidRPr="00AF0BE0">
        <w:rPr>
          <w:rFonts w:cstheme="minorHAnsi"/>
          <w:color w:val="000000" w:themeColor="text1"/>
          <w:sz w:val="24"/>
          <w:szCs w:val="24"/>
        </w:rPr>
        <w:t xml:space="preserve">n documentele strategice. </w:t>
      </w:r>
      <w:r w:rsidR="00332D78" w:rsidRPr="00AF0BE0">
        <w:rPr>
          <w:rFonts w:cstheme="minorHAnsi"/>
          <w:color w:val="000000" w:themeColor="text1"/>
          <w:sz w:val="24"/>
          <w:szCs w:val="24"/>
        </w:rPr>
        <w:t xml:space="preserve"> </w:t>
      </w:r>
    </w:p>
    <w:p w14:paraId="57E37EBC" w14:textId="77777777" w:rsidR="00C3784D" w:rsidRPr="00AF0BE0" w:rsidRDefault="00C3784D" w:rsidP="0099161A">
      <w:pPr>
        <w:spacing w:after="0" w:line="276" w:lineRule="auto"/>
        <w:jc w:val="both"/>
        <w:rPr>
          <w:rFonts w:cstheme="minorHAnsi"/>
          <w:b/>
          <w:bCs/>
          <w:color w:val="000000" w:themeColor="text1"/>
          <w:sz w:val="24"/>
          <w:szCs w:val="24"/>
        </w:rPr>
      </w:pPr>
    </w:p>
    <w:p w14:paraId="49066B37" w14:textId="782FABEC" w:rsidR="00C3784D" w:rsidRPr="00AF0BE0" w:rsidRDefault="00833081" w:rsidP="0099161A">
      <w:pPr>
        <w:spacing w:after="0" w:line="276" w:lineRule="auto"/>
        <w:jc w:val="both"/>
        <w:rPr>
          <w:rFonts w:cstheme="minorHAnsi"/>
          <w:color w:val="000000" w:themeColor="text1"/>
          <w:sz w:val="24"/>
          <w:szCs w:val="24"/>
        </w:rPr>
      </w:pPr>
      <w:r w:rsidRPr="00AF0BE0">
        <w:rPr>
          <w:rFonts w:cstheme="minorHAnsi"/>
          <w:b/>
          <w:bCs/>
          <w:color w:val="000000" w:themeColor="text1"/>
          <w:sz w:val="24"/>
          <w:szCs w:val="24"/>
        </w:rPr>
        <w:t>C</w:t>
      </w:r>
      <w:r w:rsidR="00C3784D" w:rsidRPr="00AF0BE0">
        <w:rPr>
          <w:rFonts w:cstheme="minorHAnsi"/>
          <w:b/>
          <w:bCs/>
          <w:color w:val="000000" w:themeColor="text1"/>
          <w:sz w:val="24"/>
          <w:szCs w:val="24"/>
        </w:rPr>
        <w:t>apitolul</w:t>
      </w:r>
      <w:r w:rsidRPr="00AF0BE0">
        <w:rPr>
          <w:rFonts w:cstheme="minorHAnsi"/>
          <w:b/>
          <w:bCs/>
          <w:color w:val="000000" w:themeColor="text1"/>
          <w:sz w:val="24"/>
          <w:szCs w:val="24"/>
        </w:rPr>
        <w:t xml:space="preserve"> II</w:t>
      </w:r>
      <w:r w:rsidR="00C3784D" w:rsidRPr="00AF0BE0">
        <w:rPr>
          <w:rFonts w:cstheme="minorHAnsi"/>
          <w:b/>
          <w:bCs/>
          <w:color w:val="000000" w:themeColor="text1"/>
          <w:sz w:val="24"/>
          <w:szCs w:val="24"/>
        </w:rPr>
        <w:t xml:space="preserve">I - </w:t>
      </w:r>
      <w:r w:rsidRPr="00AF0BE0">
        <w:rPr>
          <w:rFonts w:cstheme="minorHAnsi"/>
          <w:b/>
          <w:bCs/>
          <w:color w:val="000000" w:themeColor="text1"/>
          <w:sz w:val="24"/>
          <w:szCs w:val="24"/>
        </w:rPr>
        <w:t xml:space="preserve"> Diagnosticarea </w:t>
      </w:r>
      <w:r w:rsidR="009C2D6A" w:rsidRPr="00AF0BE0">
        <w:rPr>
          <w:rFonts w:cstheme="minorHAnsi"/>
          <w:b/>
          <w:bCs/>
          <w:color w:val="000000" w:themeColor="text1"/>
          <w:sz w:val="24"/>
          <w:szCs w:val="24"/>
        </w:rPr>
        <w:t>și tratamentul IAAM</w:t>
      </w:r>
    </w:p>
    <w:p w14:paraId="1EF465CF" w14:textId="31553E7A" w:rsidR="00B50804"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br/>
        <w:t>A</w:t>
      </w:r>
      <w:r w:rsidR="00C3784D" w:rsidRPr="00AF0BE0">
        <w:rPr>
          <w:rFonts w:cstheme="minorHAnsi"/>
          <w:color w:val="000000" w:themeColor="text1"/>
          <w:sz w:val="24"/>
          <w:szCs w:val="24"/>
        </w:rPr>
        <w:t>rt</w:t>
      </w:r>
      <w:r w:rsidRPr="00AF0BE0">
        <w:rPr>
          <w:rFonts w:cstheme="minorHAnsi"/>
          <w:color w:val="000000" w:themeColor="text1"/>
          <w:sz w:val="24"/>
          <w:szCs w:val="24"/>
        </w:rPr>
        <w:t xml:space="preserve">. </w:t>
      </w:r>
      <w:r w:rsidR="00C3784D" w:rsidRPr="00AF0BE0">
        <w:rPr>
          <w:rFonts w:cstheme="minorHAnsi"/>
          <w:color w:val="000000" w:themeColor="text1"/>
          <w:sz w:val="24"/>
          <w:szCs w:val="24"/>
        </w:rPr>
        <w:t xml:space="preserve">8. - </w:t>
      </w:r>
      <w:r w:rsidR="00324D64" w:rsidRPr="00AF0BE0">
        <w:rPr>
          <w:rFonts w:cstheme="minorHAnsi"/>
          <w:color w:val="000000" w:themeColor="text1"/>
          <w:sz w:val="24"/>
          <w:szCs w:val="24"/>
        </w:rPr>
        <w:t xml:space="preserve">Personalul medical </w:t>
      </w:r>
      <w:r w:rsidR="0073028C" w:rsidRPr="00AF0BE0">
        <w:rPr>
          <w:rFonts w:cstheme="minorHAnsi"/>
          <w:color w:val="000000" w:themeColor="text1"/>
          <w:sz w:val="24"/>
          <w:szCs w:val="24"/>
        </w:rPr>
        <w:t xml:space="preserve">din </w:t>
      </w:r>
      <w:r w:rsidR="00B50804" w:rsidRPr="00AF0BE0">
        <w:rPr>
          <w:rFonts w:cstheme="minorHAnsi"/>
          <w:color w:val="000000" w:themeColor="text1"/>
          <w:sz w:val="24"/>
          <w:szCs w:val="24"/>
        </w:rPr>
        <w:t>unit</w:t>
      </w:r>
      <w:r w:rsidR="0048650E" w:rsidRPr="00AF0BE0">
        <w:rPr>
          <w:rFonts w:cstheme="minorHAnsi"/>
          <w:color w:val="000000" w:themeColor="text1"/>
          <w:sz w:val="24"/>
          <w:szCs w:val="24"/>
        </w:rPr>
        <w:t>ăț</w:t>
      </w:r>
      <w:r w:rsidR="00B50804" w:rsidRPr="00AF0BE0">
        <w:rPr>
          <w:rFonts w:cstheme="minorHAnsi"/>
          <w:color w:val="000000" w:themeColor="text1"/>
          <w:sz w:val="24"/>
          <w:szCs w:val="24"/>
        </w:rPr>
        <w:t xml:space="preserve">ile sanitare </w:t>
      </w:r>
      <w:r w:rsidR="0048650E" w:rsidRPr="00AF0BE0">
        <w:rPr>
          <w:rFonts w:cstheme="minorHAnsi"/>
          <w:color w:val="000000" w:themeColor="text1"/>
          <w:sz w:val="24"/>
          <w:szCs w:val="24"/>
        </w:rPr>
        <w:t>ș</w:t>
      </w:r>
      <w:r w:rsidR="00B50804" w:rsidRPr="00AF0BE0">
        <w:rPr>
          <w:rFonts w:cstheme="minorHAnsi"/>
          <w:color w:val="000000" w:themeColor="text1"/>
          <w:sz w:val="24"/>
          <w:szCs w:val="24"/>
        </w:rPr>
        <w:t xml:space="preserve">i </w:t>
      </w:r>
      <w:r w:rsidR="0048650E" w:rsidRPr="00AF0BE0">
        <w:rPr>
          <w:rFonts w:cstheme="minorHAnsi"/>
          <w:color w:val="000000" w:themeColor="text1"/>
          <w:sz w:val="24"/>
          <w:szCs w:val="24"/>
        </w:rPr>
        <w:t xml:space="preserve">din </w:t>
      </w:r>
      <w:r w:rsidR="00B50804" w:rsidRPr="00AF0BE0">
        <w:rPr>
          <w:rFonts w:cstheme="minorHAnsi"/>
          <w:color w:val="000000" w:themeColor="text1"/>
          <w:sz w:val="24"/>
          <w:szCs w:val="24"/>
        </w:rPr>
        <w:t>c</w:t>
      </w:r>
      <w:r w:rsidR="0073028C" w:rsidRPr="00AF0BE0">
        <w:rPr>
          <w:rFonts w:cstheme="minorHAnsi"/>
          <w:color w:val="000000" w:themeColor="text1"/>
          <w:sz w:val="24"/>
          <w:szCs w:val="24"/>
        </w:rPr>
        <w:t>entr</w:t>
      </w:r>
      <w:r w:rsidR="00B50804" w:rsidRPr="00AF0BE0">
        <w:rPr>
          <w:rFonts w:cstheme="minorHAnsi"/>
          <w:color w:val="000000" w:themeColor="text1"/>
          <w:sz w:val="24"/>
          <w:szCs w:val="24"/>
        </w:rPr>
        <w:t>ele</w:t>
      </w:r>
      <w:r w:rsidR="0073028C" w:rsidRPr="00AF0BE0">
        <w:rPr>
          <w:rFonts w:cstheme="minorHAnsi"/>
          <w:color w:val="000000" w:themeColor="text1"/>
          <w:sz w:val="24"/>
          <w:szCs w:val="24"/>
        </w:rPr>
        <w:t xml:space="preserve"> rezidențial</w:t>
      </w:r>
      <w:r w:rsidR="00B50804" w:rsidRPr="00AF0BE0">
        <w:rPr>
          <w:rFonts w:cstheme="minorHAnsi"/>
          <w:color w:val="000000" w:themeColor="text1"/>
          <w:sz w:val="24"/>
          <w:szCs w:val="24"/>
        </w:rPr>
        <w:t xml:space="preserve">e </w:t>
      </w:r>
      <w:r w:rsidR="00324D64" w:rsidRPr="00AF0BE0">
        <w:rPr>
          <w:rFonts w:cstheme="minorHAnsi"/>
          <w:color w:val="000000" w:themeColor="text1"/>
          <w:sz w:val="24"/>
          <w:szCs w:val="24"/>
        </w:rPr>
        <w:t xml:space="preserve">este responsabil </w:t>
      </w:r>
      <w:r w:rsidR="0073028C" w:rsidRPr="00AF0BE0">
        <w:rPr>
          <w:rFonts w:cstheme="minorHAnsi"/>
          <w:color w:val="000000" w:themeColor="text1"/>
          <w:sz w:val="24"/>
          <w:szCs w:val="24"/>
        </w:rPr>
        <w:t xml:space="preserve">de </w:t>
      </w:r>
      <w:r w:rsidR="00B50804" w:rsidRPr="00AF0BE0">
        <w:rPr>
          <w:rFonts w:cstheme="minorHAnsi"/>
          <w:color w:val="000000" w:themeColor="text1"/>
          <w:sz w:val="24"/>
          <w:szCs w:val="24"/>
        </w:rPr>
        <w:t>depistarea de la evaluarea ini</w:t>
      </w:r>
      <w:r w:rsidR="0048650E" w:rsidRPr="00AF0BE0">
        <w:rPr>
          <w:rFonts w:cstheme="minorHAnsi"/>
          <w:color w:val="000000" w:themeColor="text1"/>
          <w:sz w:val="24"/>
          <w:szCs w:val="24"/>
        </w:rPr>
        <w:t>ț</w:t>
      </w:r>
      <w:r w:rsidR="00B50804" w:rsidRPr="00AF0BE0">
        <w:rPr>
          <w:rFonts w:cstheme="minorHAnsi"/>
          <w:color w:val="000000" w:themeColor="text1"/>
          <w:sz w:val="24"/>
          <w:szCs w:val="24"/>
        </w:rPr>
        <w:t>ial</w:t>
      </w:r>
      <w:r w:rsidR="0048650E" w:rsidRPr="00AF0BE0">
        <w:rPr>
          <w:rFonts w:cstheme="minorHAnsi"/>
          <w:color w:val="000000" w:themeColor="text1"/>
          <w:sz w:val="24"/>
          <w:szCs w:val="24"/>
        </w:rPr>
        <w:t>ă</w:t>
      </w:r>
      <w:r w:rsidR="00B50804" w:rsidRPr="00AF0BE0">
        <w:rPr>
          <w:rFonts w:cstheme="minorHAnsi"/>
          <w:color w:val="000000" w:themeColor="text1"/>
          <w:sz w:val="24"/>
          <w:szCs w:val="24"/>
        </w:rPr>
        <w:t xml:space="preserve"> </w:t>
      </w:r>
      <w:r w:rsidR="0048650E" w:rsidRPr="00AF0BE0">
        <w:rPr>
          <w:rFonts w:cstheme="minorHAnsi"/>
          <w:color w:val="000000" w:themeColor="text1"/>
          <w:sz w:val="24"/>
          <w:szCs w:val="24"/>
        </w:rPr>
        <w:t>și apoi</w:t>
      </w:r>
      <w:r w:rsidR="00830EF7" w:rsidRPr="00AF0BE0">
        <w:rPr>
          <w:rFonts w:cstheme="minorHAnsi"/>
          <w:color w:val="000000" w:themeColor="text1"/>
          <w:sz w:val="24"/>
          <w:szCs w:val="24"/>
        </w:rPr>
        <w:t xml:space="preserve"> </w:t>
      </w:r>
      <w:r w:rsidR="0073028C" w:rsidRPr="00AF0BE0">
        <w:rPr>
          <w:rFonts w:cstheme="minorHAnsi"/>
          <w:color w:val="000000" w:themeColor="text1"/>
          <w:sz w:val="24"/>
          <w:szCs w:val="24"/>
        </w:rPr>
        <w:t xml:space="preserve">pe parcursul internării a </w:t>
      </w:r>
      <w:r w:rsidR="00830EF7" w:rsidRPr="00AF0BE0">
        <w:rPr>
          <w:rFonts w:cstheme="minorHAnsi"/>
          <w:color w:val="000000" w:themeColor="text1"/>
          <w:sz w:val="24"/>
          <w:szCs w:val="24"/>
        </w:rPr>
        <w:t xml:space="preserve">unor </w:t>
      </w:r>
      <w:r w:rsidR="00B50804" w:rsidRPr="00AF0BE0">
        <w:rPr>
          <w:rFonts w:cstheme="minorHAnsi"/>
          <w:color w:val="000000" w:themeColor="text1"/>
          <w:sz w:val="24"/>
          <w:szCs w:val="24"/>
        </w:rPr>
        <w:t>manifest</w:t>
      </w:r>
      <w:r w:rsidR="0048650E" w:rsidRPr="00AF0BE0">
        <w:rPr>
          <w:rFonts w:cstheme="minorHAnsi"/>
          <w:color w:val="000000" w:themeColor="text1"/>
          <w:sz w:val="24"/>
          <w:szCs w:val="24"/>
        </w:rPr>
        <w:t>ă</w:t>
      </w:r>
      <w:r w:rsidR="00B50804" w:rsidRPr="00AF0BE0">
        <w:rPr>
          <w:rFonts w:cstheme="minorHAnsi"/>
          <w:color w:val="000000" w:themeColor="text1"/>
          <w:sz w:val="24"/>
          <w:szCs w:val="24"/>
        </w:rPr>
        <w:t xml:space="preserve">ri </w:t>
      </w:r>
      <w:r w:rsidR="00324D64" w:rsidRPr="00AF0BE0">
        <w:rPr>
          <w:rFonts w:cstheme="minorHAnsi"/>
          <w:color w:val="000000" w:themeColor="text1"/>
          <w:sz w:val="24"/>
          <w:szCs w:val="24"/>
        </w:rPr>
        <w:t xml:space="preserve">evocatorii de </w:t>
      </w:r>
      <w:r w:rsidR="00B50804" w:rsidRPr="00AF0BE0">
        <w:rPr>
          <w:rFonts w:cstheme="minorHAnsi"/>
          <w:color w:val="000000" w:themeColor="text1"/>
          <w:sz w:val="24"/>
          <w:szCs w:val="24"/>
        </w:rPr>
        <w:t xml:space="preserve">IAAM. </w:t>
      </w:r>
    </w:p>
    <w:p w14:paraId="2B8C059C" w14:textId="77777777" w:rsidR="00B50804" w:rsidRPr="00AF0BE0" w:rsidRDefault="00B50804" w:rsidP="0099161A">
      <w:pPr>
        <w:spacing w:after="0" w:line="276" w:lineRule="auto"/>
        <w:jc w:val="both"/>
        <w:rPr>
          <w:rFonts w:cstheme="minorHAnsi"/>
          <w:color w:val="000000" w:themeColor="text1"/>
          <w:sz w:val="24"/>
          <w:szCs w:val="24"/>
          <w:highlight w:val="yellow"/>
        </w:rPr>
      </w:pPr>
    </w:p>
    <w:p w14:paraId="0D274700" w14:textId="66F71108" w:rsidR="00332D78" w:rsidRPr="00AF0BE0" w:rsidRDefault="00324D64"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C3784D" w:rsidRPr="00AF0BE0">
        <w:rPr>
          <w:rFonts w:cstheme="minorHAnsi"/>
          <w:color w:val="000000" w:themeColor="text1"/>
          <w:sz w:val="24"/>
          <w:szCs w:val="24"/>
        </w:rPr>
        <w:t>rt</w:t>
      </w:r>
      <w:r w:rsidRPr="00AF0BE0">
        <w:rPr>
          <w:rFonts w:cstheme="minorHAnsi"/>
          <w:color w:val="000000" w:themeColor="text1"/>
          <w:sz w:val="24"/>
          <w:szCs w:val="24"/>
        </w:rPr>
        <w:t xml:space="preserve">. </w:t>
      </w:r>
      <w:r w:rsidR="0073028C" w:rsidRPr="00AF0BE0">
        <w:rPr>
          <w:rFonts w:cstheme="minorHAnsi"/>
          <w:color w:val="000000" w:themeColor="text1"/>
          <w:sz w:val="24"/>
          <w:szCs w:val="24"/>
        </w:rPr>
        <w:t>9</w:t>
      </w:r>
      <w:r w:rsidR="00C3784D" w:rsidRPr="00AF0BE0">
        <w:rPr>
          <w:rFonts w:cstheme="minorHAnsi"/>
          <w:color w:val="000000" w:themeColor="text1"/>
          <w:sz w:val="24"/>
          <w:szCs w:val="24"/>
        </w:rPr>
        <w:t xml:space="preserve">. - </w:t>
      </w:r>
      <w:r w:rsidRPr="00AF0BE0">
        <w:rPr>
          <w:rFonts w:cstheme="minorHAnsi"/>
          <w:color w:val="000000" w:themeColor="text1"/>
          <w:sz w:val="24"/>
          <w:szCs w:val="24"/>
        </w:rPr>
        <w:t xml:space="preserve">Apariția oricărei infecții la un pacient spitalizat va fi </w:t>
      </w:r>
      <w:r w:rsidR="00453F19" w:rsidRPr="00AF0BE0">
        <w:rPr>
          <w:rFonts w:cstheme="minorHAnsi"/>
          <w:color w:val="000000" w:themeColor="text1"/>
          <w:sz w:val="24"/>
          <w:szCs w:val="24"/>
        </w:rPr>
        <w:t xml:space="preserve">în mod obligatoriu comunicată de asistenta șefă și de </w:t>
      </w:r>
      <w:r w:rsidR="00B50804" w:rsidRPr="00AF0BE0">
        <w:rPr>
          <w:rFonts w:cstheme="minorHAnsi"/>
          <w:color w:val="000000" w:themeColor="text1"/>
          <w:sz w:val="24"/>
          <w:szCs w:val="24"/>
        </w:rPr>
        <w:t>medicul curant</w:t>
      </w:r>
      <w:r w:rsidR="00431B05" w:rsidRPr="00AF0BE0">
        <w:rPr>
          <w:rFonts w:cstheme="minorHAnsi"/>
          <w:color w:val="000000" w:themeColor="text1"/>
          <w:sz w:val="24"/>
          <w:szCs w:val="24"/>
        </w:rPr>
        <w:t xml:space="preserve"> către</w:t>
      </w:r>
      <w:r w:rsidRPr="00AF0BE0">
        <w:rPr>
          <w:rFonts w:cstheme="minorHAnsi"/>
          <w:color w:val="000000" w:themeColor="text1"/>
          <w:sz w:val="24"/>
          <w:szCs w:val="24"/>
        </w:rPr>
        <w:t xml:space="preserve"> SPIAAM pentru a putea evalua în colaborare </w:t>
      </w:r>
      <w:r w:rsidRPr="00AF0BE0">
        <w:rPr>
          <w:rFonts w:cstheme="minorHAnsi"/>
          <w:color w:val="000000" w:themeColor="text1"/>
          <w:sz w:val="24"/>
          <w:szCs w:val="24"/>
        </w:rPr>
        <w:lastRenderedPageBreak/>
        <w:t xml:space="preserve">caracterul asociat asistenței medicale al infecției și a decide măsurile necesare pentru a preveni apariția unor cazuri ulterioare de IAAM generate prin același mecanism sau cu același agent etiologic. </w:t>
      </w:r>
    </w:p>
    <w:p w14:paraId="0F66D689" w14:textId="77777777" w:rsidR="0073028C" w:rsidRPr="00AF0BE0" w:rsidRDefault="0073028C" w:rsidP="0099161A">
      <w:pPr>
        <w:spacing w:after="0" w:line="276" w:lineRule="auto"/>
        <w:jc w:val="both"/>
        <w:rPr>
          <w:rFonts w:cstheme="minorHAnsi"/>
          <w:color w:val="000000" w:themeColor="text1"/>
          <w:sz w:val="24"/>
          <w:szCs w:val="24"/>
        </w:rPr>
      </w:pPr>
    </w:p>
    <w:p w14:paraId="0A142344" w14:textId="16270EB8" w:rsidR="00332D78" w:rsidRPr="00AF0BE0" w:rsidRDefault="00B076F6"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C3784D" w:rsidRPr="00AF0BE0">
        <w:rPr>
          <w:rFonts w:cstheme="minorHAnsi"/>
          <w:color w:val="000000" w:themeColor="text1"/>
          <w:sz w:val="24"/>
          <w:szCs w:val="24"/>
        </w:rPr>
        <w:t>rt.</w:t>
      </w:r>
      <w:r w:rsidRPr="00AF0BE0">
        <w:rPr>
          <w:rFonts w:cstheme="minorHAnsi"/>
          <w:color w:val="000000" w:themeColor="text1"/>
          <w:sz w:val="24"/>
          <w:szCs w:val="24"/>
        </w:rPr>
        <w:t xml:space="preserve"> </w:t>
      </w:r>
      <w:r w:rsidR="0073028C" w:rsidRPr="00AF0BE0">
        <w:rPr>
          <w:rFonts w:cstheme="minorHAnsi"/>
          <w:color w:val="000000" w:themeColor="text1"/>
          <w:sz w:val="24"/>
          <w:szCs w:val="24"/>
        </w:rPr>
        <w:t>10</w:t>
      </w:r>
      <w:r w:rsidR="00332D78" w:rsidRPr="00AF0BE0">
        <w:rPr>
          <w:rFonts w:cstheme="minorHAnsi"/>
          <w:color w:val="000000" w:themeColor="text1"/>
          <w:sz w:val="24"/>
          <w:szCs w:val="24"/>
        </w:rPr>
        <w:t>.</w:t>
      </w:r>
      <w:r w:rsidR="00C3784D" w:rsidRPr="00AF0BE0">
        <w:rPr>
          <w:rFonts w:cstheme="minorHAnsi"/>
          <w:color w:val="000000" w:themeColor="text1"/>
          <w:sz w:val="24"/>
          <w:szCs w:val="24"/>
        </w:rPr>
        <w:t xml:space="preserve"> - </w:t>
      </w:r>
      <w:r w:rsidR="00332D78" w:rsidRPr="00AF0BE0">
        <w:rPr>
          <w:rFonts w:cstheme="minorHAnsi"/>
          <w:color w:val="000000" w:themeColor="text1"/>
          <w:sz w:val="24"/>
          <w:szCs w:val="24"/>
        </w:rPr>
        <w:t xml:space="preserve">Laboratorul de microbiologie va comunica atât medicilor prescriptori cât și SPIAAM orice identificare de germeni MDR din lista stabilită </w:t>
      </w:r>
      <w:r w:rsidR="0048650E" w:rsidRPr="00AF0BE0">
        <w:rPr>
          <w:rFonts w:cstheme="minorHAnsi"/>
          <w:color w:val="000000" w:themeColor="text1"/>
          <w:sz w:val="24"/>
          <w:szCs w:val="24"/>
        </w:rPr>
        <w:t xml:space="preserve">la nivel de spital, listă </w:t>
      </w:r>
      <w:r w:rsidR="00332D78" w:rsidRPr="00AF0BE0">
        <w:rPr>
          <w:rFonts w:cstheme="minorHAnsi"/>
          <w:color w:val="000000" w:themeColor="text1"/>
          <w:sz w:val="24"/>
          <w:szCs w:val="24"/>
        </w:rPr>
        <w:t xml:space="preserve">care nu poate </w:t>
      </w:r>
      <w:r w:rsidR="0073028C" w:rsidRPr="00AF0BE0">
        <w:rPr>
          <w:rFonts w:cstheme="minorHAnsi"/>
          <w:color w:val="000000" w:themeColor="text1"/>
          <w:sz w:val="24"/>
          <w:szCs w:val="24"/>
        </w:rPr>
        <w:t xml:space="preserve">fi </w:t>
      </w:r>
      <w:r w:rsidR="00332D78" w:rsidRPr="00AF0BE0">
        <w:rPr>
          <w:rFonts w:cstheme="minorHAnsi"/>
          <w:color w:val="000000" w:themeColor="text1"/>
          <w:sz w:val="24"/>
          <w:szCs w:val="24"/>
        </w:rPr>
        <w:t>mai restrânsă față de cea indicată prin Planul național de prevenire</w:t>
      </w:r>
      <w:r w:rsidR="0073028C" w:rsidRPr="00AF0BE0">
        <w:rPr>
          <w:rFonts w:cstheme="minorHAnsi"/>
          <w:color w:val="000000" w:themeColor="text1"/>
          <w:sz w:val="24"/>
          <w:szCs w:val="24"/>
        </w:rPr>
        <w:t xml:space="preserve"> a</w:t>
      </w:r>
      <w:r w:rsidR="00332D78" w:rsidRPr="00AF0BE0">
        <w:rPr>
          <w:rFonts w:cstheme="minorHAnsi"/>
          <w:color w:val="000000" w:themeColor="text1"/>
          <w:sz w:val="24"/>
          <w:szCs w:val="24"/>
        </w:rPr>
        <w:t xml:space="preserve"> IAAM</w:t>
      </w:r>
      <w:r w:rsidR="00C3784D" w:rsidRPr="00AF0BE0">
        <w:rPr>
          <w:rFonts w:cstheme="minorHAnsi"/>
          <w:color w:val="000000" w:themeColor="text1"/>
          <w:sz w:val="24"/>
          <w:szCs w:val="24"/>
        </w:rPr>
        <w:t>.</w:t>
      </w:r>
    </w:p>
    <w:p w14:paraId="66C965EA" w14:textId="535D2800" w:rsidR="00652A87" w:rsidRPr="00AF0BE0" w:rsidRDefault="00652A87" w:rsidP="0099161A">
      <w:pPr>
        <w:spacing w:after="0" w:line="276" w:lineRule="auto"/>
        <w:jc w:val="both"/>
        <w:rPr>
          <w:rFonts w:cstheme="minorHAnsi"/>
          <w:color w:val="000000" w:themeColor="text1"/>
          <w:sz w:val="24"/>
          <w:szCs w:val="24"/>
        </w:rPr>
      </w:pPr>
    </w:p>
    <w:p w14:paraId="1A12F01D" w14:textId="6305D478" w:rsidR="002F4EFA" w:rsidRPr="00AF0BE0" w:rsidRDefault="00512B7F"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C3784D" w:rsidRPr="00AF0BE0">
        <w:rPr>
          <w:rFonts w:cstheme="minorHAnsi"/>
          <w:color w:val="000000" w:themeColor="text1"/>
          <w:sz w:val="24"/>
          <w:szCs w:val="24"/>
        </w:rPr>
        <w:t>rt.</w:t>
      </w:r>
      <w:r w:rsidRPr="00AF0BE0">
        <w:rPr>
          <w:rFonts w:cstheme="minorHAnsi"/>
          <w:color w:val="000000" w:themeColor="text1"/>
          <w:sz w:val="24"/>
          <w:szCs w:val="24"/>
        </w:rPr>
        <w:t xml:space="preserve"> </w:t>
      </w:r>
      <w:r w:rsidR="0073028C" w:rsidRPr="00AF0BE0">
        <w:rPr>
          <w:rFonts w:cstheme="minorHAnsi"/>
          <w:color w:val="000000" w:themeColor="text1"/>
          <w:sz w:val="24"/>
          <w:szCs w:val="24"/>
        </w:rPr>
        <w:t>11</w:t>
      </w:r>
      <w:r w:rsidR="00332D78" w:rsidRPr="00AF0BE0">
        <w:rPr>
          <w:rFonts w:cstheme="minorHAnsi"/>
          <w:color w:val="000000" w:themeColor="text1"/>
          <w:sz w:val="24"/>
          <w:szCs w:val="24"/>
        </w:rPr>
        <w:t xml:space="preserve">. </w:t>
      </w:r>
      <w:r w:rsidR="00C3784D" w:rsidRPr="00AF0BE0">
        <w:rPr>
          <w:rFonts w:cstheme="minorHAnsi"/>
          <w:color w:val="000000" w:themeColor="text1"/>
          <w:sz w:val="24"/>
          <w:szCs w:val="24"/>
        </w:rPr>
        <w:t xml:space="preserve">- </w:t>
      </w:r>
      <w:r w:rsidR="00332D78" w:rsidRPr="00AF0BE0">
        <w:rPr>
          <w:rFonts w:cstheme="minorHAnsi"/>
          <w:color w:val="000000" w:themeColor="text1"/>
          <w:sz w:val="24"/>
          <w:szCs w:val="24"/>
        </w:rPr>
        <w:t>Unitățile medicale au obligația de a asigura condițiile pentru diagnosticarea infecțiilor</w:t>
      </w:r>
      <w:r w:rsidR="000954AE" w:rsidRPr="00AF0BE0">
        <w:rPr>
          <w:rFonts w:cstheme="minorHAnsi"/>
          <w:color w:val="000000" w:themeColor="text1"/>
          <w:sz w:val="24"/>
          <w:szCs w:val="24"/>
        </w:rPr>
        <w:t xml:space="preserve"> </w:t>
      </w:r>
      <w:r w:rsidR="00332D78" w:rsidRPr="00AF0BE0">
        <w:rPr>
          <w:rFonts w:cstheme="minorHAnsi"/>
          <w:color w:val="000000" w:themeColor="text1"/>
          <w:sz w:val="24"/>
          <w:szCs w:val="24"/>
        </w:rPr>
        <w:t xml:space="preserve">și tratamentul </w:t>
      </w:r>
      <w:r w:rsidR="000954AE" w:rsidRPr="00AF0BE0">
        <w:rPr>
          <w:rFonts w:cstheme="minorHAnsi"/>
          <w:color w:val="000000" w:themeColor="text1"/>
          <w:sz w:val="24"/>
          <w:szCs w:val="24"/>
        </w:rPr>
        <w:t>adecvat al acestora</w:t>
      </w:r>
      <w:r w:rsidR="0017482A" w:rsidRPr="00AF0BE0">
        <w:rPr>
          <w:rFonts w:cstheme="minorHAnsi"/>
          <w:color w:val="000000" w:themeColor="text1"/>
          <w:sz w:val="24"/>
          <w:szCs w:val="24"/>
        </w:rPr>
        <w:t>,</w:t>
      </w:r>
      <w:r w:rsidR="000954AE" w:rsidRPr="00AF0BE0">
        <w:rPr>
          <w:rFonts w:cstheme="minorHAnsi"/>
          <w:color w:val="000000" w:themeColor="text1"/>
          <w:sz w:val="24"/>
          <w:szCs w:val="24"/>
        </w:rPr>
        <w:t xml:space="preserve"> </w:t>
      </w:r>
      <w:r w:rsidR="00332D78" w:rsidRPr="00AF0BE0">
        <w:rPr>
          <w:rFonts w:cstheme="minorHAnsi"/>
          <w:color w:val="000000" w:themeColor="text1"/>
          <w:sz w:val="24"/>
          <w:szCs w:val="24"/>
        </w:rPr>
        <w:t>conform competențelor</w:t>
      </w:r>
      <w:r w:rsidR="002F4EFA" w:rsidRPr="00AF0BE0">
        <w:rPr>
          <w:rFonts w:cstheme="minorHAnsi"/>
          <w:color w:val="000000" w:themeColor="text1"/>
          <w:sz w:val="24"/>
          <w:szCs w:val="24"/>
        </w:rPr>
        <w:t>.</w:t>
      </w:r>
    </w:p>
    <w:p w14:paraId="1720EBD3" w14:textId="0864B225" w:rsidR="000954AE" w:rsidRPr="00AF0BE0" w:rsidRDefault="00204CA6" w:rsidP="0099161A">
      <w:pPr>
        <w:spacing w:after="0" w:line="276" w:lineRule="auto"/>
        <w:jc w:val="both"/>
        <w:rPr>
          <w:rFonts w:cstheme="minorHAnsi"/>
          <w:strike/>
          <w:color w:val="000000" w:themeColor="text1"/>
          <w:sz w:val="24"/>
          <w:szCs w:val="24"/>
        </w:rPr>
      </w:pPr>
      <w:r w:rsidRPr="00AF0BE0">
        <w:rPr>
          <w:rFonts w:cstheme="minorHAnsi"/>
          <w:strike/>
          <w:color w:val="000000" w:themeColor="text1"/>
          <w:sz w:val="24"/>
          <w:szCs w:val="24"/>
        </w:rPr>
        <w:t xml:space="preserve"> </w:t>
      </w:r>
    </w:p>
    <w:p w14:paraId="1916305F" w14:textId="48C88066" w:rsidR="00652A87" w:rsidRPr="00AF0BE0" w:rsidRDefault="000954AE"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C3784D" w:rsidRPr="00AF0BE0">
        <w:rPr>
          <w:rFonts w:cstheme="minorHAnsi"/>
          <w:color w:val="000000" w:themeColor="text1"/>
          <w:sz w:val="24"/>
          <w:szCs w:val="24"/>
        </w:rPr>
        <w:t>rt.</w:t>
      </w:r>
      <w:r w:rsidRPr="00AF0BE0">
        <w:rPr>
          <w:rFonts w:cstheme="minorHAnsi"/>
          <w:color w:val="000000" w:themeColor="text1"/>
          <w:sz w:val="24"/>
          <w:szCs w:val="24"/>
        </w:rPr>
        <w:t xml:space="preserve"> </w:t>
      </w:r>
      <w:r w:rsidR="0073028C" w:rsidRPr="00AF0BE0">
        <w:rPr>
          <w:rFonts w:cstheme="minorHAnsi"/>
          <w:color w:val="000000" w:themeColor="text1"/>
          <w:sz w:val="24"/>
          <w:szCs w:val="24"/>
        </w:rPr>
        <w:t>12</w:t>
      </w:r>
      <w:r w:rsidR="00C3784D" w:rsidRPr="00AF0BE0">
        <w:rPr>
          <w:rFonts w:cstheme="minorHAnsi"/>
          <w:color w:val="000000" w:themeColor="text1"/>
          <w:sz w:val="24"/>
          <w:szCs w:val="24"/>
        </w:rPr>
        <w:t xml:space="preserve">. - </w:t>
      </w:r>
      <w:r w:rsidRPr="00AF0BE0">
        <w:rPr>
          <w:rFonts w:cstheme="minorHAnsi"/>
          <w:color w:val="000000" w:themeColor="text1"/>
          <w:sz w:val="24"/>
          <w:szCs w:val="24"/>
        </w:rPr>
        <w:t xml:space="preserve">Pacientul va fi transferat în alte unități medicale doar dacă intervențiile medicale necesare sunt imposibil de efectuat în unitatea unde este internat și </w:t>
      </w:r>
      <w:r w:rsidR="0048650E" w:rsidRPr="00AF0BE0">
        <w:rPr>
          <w:rFonts w:cstheme="minorHAnsi"/>
          <w:color w:val="000000" w:themeColor="text1"/>
          <w:sz w:val="24"/>
          <w:szCs w:val="24"/>
        </w:rPr>
        <w:t xml:space="preserve">în mod obligatoriu </w:t>
      </w:r>
      <w:r w:rsidRPr="00AF0BE0">
        <w:rPr>
          <w:rFonts w:cstheme="minorHAnsi"/>
          <w:color w:val="000000" w:themeColor="text1"/>
          <w:sz w:val="24"/>
          <w:szCs w:val="24"/>
        </w:rPr>
        <w:t>cu comunicarea diagnosticului de infecție și a micro</w:t>
      </w:r>
      <w:r w:rsidR="00B076F6" w:rsidRPr="00AF0BE0">
        <w:rPr>
          <w:rFonts w:cstheme="minorHAnsi"/>
          <w:color w:val="000000" w:themeColor="text1"/>
          <w:sz w:val="24"/>
          <w:szCs w:val="24"/>
        </w:rPr>
        <w:t>o</w:t>
      </w:r>
      <w:r w:rsidRPr="00AF0BE0">
        <w:rPr>
          <w:rFonts w:cstheme="minorHAnsi"/>
          <w:color w:val="000000" w:themeColor="text1"/>
          <w:sz w:val="24"/>
          <w:szCs w:val="24"/>
        </w:rPr>
        <w:t xml:space="preserve">rganismelor identificate </w:t>
      </w:r>
      <w:r w:rsidR="000840B4" w:rsidRPr="00AF0BE0">
        <w:rPr>
          <w:rFonts w:cstheme="minorHAnsi"/>
          <w:color w:val="000000" w:themeColor="text1"/>
          <w:sz w:val="24"/>
          <w:szCs w:val="24"/>
        </w:rPr>
        <w:t xml:space="preserve">ca </w:t>
      </w:r>
      <w:r w:rsidRPr="00AF0BE0">
        <w:rPr>
          <w:rFonts w:cstheme="minorHAnsi"/>
          <w:color w:val="000000" w:themeColor="text1"/>
          <w:sz w:val="24"/>
          <w:szCs w:val="24"/>
        </w:rPr>
        <w:t>agenți etiologici</w:t>
      </w:r>
      <w:r w:rsidR="000840B4" w:rsidRPr="00AF0BE0">
        <w:rPr>
          <w:rFonts w:cstheme="minorHAnsi"/>
          <w:color w:val="000000" w:themeColor="text1"/>
          <w:sz w:val="24"/>
          <w:szCs w:val="24"/>
        </w:rPr>
        <w:t xml:space="preserve"> ai unor infecții sau drept</w:t>
      </w:r>
      <w:r w:rsidRPr="00AF0BE0">
        <w:rPr>
          <w:rFonts w:cstheme="minorHAnsi"/>
          <w:color w:val="000000" w:themeColor="text1"/>
          <w:sz w:val="24"/>
          <w:szCs w:val="24"/>
        </w:rPr>
        <w:t xml:space="preserve"> colonizatori MDR. </w:t>
      </w:r>
      <w:r w:rsidR="0048650E" w:rsidRPr="00AF0BE0">
        <w:rPr>
          <w:rFonts w:cstheme="minorHAnsi"/>
          <w:color w:val="000000" w:themeColor="text1"/>
          <w:sz w:val="24"/>
          <w:szCs w:val="24"/>
        </w:rPr>
        <w:t>În vederea facilitării acestor transferuri, u</w:t>
      </w:r>
      <w:r w:rsidRPr="00AF0BE0">
        <w:rPr>
          <w:rFonts w:cstheme="minorHAnsi"/>
          <w:color w:val="000000" w:themeColor="text1"/>
          <w:sz w:val="24"/>
          <w:szCs w:val="24"/>
        </w:rPr>
        <w:t xml:space="preserve">nitatea medicală </w:t>
      </w:r>
      <w:r w:rsidR="0073028C" w:rsidRPr="00AF0BE0">
        <w:rPr>
          <w:rFonts w:cstheme="minorHAnsi"/>
          <w:color w:val="000000" w:themeColor="text1"/>
          <w:sz w:val="24"/>
          <w:szCs w:val="24"/>
        </w:rPr>
        <w:t>va încheia</w:t>
      </w:r>
      <w:r w:rsidRPr="00AF0BE0">
        <w:rPr>
          <w:rFonts w:cstheme="minorHAnsi"/>
          <w:color w:val="000000" w:themeColor="text1"/>
          <w:sz w:val="24"/>
          <w:szCs w:val="24"/>
        </w:rPr>
        <w:t xml:space="preserve"> acorduri de c</w:t>
      </w:r>
      <w:r w:rsidR="00652A87" w:rsidRPr="00AF0BE0">
        <w:rPr>
          <w:rFonts w:cstheme="minorHAnsi"/>
          <w:color w:val="000000" w:themeColor="text1"/>
          <w:sz w:val="24"/>
          <w:szCs w:val="24"/>
        </w:rPr>
        <w:t xml:space="preserve">olaborare instituțională </w:t>
      </w:r>
      <w:r w:rsidRPr="00AF0BE0">
        <w:rPr>
          <w:rFonts w:cstheme="minorHAnsi"/>
          <w:color w:val="000000" w:themeColor="text1"/>
          <w:sz w:val="24"/>
          <w:szCs w:val="24"/>
        </w:rPr>
        <w:t xml:space="preserve">cu alte unități </w:t>
      </w:r>
      <w:r w:rsidR="00652A87" w:rsidRPr="00AF0BE0">
        <w:rPr>
          <w:rFonts w:cstheme="minorHAnsi"/>
          <w:color w:val="000000" w:themeColor="text1"/>
          <w:sz w:val="24"/>
          <w:szCs w:val="24"/>
        </w:rPr>
        <w:t xml:space="preserve">pentru specialitățile care nu </w:t>
      </w:r>
      <w:r w:rsidR="0073028C" w:rsidRPr="00AF0BE0">
        <w:rPr>
          <w:rFonts w:cstheme="minorHAnsi"/>
          <w:color w:val="000000" w:themeColor="text1"/>
          <w:sz w:val="24"/>
          <w:szCs w:val="24"/>
        </w:rPr>
        <w:t>sunt prezente</w:t>
      </w:r>
      <w:r w:rsidR="0048650E" w:rsidRPr="00AF0BE0">
        <w:rPr>
          <w:rFonts w:cstheme="minorHAnsi"/>
          <w:color w:val="000000" w:themeColor="text1"/>
          <w:sz w:val="24"/>
          <w:szCs w:val="24"/>
        </w:rPr>
        <w:t xml:space="preserve"> sau </w:t>
      </w:r>
      <w:r w:rsidRPr="00AF0BE0">
        <w:rPr>
          <w:rFonts w:cstheme="minorHAnsi"/>
          <w:color w:val="000000" w:themeColor="text1"/>
          <w:sz w:val="24"/>
          <w:szCs w:val="24"/>
        </w:rPr>
        <w:t>manoperele medicale care nu pot fi efectuate.</w:t>
      </w:r>
    </w:p>
    <w:p w14:paraId="5140D911" w14:textId="77777777" w:rsidR="0073028C" w:rsidRPr="00AF0BE0" w:rsidRDefault="0073028C" w:rsidP="0099161A">
      <w:pPr>
        <w:spacing w:after="0" w:line="276" w:lineRule="auto"/>
        <w:jc w:val="both"/>
        <w:rPr>
          <w:rFonts w:cstheme="minorHAnsi"/>
          <w:color w:val="000000" w:themeColor="text1"/>
          <w:sz w:val="24"/>
          <w:szCs w:val="24"/>
        </w:rPr>
      </w:pPr>
    </w:p>
    <w:p w14:paraId="628CC096" w14:textId="00B1A6A4" w:rsidR="00C5787E" w:rsidRPr="00AF0BE0" w:rsidRDefault="008B2E7A"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C3784D" w:rsidRPr="00AF0BE0">
        <w:rPr>
          <w:rFonts w:cstheme="minorHAnsi"/>
          <w:color w:val="000000" w:themeColor="text1"/>
          <w:sz w:val="24"/>
          <w:szCs w:val="24"/>
        </w:rPr>
        <w:t>rt.</w:t>
      </w:r>
      <w:r w:rsidRPr="00AF0BE0">
        <w:rPr>
          <w:rFonts w:cstheme="minorHAnsi"/>
          <w:color w:val="000000" w:themeColor="text1"/>
          <w:sz w:val="24"/>
          <w:szCs w:val="24"/>
        </w:rPr>
        <w:t xml:space="preserve"> </w:t>
      </w:r>
      <w:r w:rsidR="0073028C" w:rsidRPr="00AF0BE0">
        <w:rPr>
          <w:rFonts w:cstheme="minorHAnsi"/>
          <w:color w:val="000000" w:themeColor="text1"/>
          <w:sz w:val="24"/>
          <w:szCs w:val="24"/>
        </w:rPr>
        <w:t>13</w:t>
      </w:r>
      <w:r w:rsidRPr="00AF0BE0">
        <w:rPr>
          <w:rFonts w:cstheme="minorHAnsi"/>
          <w:color w:val="000000" w:themeColor="text1"/>
          <w:sz w:val="24"/>
          <w:szCs w:val="24"/>
        </w:rPr>
        <w:t>.</w:t>
      </w:r>
      <w:r w:rsidR="00C3784D" w:rsidRPr="00AF0BE0">
        <w:rPr>
          <w:rFonts w:cstheme="minorHAnsi"/>
          <w:color w:val="000000" w:themeColor="text1"/>
          <w:sz w:val="24"/>
          <w:szCs w:val="24"/>
        </w:rPr>
        <w:t xml:space="preserve"> - </w:t>
      </w:r>
      <w:r w:rsidR="00C5787E" w:rsidRPr="00AF0BE0">
        <w:rPr>
          <w:rFonts w:cstheme="minorHAnsi"/>
          <w:color w:val="000000" w:themeColor="text1"/>
          <w:sz w:val="24"/>
          <w:szCs w:val="24"/>
        </w:rPr>
        <w:t>Pacientul cu IAAM va beneficia din partea unității unde este internat de îngrijiri medicale corespunzătoare, îi vor fi explicate semnificați</w:t>
      </w:r>
      <w:r w:rsidR="0073028C" w:rsidRPr="00AF0BE0">
        <w:rPr>
          <w:rFonts w:cstheme="minorHAnsi"/>
          <w:color w:val="000000" w:themeColor="text1"/>
          <w:sz w:val="24"/>
          <w:szCs w:val="24"/>
        </w:rPr>
        <w:t>a</w:t>
      </w:r>
      <w:r w:rsidR="00C5787E" w:rsidRPr="00AF0BE0">
        <w:rPr>
          <w:rFonts w:cstheme="minorHAnsi"/>
          <w:color w:val="000000" w:themeColor="text1"/>
          <w:sz w:val="24"/>
          <w:szCs w:val="24"/>
        </w:rPr>
        <w:t>, tratamentul și evoluția IAAM</w:t>
      </w:r>
      <w:r w:rsidR="00C3784D" w:rsidRPr="00AF0BE0">
        <w:rPr>
          <w:rFonts w:cstheme="minorHAnsi"/>
          <w:color w:val="000000" w:themeColor="text1"/>
          <w:sz w:val="24"/>
          <w:szCs w:val="24"/>
        </w:rPr>
        <w:t>,</w:t>
      </w:r>
      <w:r w:rsidR="00C5787E" w:rsidRPr="00AF0BE0">
        <w:rPr>
          <w:rFonts w:cstheme="minorHAnsi"/>
          <w:color w:val="000000" w:themeColor="text1"/>
          <w:sz w:val="24"/>
          <w:szCs w:val="24"/>
        </w:rPr>
        <w:t xml:space="preserve"> precum și regulile de respectat pe parcursul spitalizării și la externare</w:t>
      </w:r>
      <w:r w:rsidR="000840B4" w:rsidRPr="00AF0BE0">
        <w:rPr>
          <w:rFonts w:cstheme="minorHAnsi"/>
          <w:color w:val="000000" w:themeColor="text1"/>
          <w:sz w:val="24"/>
          <w:szCs w:val="24"/>
        </w:rPr>
        <w:t xml:space="preserve">, iar </w:t>
      </w:r>
      <w:r w:rsidR="0073028C" w:rsidRPr="00AF0BE0">
        <w:rPr>
          <w:rFonts w:cstheme="minorHAnsi"/>
          <w:color w:val="000000" w:themeColor="text1"/>
          <w:sz w:val="24"/>
          <w:szCs w:val="24"/>
        </w:rPr>
        <w:t>ori de câte ori va fi neces</w:t>
      </w:r>
      <w:r w:rsidR="000874A5" w:rsidRPr="00AF0BE0">
        <w:rPr>
          <w:rFonts w:cstheme="minorHAnsi"/>
          <w:color w:val="000000" w:themeColor="text1"/>
          <w:sz w:val="24"/>
          <w:szCs w:val="24"/>
        </w:rPr>
        <w:t>ar îi</w:t>
      </w:r>
      <w:r w:rsidR="00C5787E" w:rsidRPr="00AF0BE0">
        <w:rPr>
          <w:rFonts w:cstheme="minorHAnsi"/>
          <w:color w:val="000000" w:themeColor="text1"/>
          <w:sz w:val="24"/>
          <w:szCs w:val="24"/>
        </w:rPr>
        <w:t xml:space="preserve"> va </w:t>
      </w:r>
      <w:r w:rsidR="0073028C" w:rsidRPr="00AF0BE0">
        <w:rPr>
          <w:rFonts w:cstheme="minorHAnsi"/>
          <w:color w:val="000000" w:themeColor="text1"/>
          <w:sz w:val="24"/>
          <w:szCs w:val="24"/>
        </w:rPr>
        <w:t>fi</w:t>
      </w:r>
      <w:r w:rsidR="00C5787E" w:rsidRPr="00AF0BE0">
        <w:rPr>
          <w:rFonts w:cstheme="minorHAnsi"/>
          <w:color w:val="000000" w:themeColor="text1"/>
          <w:sz w:val="24"/>
          <w:szCs w:val="24"/>
        </w:rPr>
        <w:t xml:space="preserve"> asigurat</w:t>
      </w:r>
      <w:r w:rsidR="00D8616E" w:rsidRPr="00AF0BE0">
        <w:rPr>
          <w:rFonts w:cstheme="minorHAnsi"/>
          <w:color w:val="000000" w:themeColor="text1"/>
          <w:sz w:val="24"/>
          <w:szCs w:val="24"/>
        </w:rPr>
        <w:t xml:space="preserve">ă asistență </w:t>
      </w:r>
      <w:r w:rsidR="00C5787E" w:rsidRPr="00AF0BE0">
        <w:rPr>
          <w:rFonts w:cstheme="minorHAnsi"/>
          <w:color w:val="000000" w:themeColor="text1"/>
          <w:sz w:val="24"/>
          <w:szCs w:val="24"/>
        </w:rPr>
        <w:t>psihologic</w:t>
      </w:r>
      <w:r w:rsidR="00D8616E" w:rsidRPr="00AF0BE0">
        <w:rPr>
          <w:rFonts w:cstheme="minorHAnsi"/>
          <w:color w:val="000000" w:themeColor="text1"/>
          <w:sz w:val="24"/>
          <w:szCs w:val="24"/>
        </w:rPr>
        <w:t>ă</w:t>
      </w:r>
      <w:r w:rsidR="00C5787E" w:rsidRPr="00AF0BE0">
        <w:rPr>
          <w:rFonts w:cstheme="minorHAnsi"/>
          <w:color w:val="000000" w:themeColor="text1"/>
          <w:sz w:val="24"/>
          <w:szCs w:val="24"/>
        </w:rPr>
        <w:t xml:space="preserve">. </w:t>
      </w:r>
    </w:p>
    <w:p w14:paraId="65FA0CE1" w14:textId="77777777" w:rsidR="00C5787E" w:rsidRPr="00AF0BE0" w:rsidRDefault="00C5787E" w:rsidP="0099161A">
      <w:pPr>
        <w:spacing w:after="0" w:line="276" w:lineRule="auto"/>
        <w:jc w:val="both"/>
        <w:rPr>
          <w:rFonts w:cstheme="minorHAnsi"/>
          <w:color w:val="000000" w:themeColor="text1"/>
          <w:sz w:val="24"/>
          <w:szCs w:val="24"/>
        </w:rPr>
      </w:pPr>
    </w:p>
    <w:p w14:paraId="168F9800" w14:textId="62A7271F" w:rsidR="001342A3" w:rsidRPr="00AF0BE0" w:rsidRDefault="000954AE"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C3784D" w:rsidRPr="00AF0BE0">
        <w:rPr>
          <w:rFonts w:cstheme="minorHAnsi"/>
          <w:color w:val="000000" w:themeColor="text1"/>
          <w:sz w:val="24"/>
          <w:szCs w:val="24"/>
        </w:rPr>
        <w:t>rt.</w:t>
      </w:r>
      <w:r w:rsidRPr="00AF0BE0">
        <w:rPr>
          <w:rFonts w:cstheme="minorHAnsi"/>
          <w:color w:val="000000" w:themeColor="text1"/>
          <w:sz w:val="24"/>
          <w:szCs w:val="24"/>
        </w:rPr>
        <w:t xml:space="preserve"> 1</w:t>
      </w:r>
      <w:r w:rsidR="0073028C" w:rsidRPr="00AF0BE0">
        <w:rPr>
          <w:rFonts w:cstheme="minorHAnsi"/>
          <w:color w:val="000000" w:themeColor="text1"/>
          <w:sz w:val="24"/>
          <w:szCs w:val="24"/>
        </w:rPr>
        <w:t>4</w:t>
      </w:r>
      <w:r w:rsidRPr="00AF0BE0">
        <w:rPr>
          <w:rFonts w:cstheme="minorHAnsi"/>
          <w:color w:val="000000" w:themeColor="text1"/>
          <w:sz w:val="24"/>
          <w:szCs w:val="24"/>
        </w:rPr>
        <w:t>.</w:t>
      </w:r>
      <w:r w:rsidR="00C3784D" w:rsidRPr="00AF0BE0">
        <w:rPr>
          <w:rFonts w:cstheme="minorHAnsi"/>
          <w:color w:val="000000" w:themeColor="text1"/>
          <w:sz w:val="24"/>
          <w:szCs w:val="24"/>
        </w:rPr>
        <w:t xml:space="preserve"> - </w:t>
      </w:r>
      <w:r w:rsidR="00510AF2" w:rsidRPr="00AF0BE0">
        <w:rPr>
          <w:rFonts w:cstheme="minorHAnsi"/>
          <w:color w:val="000000" w:themeColor="text1"/>
          <w:sz w:val="24"/>
          <w:szCs w:val="24"/>
        </w:rPr>
        <w:t>P</w:t>
      </w:r>
      <w:r w:rsidR="00830EF7" w:rsidRPr="00AF0BE0">
        <w:rPr>
          <w:rFonts w:cstheme="minorHAnsi"/>
          <w:color w:val="000000" w:themeColor="text1"/>
          <w:sz w:val="24"/>
          <w:szCs w:val="24"/>
        </w:rPr>
        <w:t xml:space="preserve">entru sprijinirea activității de îngrijire a </w:t>
      </w:r>
      <w:r w:rsidR="0073028C" w:rsidRPr="00AF0BE0">
        <w:rPr>
          <w:rFonts w:cstheme="minorHAnsi"/>
          <w:color w:val="000000" w:themeColor="text1"/>
          <w:sz w:val="24"/>
          <w:szCs w:val="24"/>
        </w:rPr>
        <w:t xml:space="preserve">infecțiilor </w:t>
      </w:r>
      <w:r w:rsidR="000B3242" w:rsidRPr="00AF0BE0">
        <w:rPr>
          <w:rFonts w:cstheme="minorHAnsi"/>
          <w:color w:val="000000" w:themeColor="text1"/>
          <w:sz w:val="24"/>
          <w:szCs w:val="24"/>
        </w:rPr>
        <w:t xml:space="preserve">și </w:t>
      </w:r>
      <w:r w:rsidR="0073028C" w:rsidRPr="00AF0BE0">
        <w:rPr>
          <w:rFonts w:cstheme="minorHAnsi"/>
          <w:color w:val="000000" w:themeColor="text1"/>
          <w:sz w:val="24"/>
          <w:szCs w:val="24"/>
        </w:rPr>
        <w:t>utilizare judicioasă a antibioticelor</w:t>
      </w:r>
      <w:r w:rsidR="000B3242" w:rsidRPr="00AF0BE0">
        <w:rPr>
          <w:rFonts w:cstheme="minorHAnsi"/>
          <w:color w:val="000000" w:themeColor="text1"/>
          <w:sz w:val="24"/>
          <w:szCs w:val="24"/>
        </w:rPr>
        <w:t xml:space="preserve"> </w:t>
      </w:r>
      <w:r w:rsidR="00335891" w:rsidRPr="00AF0BE0">
        <w:rPr>
          <w:rFonts w:cstheme="minorHAnsi"/>
          <w:color w:val="000000" w:themeColor="text1"/>
          <w:sz w:val="24"/>
          <w:szCs w:val="24"/>
        </w:rPr>
        <w:t>în</w:t>
      </w:r>
      <w:r w:rsidR="00830EF7" w:rsidRPr="00AF0BE0">
        <w:rPr>
          <w:rFonts w:cstheme="minorHAnsi"/>
          <w:color w:val="000000" w:themeColor="text1"/>
          <w:sz w:val="24"/>
          <w:szCs w:val="24"/>
        </w:rPr>
        <w:t xml:space="preserve"> fiecare unitate medicală </w:t>
      </w:r>
      <w:r w:rsidR="00510AF2" w:rsidRPr="00AF0BE0">
        <w:rPr>
          <w:rFonts w:cstheme="minorHAnsi"/>
          <w:color w:val="000000" w:themeColor="text1"/>
          <w:sz w:val="24"/>
          <w:szCs w:val="24"/>
        </w:rPr>
        <w:t xml:space="preserve">vor fi elaborate </w:t>
      </w:r>
      <w:r w:rsidR="00335891" w:rsidRPr="00AF0BE0">
        <w:rPr>
          <w:rFonts w:cstheme="minorHAnsi"/>
          <w:color w:val="000000" w:themeColor="text1"/>
          <w:sz w:val="24"/>
          <w:szCs w:val="24"/>
        </w:rPr>
        <w:t xml:space="preserve">și aplicate </w:t>
      </w:r>
      <w:r w:rsidR="0048650E" w:rsidRPr="00AF0BE0">
        <w:rPr>
          <w:rFonts w:cstheme="minorHAnsi"/>
          <w:color w:val="000000" w:themeColor="text1"/>
          <w:sz w:val="24"/>
          <w:szCs w:val="24"/>
        </w:rPr>
        <w:t>protocoale</w:t>
      </w:r>
      <w:r w:rsidR="00335891" w:rsidRPr="00AF0BE0">
        <w:rPr>
          <w:rFonts w:cstheme="minorHAnsi"/>
          <w:color w:val="000000" w:themeColor="text1"/>
          <w:sz w:val="24"/>
          <w:szCs w:val="24"/>
        </w:rPr>
        <w:t xml:space="preserve"> locale</w:t>
      </w:r>
      <w:r w:rsidR="0048650E" w:rsidRPr="00AF0BE0">
        <w:rPr>
          <w:rFonts w:cstheme="minorHAnsi"/>
          <w:color w:val="000000" w:themeColor="text1"/>
          <w:sz w:val="24"/>
          <w:szCs w:val="24"/>
        </w:rPr>
        <w:t xml:space="preserve"> </w:t>
      </w:r>
      <w:r w:rsidR="00510AF2" w:rsidRPr="00AF0BE0">
        <w:rPr>
          <w:rFonts w:cstheme="minorHAnsi"/>
          <w:color w:val="000000" w:themeColor="text1"/>
          <w:sz w:val="24"/>
          <w:szCs w:val="24"/>
        </w:rPr>
        <w:t>de diagnostic</w:t>
      </w:r>
      <w:r w:rsidR="000B3242" w:rsidRPr="00AF0BE0">
        <w:rPr>
          <w:rFonts w:cstheme="minorHAnsi"/>
          <w:color w:val="000000" w:themeColor="text1"/>
          <w:sz w:val="24"/>
          <w:szCs w:val="24"/>
        </w:rPr>
        <w:t>, profilaxie</w:t>
      </w:r>
      <w:r w:rsidR="001342A3" w:rsidRPr="00AF0BE0">
        <w:rPr>
          <w:rFonts w:cstheme="minorHAnsi"/>
          <w:color w:val="000000" w:themeColor="text1"/>
          <w:sz w:val="24"/>
          <w:szCs w:val="24"/>
        </w:rPr>
        <w:t xml:space="preserve"> </w:t>
      </w:r>
      <w:r w:rsidR="00510AF2" w:rsidRPr="00AF0BE0">
        <w:rPr>
          <w:rFonts w:cstheme="minorHAnsi"/>
          <w:color w:val="000000" w:themeColor="text1"/>
          <w:sz w:val="24"/>
          <w:szCs w:val="24"/>
        </w:rPr>
        <w:t>și tratament pentru principalele</w:t>
      </w:r>
      <w:r w:rsidR="001342A3" w:rsidRPr="00AF0BE0">
        <w:rPr>
          <w:rFonts w:cstheme="minorHAnsi"/>
          <w:color w:val="000000" w:themeColor="text1"/>
          <w:sz w:val="24"/>
          <w:szCs w:val="24"/>
        </w:rPr>
        <w:t xml:space="preserve"> sindroame infecțioase</w:t>
      </w:r>
      <w:r w:rsidR="0048650E" w:rsidRPr="00AF0BE0">
        <w:rPr>
          <w:rFonts w:cstheme="minorHAnsi"/>
          <w:color w:val="000000" w:themeColor="text1"/>
          <w:sz w:val="24"/>
          <w:szCs w:val="24"/>
        </w:rPr>
        <w:t xml:space="preserve">, bazate pe recomandările din ghidurile naționale de profil și pe particularitățile de rezistență microbiană și consum de antibiotice din </w:t>
      </w:r>
      <w:r w:rsidR="002533C4" w:rsidRPr="00AF0BE0">
        <w:rPr>
          <w:rFonts w:cstheme="minorHAnsi"/>
          <w:color w:val="000000" w:themeColor="text1"/>
          <w:sz w:val="24"/>
          <w:szCs w:val="24"/>
        </w:rPr>
        <w:t>respectiva unitate medicală.</w:t>
      </w:r>
    </w:p>
    <w:p w14:paraId="6BDE4BCF" w14:textId="77777777" w:rsidR="0048650E" w:rsidRPr="00AF0BE0" w:rsidRDefault="0048650E" w:rsidP="0099161A">
      <w:pPr>
        <w:spacing w:after="0" w:line="276" w:lineRule="auto"/>
        <w:jc w:val="both"/>
        <w:rPr>
          <w:rFonts w:cstheme="minorHAnsi"/>
          <w:color w:val="000000" w:themeColor="text1"/>
          <w:sz w:val="24"/>
          <w:szCs w:val="24"/>
        </w:rPr>
      </w:pPr>
    </w:p>
    <w:p w14:paraId="62D1DD01" w14:textId="29869989" w:rsidR="00D62E1E" w:rsidRPr="00AF0BE0" w:rsidRDefault="00D62E1E" w:rsidP="00C3784D">
      <w:pPr>
        <w:spacing w:after="0" w:line="276" w:lineRule="auto"/>
        <w:jc w:val="both"/>
        <w:rPr>
          <w:rFonts w:cstheme="minorHAnsi"/>
          <w:b/>
          <w:bCs/>
          <w:color w:val="000000" w:themeColor="text1"/>
          <w:sz w:val="24"/>
          <w:szCs w:val="24"/>
        </w:rPr>
      </w:pPr>
      <w:r w:rsidRPr="00AF0BE0">
        <w:rPr>
          <w:rFonts w:cstheme="minorHAnsi"/>
          <w:b/>
          <w:bCs/>
          <w:color w:val="000000" w:themeColor="text1"/>
          <w:sz w:val="24"/>
          <w:szCs w:val="24"/>
        </w:rPr>
        <w:t>C</w:t>
      </w:r>
      <w:r w:rsidR="00C3784D" w:rsidRPr="00AF0BE0">
        <w:rPr>
          <w:rFonts w:cstheme="minorHAnsi"/>
          <w:b/>
          <w:bCs/>
          <w:color w:val="000000" w:themeColor="text1"/>
          <w:sz w:val="24"/>
          <w:szCs w:val="24"/>
        </w:rPr>
        <w:t xml:space="preserve">apitolul </w:t>
      </w:r>
      <w:r w:rsidRPr="00AF0BE0">
        <w:rPr>
          <w:rFonts w:cstheme="minorHAnsi"/>
          <w:b/>
          <w:bCs/>
          <w:color w:val="000000" w:themeColor="text1"/>
          <w:sz w:val="24"/>
          <w:szCs w:val="24"/>
        </w:rPr>
        <w:t>IV</w:t>
      </w:r>
      <w:r w:rsidR="00C3784D" w:rsidRPr="00AF0BE0">
        <w:rPr>
          <w:rFonts w:cstheme="minorHAnsi"/>
          <w:b/>
          <w:bCs/>
          <w:color w:val="000000" w:themeColor="text1"/>
          <w:sz w:val="24"/>
          <w:szCs w:val="24"/>
        </w:rPr>
        <w:t xml:space="preserve"> - </w:t>
      </w:r>
      <w:r w:rsidRPr="00AF0BE0">
        <w:rPr>
          <w:rFonts w:cstheme="minorHAnsi"/>
          <w:b/>
          <w:bCs/>
          <w:color w:val="000000" w:themeColor="text1"/>
          <w:sz w:val="24"/>
          <w:szCs w:val="24"/>
        </w:rPr>
        <w:t>Supravegherea IAAM</w:t>
      </w:r>
    </w:p>
    <w:p w14:paraId="64B7D971" w14:textId="77777777" w:rsidR="00C3784D" w:rsidRPr="00AF0BE0" w:rsidRDefault="00C3784D" w:rsidP="00C3784D">
      <w:pPr>
        <w:spacing w:after="0" w:line="276" w:lineRule="auto"/>
        <w:jc w:val="both"/>
        <w:rPr>
          <w:rFonts w:cstheme="minorHAnsi"/>
          <w:b/>
          <w:bCs/>
          <w:color w:val="000000" w:themeColor="text1"/>
          <w:sz w:val="24"/>
          <w:szCs w:val="24"/>
        </w:rPr>
      </w:pPr>
    </w:p>
    <w:p w14:paraId="0C43E714" w14:textId="2692F704" w:rsidR="00F92C5A" w:rsidRPr="00AF0BE0" w:rsidRDefault="00837BBB" w:rsidP="0099161A">
      <w:pPr>
        <w:spacing w:after="0" w:line="276" w:lineRule="auto"/>
        <w:jc w:val="both"/>
        <w:rPr>
          <w:rFonts w:cstheme="minorHAnsi"/>
          <w:color w:val="000000" w:themeColor="text1"/>
          <w:sz w:val="24"/>
          <w:szCs w:val="24"/>
          <w:lang w:val="en-US"/>
        </w:rPr>
      </w:pPr>
      <w:r w:rsidRPr="00AF0BE0">
        <w:rPr>
          <w:rFonts w:cstheme="minorHAnsi"/>
          <w:color w:val="000000" w:themeColor="text1"/>
          <w:sz w:val="24"/>
          <w:szCs w:val="24"/>
        </w:rPr>
        <w:t>A</w:t>
      </w:r>
      <w:r w:rsidR="00C3784D" w:rsidRPr="00AF0BE0">
        <w:rPr>
          <w:rFonts w:cstheme="minorHAnsi"/>
          <w:color w:val="000000" w:themeColor="text1"/>
          <w:sz w:val="24"/>
          <w:szCs w:val="24"/>
        </w:rPr>
        <w:t>rt</w:t>
      </w:r>
      <w:r w:rsidRPr="00AF0BE0">
        <w:rPr>
          <w:rFonts w:cstheme="minorHAnsi"/>
          <w:color w:val="000000" w:themeColor="text1"/>
          <w:sz w:val="24"/>
          <w:szCs w:val="24"/>
        </w:rPr>
        <w:t>. 1</w:t>
      </w:r>
      <w:r w:rsidR="000B3242" w:rsidRPr="00AF0BE0">
        <w:rPr>
          <w:rFonts w:cstheme="minorHAnsi"/>
          <w:color w:val="000000" w:themeColor="text1"/>
          <w:sz w:val="24"/>
          <w:szCs w:val="24"/>
        </w:rPr>
        <w:t>5</w:t>
      </w:r>
      <w:r w:rsidR="00C3784D" w:rsidRPr="00AF0BE0">
        <w:rPr>
          <w:rFonts w:cstheme="minorHAnsi"/>
          <w:color w:val="000000" w:themeColor="text1"/>
          <w:sz w:val="24"/>
          <w:szCs w:val="24"/>
        </w:rPr>
        <w:t xml:space="preserve">. - </w:t>
      </w:r>
      <w:r w:rsidR="009F18A5" w:rsidRPr="00AF0BE0">
        <w:rPr>
          <w:rFonts w:cstheme="minorHAnsi"/>
          <w:color w:val="000000" w:themeColor="text1"/>
          <w:sz w:val="24"/>
          <w:szCs w:val="24"/>
        </w:rPr>
        <w:t>Activitatea de m</w:t>
      </w:r>
      <w:r w:rsidR="00F92C5A" w:rsidRPr="00AF0BE0">
        <w:rPr>
          <w:rFonts w:cstheme="minorHAnsi"/>
          <w:color w:val="000000" w:themeColor="text1"/>
          <w:sz w:val="24"/>
          <w:szCs w:val="24"/>
        </w:rPr>
        <w:t>onitorizare</w:t>
      </w:r>
      <w:r w:rsidR="00C3784D" w:rsidRPr="00AF0BE0">
        <w:rPr>
          <w:rFonts w:cstheme="minorHAnsi"/>
          <w:color w:val="000000" w:themeColor="text1"/>
          <w:sz w:val="24"/>
          <w:szCs w:val="24"/>
        </w:rPr>
        <w:t xml:space="preserve"> a</w:t>
      </w:r>
      <w:r w:rsidR="00F92C5A" w:rsidRPr="00AF0BE0">
        <w:rPr>
          <w:rFonts w:cstheme="minorHAnsi"/>
          <w:color w:val="000000" w:themeColor="text1"/>
          <w:sz w:val="24"/>
          <w:szCs w:val="24"/>
        </w:rPr>
        <w:t xml:space="preserve"> </w:t>
      </w:r>
      <w:r w:rsidR="009F18A5" w:rsidRPr="00AF0BE0">
        <w:rPr>
          <w:rFonts w:cstheme="minorHAnsi"/>
          <w:color w:val="000000" w:themeColor="text1"/>
          <w:sz w:val="24"/>
          <w:szCs w:val="24"/>
        </w:rPr>
        <w:t xml:space="preserve">IAAM </w:t>
      </w:r>
      <w:r w:rsidR="000B3242" w:rsidRPr="00AF0BE0">
        <w:rPr>
          <w:rFonts w:cstheme="minorHAnsi"/>
          <w:color w:val="000000" w:themeColor="text1"/>
          <w:sz w:val="24"/>
          <w:szCs w:val="24"/>
        </w:rPr>
        <w:t>î</w:t>
      </w:r>
      <w:r w:rsidR="009F18A5" w:rsidRPr="00AF0BE0">
        <w:rPr>
          <w:rFonts w:cstheme="minorHAnsi"/>
          <w:color w:val="000000" w:themeColor="text1"/>
          <w:sz w:val="24"/>
          <w:szCs w:val="24"/>
        </w:rPr>
        <w:t>n cadrul unit</w:t>
      </w:r>
      <w:r w:rsidR="000B3242" w:rsidRPr="00AF0BE0">
        <w:rPr>
          <w:rFonts w:cstheme="minorHAnsi"/>
          <w:color w:val="000000" w:themeColor="text1"/>
          <w:sz w:val="24"/>
          <w:szCs w:val="24"/>
        </w:rPr>
        <w:t>ăț</w:t>
      </w:r>
      <w:r w:rsidR="009F18A5" w:rsidRPr="00AF0BE0">
        <w:rPr>
          <w:rFonts w:cstheme="minorHAnsi"/>
          <w:color w:val="000000" w:themeColor="text1"/>
          <w:sz w:val="24"/>
          <w:szCs w:val="24"/>
        </w:rPr>
        <w:t xml:space="preserve">ilor medicale este obligatorie </w:t>
      </w:r>
      <w:r w:rsidRPr="00AF0BE0">
        <w:rPr>
          <w:rFonts w:cstheme="minorHAnsi"/>
          <w:color w:val="000000" w:themeColor="text1"/>
          <w:sz w:val="24"/>
          <w:szCs w:val="24"/>
        </w:rPr>
        <w:t>ș</w:t>
      </w:r>
      <w:r w:rsidR="009F18A5" w:rsidRPr="00AF0BE0">
        <w:rPr>
          <w:rFonts w:cstheme="minorHAnsi"/>
          <w:color w:val="000000" w:themeColor="text1"/>
          <w:sz w:val="24"/>
          <w:szCs w:val="24"/>
        </w:rPr>
        <w:t>i se deruleaz</w:t>
      </w:r>
      <w:r w:rsidRPr="00AF0BE0">
        <w:rPr>
          <w:rFonts w:cstheme="minorHAnsi"/>
          <w:color w:val="000000" w:themeColor="text1"/>
          <w:sz w:val="24"/>
          <w:szCs w:val="24"/>
        </w:rPr>
        <w:t>ă</w:t>
      </w:r>
      <w:r w:rsidR="009F18A5" w:rsidRPr="00AF0BE0">
        <w:rPr>
          <w:rFonts w:cstheme="minorHAnsi"/>
          <w:color w:val="000000" w:themeColor="text1"/>
          <w:sz w:val="24"/>
          <w:szCs w:val="24"/>
        </w:rPr>
        <w:t xml:space="preserve"> conform prevederilor </w:t>
      </w:r>
      <w:r w:rsidR="00540302" w:rsidRPr="00AF0BE0">
        <w:rPr>
          <w:rFonts w:cstheme="minorHAnsi"/>
          <w:color w:val="000000" w:themeColor="text1"/>
          <w:sz w:val="24"/>
          <w:szCs w:val="24"/>
        </w:rPr>
        <w:t>n</w:t>
      </w:r>
      <w:r w:rsidR="002A29CF" w:rsidRPr="00AF0BE0">
        <w:rPr>
          <w:rFonts w:cstheme="minorHAnsi"/>
          <w:color w:val="000000" w:themeColor="text1"/>
          <w:sz w:val="24"/>
          <w:szCs w:val="24"/>
        </w:rPr>
        <w:t>ormelor de supraveghere, prevenire şi limitare a infecţiilor asociate asistenţei medicale în unităţile sanitare</w:t>
      </w:r>
      <w:r w:rsidR="00C3784D" w:rsidRPr="00AF0BE0">
        <w:rPr>
          <w:rFonts w:cstheme="minorHAnsi"/>
          <w:color w:val="000000" w:themeColor="text1"/>
          <w:sz w:val="24"/>
          <w:szCs w:val="24"/>
        </w:rPr>
        <w:t>,</w:t>
      </w:r>
      <w:r w:rsidR="00540302" w:rsidRPr="00AF0BE0">
        <w:rPr>
          <w:rFonts w:cstheme="minorHAnsi"/>
          <w:color w:val="000000" w:themeColor="text1"/>
          <w:sz w:val="24"/>
          <w:szCs w:val="24"/>
        </w:rPr>
        <w:t xml:space="preserve"> aprobate prin ordin al Ministrului S</w:t>
      </w:r>
      <w:r w:rsidR="00540302" w:rsidRPr="00AF0BE0">
        <w:rPr>
          <w:rFonts w:cstheme="minorHAnsi"/>
          <w:color w:val="000000" w:themeColor="text1"/>
          <w:sz w:val="24"/>
          <w:szCs w:val="24"/>
          <w:lang w:val="en-US"/>
        </w:rPr>
        <w:t>ănătăţii</w:t>
      </w:r>
    </w:p>
    <w:p w14:paraId="779A0DF9" w14:textId="6C17060F" w:rsidR="00837BBB" w:rsidRPr="00AF0BE0" w:rsidRDefault="00837BBB" w:rsidP="0099161A">
      <w:pPr>
        <w:spacing w:after="0" w:line="276" w:lineRule="auto"/>
        <w:jc w:val="both"/>
        <w:rPr>
          <w:rFonts w:cstheme="minorHAnsi"/>
          <w:color w:val="000000" w:themeColor="text1"/>
          <w:sz w:val="24"/>
          <w:szCs w:val="24"/>
        </w:rPr>
      </w:pPr>
    </w:p>
    <w:p w14:paraId="7FB0E0C7" w14:textId="2959F2D6" w:rsidR="002533C4" w:rsidRPr="00AF0BE0" w:rsidRDefault="00837BBB"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C3784D" w:rsidRPr="00AF0BE0">
        <w:rPr>
          <w:rFonts w:cstheme="minorHAnsi"/>
          <w:color w:val="000000" w:themeColor="text1"/>
          <w:sz w:val="24"/>
          <w:szCs w:val="24"/>
        </w:rPr>
        <w:t>rt</w:t>
      </w:r>
      <w:r w:rsidRPr="00AF0BE0">
        <w:rPr>
          <w:rFonts w:cstheme="minorHAnsi"/>
          <w:color w:val="000000" w:themeColor="text1"/>
          <w:sz w:val="24"/>
          <w:szCs w:val="24"/>
        </w:rPr>
        <w:t>.</w:t>
      </w:r>
      <w:r w:rsidR="00C3784D" w:rsidRPr="00AF0BE0">
        <w:rPr>
          <w:rFonts w:cstheme="minorHAnsi"/>
          <w:color w:val="000000" w:themeColor="text1"/>
          <w:sz w:val="24"/>
          <w:szCs w:val="24"/>
        </w:rPr>
        <w:t xml:space="preserve"> </w:t>
      </w:r>
      <w:r w:rsidRPr="00AF0BE0">
        <w:rPr>
          <w:rFonts w:cstheme="minorHAnsi"/>
          <w:color w:val="000000" w:themeColor="text1"/>
          <w:sz w:val="24"/>
          <w:szCs w:val="24"/>
        </w:rPr>
        <w:t>1</w:t>
      </w:r>
      <w:r w:rsidR="000B3242" w:rsidRPr="00AF0BE0">
        <w:rPr>
          <w:rFonts w:cstheme="minorHAnsi"/>
          <w:color w:val="000000" w:themeColor="text1"/>
          <w:sz w:val="24"/>
          <w:szCs w:val="24"/>
        </w:rPr>
        <w:t>6</w:t>
      </w:r>
      <w:r w:rsidR="00C3784D" w:rsidRPr="00AF0BE0">
        <w:rPr>
          <w:rFonts w:cstheme="minorHAnsi"/>
          <w:color w:val="000000" w:themeColor="text1"/>
          <w:sz w:val="24"/>
          <w:szCs w:val="24"/>
        </w:rPr>
        <w:t xml:space="preserve">. - </w:t>
      </w:r>
      <w:r w:rsidR="002533C4" w:rsidRPr="00AF0BE0">
        <w:rPr>
          <w:rFonts w:cstheme="minorHAnsi"/>
          <w:color w:val="000000" w:themeColor="text1"/>
          <w:sz w:val="24"/>
          <w:szCs w:val="24"/>
        </w:rPr>
        <w:t>Rolul medicilor curanți</w:t>
      </w:r>
    </w:p>
    <w:p w14:paraId="1F88820B" w14:textId="3FF55B18" w:rsidR="002B49EE" w:rsidRPr="00AF0BE0" w:rsidRDefault="00434FC8" w:rsidP="00540302">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(1) </w:t>
      </w:r>
      <w:r w:rsidR="00837BBB" w:rsidRPr="00AF0BE0">
        <w:rPr>
          <w:rFonts w:cstheme="minorHAnsi"/>
          <w:color w:val="000000" w:themeColor="text1"/>
          <w:sz w:val="24"/>
          <w:szCs w:val="24"/>
        </w:rPr>
        <w:t>Medicii care asigură îngrijirea pacienților în unități medicale au</w:t>
      </w:r>
      <w:r w:rsidR="009F18A5" w:rsidRPr="00AF0BE0">
        <w:rPr>
          <w:rFonts w:cstheme="minorHAnsi"/>
          <w:color w:val="000000" w:themeColor="text1"/>
          <w:sz w:val="24"/>
          <w:szCs w:val="24"/>
        </w:rPr>
        <w:t xml:space="preserve"> obligaţia de a derula demersuri diagnostice pentru a confirma</w:t>
      </w:r>
      <w:r w:rsidR="00837BBB" w:rsidRPr="00AF0BE0">
        <w:rPr>
          <w:rFonts w:cstheme="minorHAnsi"/>
          <w:color w:val="000000" w:themeColor="text1"/>
          <w:sz w:val="24"/>
          <w:szCs w:val="24"/>
        </w:rPr>
        <w:t xml:space="preserve"> sau </w:t>
      </w:r>
      <w:r w:rsidR="009F18A5" w:rsidRPr="00AF0BE0">
        <w:rPr>
          <w:rFonts w:cstheme="minorHAnsi"/>
          <w:color w:val="000000" w:themeColor="text1"/>
          <w:sz w:val="24"/>
          <w:szCs w:val="24"/>
        </w:rPr>
        <w:t xml:space="preserve">infirma </w:t>
      </w:r>
      <w:r w:rsidR="002533C4" w:rsidRPr="00AF0BE0">
        <w:rPr>
          <w:rFonts w:cstheme="minorHAnsi"/>
          <w:color w:val="000000" w:themeColor="text1"/>
          <w:sz w:val="24"/>
          <w:szCs w:val="24"/>
        </w:rPr>
        <w:t xml:space="preserve">caracterul asociat asistenței medicale al unei </w:t>
      </w:r>
      <w:r w:rsidR="009F18A5" w:rsidRPr="00AF0BE0">
        <w:rPr>
          <w:rFonts w:cstheme="minorHAnsi"/>
          <w:color w:val="000000" w:themeColor="text1"/>
          <w:sz w:val="24"/>
          <w:szCs w:val="24"/>
        </w:rPr>
        <w:t>infec</w:t>
      </w:r>
      <w:r w:rsidR="00837BBB" w:rsidRPr="00AF0BE0">
        <w:rPr>
          <w:rFonts w:cstheme="minorHAnsi"/>
          <w:color w:val="000000" w:themeColor="text1"/>
          <w:sz w:val="24"/>
          <w:szCs w:val="24"/>
        </w:rPr>
        <w:t>ț</w:t>
      </w:r>
      <w:r w:rsidR="009F18A5" w:rsidRPr="00AF0BE0">
        <w:rPr>
          <w:rFonts w:cstheme="minorHAnsi"/>
          <w:color w:val="000000" w:themeColor="text1"/>
          <w:sz w:val="24"/>
          <w:szCs w:val="24"/>
        </w:rPr>
        <w:t>i</w:t>
      </w:r>
      <w:r w:rsidR="002533C4" w:rsidRPr="00AF0BE0">
        <w:rPr>
          <w:rFonts w:cstheme="minorHAnsi"/>
          <w:color w:val="000000" w:themeColor="text1"/>
          <w:sz w:val="24"/>
          <w:szCs w:val="24"/>
        </w:rPr>
        <w:t xml:space="preserve">i </w:t>
      </w:r>
      <w:r w:rsidR="00837BBB" w:rsidRPr="00AF0BE0">
        <w:rPr>
          <w:rFonts w:cstheme="minorHAnsi"/>
          <w:color w:val="000000" w:themeColor="text1"/>
          <w:sz w:val="24"/>
          <w:szCs w:val="24"/>
        </w:rPr>
        <w:t>ș</w:t>
      </w:r>
      <w:r w:rsidR="009F18A5" w:rsidRPr="00AF0BE0">
        <w:rPr>
          <w:rFonts w:cstheme="minorHAnsi"/>
          <w:color w:val="000000" w:themeColor="text1"/>
          <w:sz w:val="24"/>
          <w:szCs w:val="24"/>
        </w:rPr>
        <w:t xml:space="preserve">i de a </w:t>
      </w:r>
      <w:r w:rsidR="002533C4" w:rsidRPr="00AF0BE0">
        <w:rPr>
          <w:rFonts w:cstheme="minorHAnsi"/>
          <w:color w:val="000000" w:themeColor="text1"/>
          <w:sz w:val="24"/>
          <w:szCs w:val="24"/>
        </w:rPr>
        <w:t>î</w:t>
      </w:r>
      <w:r w:rsidR="002B49EE" w:rsidRPr="00AF0BE0">
        <w:rPr>
          <w:rFonts w:cstheme="minorHAnsi"/>
          <w:color w:val="000000" w:themeColor="text1"/>
          <w:sz w:val="24"/>
          <w:szCs w:val="24"/>
        </w:rPr>
        <w:t>ntocmi fi</w:t>
      </w:r>
      <w:r w:rsidR="002533C4" w:rsidRPr="00AF0BE0">
        <w:rPr>
          <w:rFonts w:cstheme="minorHAnsi"/>
          <w:color w:val="000000" w:themeColor="text1"/>
          <w:sz w:val="24"/>
          <w:szCs w:val="24"/>
        </w:rPr>
        <w:t>ș</w:t>
      </w:r>
      <w:r w:rsidR="002B49EE" w:rsidRPr="00AF0BE0">
        <w:rPr>
          <w:rFonts w:cstheme="minorHAnsi"/>
          <w:color w:val="000000" w:themeColor="text1"/>
          <w:sz w:val="24"/>
          <w:szCs w:val="24"/>
        </w:rPr>
        <w:t xml:space="preserve">a de raportare a </w:t>
      </w:r>
      <w:r w:rsidR="009F18A5" w:rsidRPr="00AF0BE0">
        <w:rPr>
          <w:rFonts w:cstheme="minorHAnsi"/>
          <w:color w:val="000000" w:themeColor="text1"/>
          <w:sz w:val="24"/>
          <w:szCs w:val="24"/>
        </w:rPr>
        <w:t>IAAM</w:t>
      </w:r>
      <w:r w:rsidR="002B49EE" w:rsidRPr="00AF0BE0">
        <w:rPr>
          <w:rFonts w:cstheme="minorHAnsi"/>
          <w:color w:val="000000" w:themeColor="text1"/>
          <w:sz w:val="24"/>
          <w:szCs w:val="24"/>
        </w:rPr>
        <w:t xml:space="preserve">, pe care o remite </w:t>
      </w:r>
      <w:r w:rsidR="009F18A5" w:rsidRPr="00AF0BE0">
        <w:rPr>
          <w:rFonts w:cstheme="minorHAnsi"/>
          <w:color w:val="000000" w:themeColor="text1"/>
          <w:sz w:val="24"/>
          <w:szCs w:val="24"/>
        </w:rPr>
        <w:t>c</w:t>
      </w:r>
      <w:r w:rsidR="000B3242" w:rsidRPr="00AF0BE0">
        <w:rPr>
          <w:rFonts w:cstheme="minorHAnsi"/>
          <w:color w:val="000000" w:themeColor="text1"/>
          <w:sz w:val="24"/>
          <w:szCs w:val="24"/>
        </w:rPr>
        <w:t>ă</w:t>
      </w:r>
      <w:r w:rsidR="009F18A5" w:rsidRPr="00AF0BE0">
        <w:rPr>
          <w:rFonts w:cstheme="minorHAnsi"/>
          <w:color w:val="000000" w:themeColor="text1"/>
          <w:sz w:val="24"/>
          <w:szCs w:val="24"/>
        </w:rPr>
        <w:t>tre SPIAAM</w:t>
      </w:r>
      <w:r w:rsidR="000B3242" w:rsidRPr="00AF0BE0">
        <w:rPr>
          <w:rFonts w:cstheme="minorHAnsi"/>
          <w:color w:val="000000" w:themeColor="text1"/>
          <w:sz w:val="24"/>
          <w:szCs w:val="24"/>
        </w:rPr>
        <w:t>, conform normelor în vigoare</w:t>
      </w:r>
      <w:r w:rsidR="00837BBB" w:rsidRPr="00AF0BE0">
        <w:rPr>
          <w:rFonts w:cstheme="minorHAnsi"/>
          <w:color w:val="000000" w:themeColor="text1"/>
          <w:sz w:val="24"/>
          <w:szCs w:val="24"/>
        </w:rPr>
        <w:t>.</w:t>
      </w:r>
      <w:r w:rsidR="009F18A5" w:rsidRPr="00AF0BE0">
        <w:rPr>
          <w:rFonts w:cstheme="minorHAnsi"/>
          <w:color w:val="000000" w:themeColor="text1"/>
          <w:sz w:val="24"/>
          <w:szCs w:val="24"/>
        </w:rPr>
        <w:t xml:space="preserve"> </w:t>
      </w:r>
    </w:p>
    <w:p w14:paraId="22BB72C5" w14:textId="5E930BB8" w:rsidR="00837BBB" w:rsidRPr="00AF0BE0" w:rsidRDefault="00434FC8" w:rsidP="00540302">
      <w:pPr>
        <w:spacing w:after="0" w:line="276" w:lineRule="auto"/>
        <w:jc w:val="both"/>
        <w:rPr>
          <w:rFonts w:cstheme="minorHAnsi"/>
          <w:color w:val="000000" w:themeColor="text1"/>
          <w:sz w:val="24"/>
          <w:szCs w:val="24"/>
        </w:rPr>
      </w:pPr>
      <w:r w:rsidRPr="00AF0BE0">
        <w:rPr>
          <w:rFonts w:cstheme="minorHAnsi"/>
          <w:color w:val="000000" w:themeColor="text1"/>
          <w:sz w:val="24"/>
          <w:szCs w:val="24"/>
        </w:rPr>
        <w:lastRenderedPageBreak/>
        <w:t xml:space="preserve">(2) </w:t>
      </w:r>
      <w:r w:rsidR="00837BBB" w:rsidRPr="00AF0BE0">
        <w:rPr>
          <w:rFonts w:cstheme="minorHAnsi"/>
          <w:color w:val="000000" w:themeColor="text1"/>
          <w:sz w:val="24"/>
          <w:szCs w:val="24"/>
        </w:rPr>
        <w:t>Medicii care asigură asistență medicală pentru centrele rezidențiale au obligația de a</w:t>
      </w:r>
      <w:r w:rsidR="00781F72" w:rsidRPr="00AF0BE0">
        <w:rPr>
          <w:rFonts w:cstheme="minorHAnsi"/>
          <w:color w:val="000000" w:themeColor="text1"/>
          <w:sz w:val="24"/>
          <w:szCs w:val="24"/>
        </w:rPr>
        <w:t xml:space="preserve"> comunica D</w:t>
      </w:r>
      <w:r w:rsidRPr="00AF0BE0">
        <w:rPr>
          <w:rFonts w:cstheme="minorHAnsi"/>
          <w:color w:val="000000" w:themeColor="text1"/>
          <w:sz w:val="24"/>
          <w:szCs w:val="24"/>
        </w:rPr>
        <w:t xml:space="preserve">irecției de </w:t>
      </w:r>
      <w:r w:rsidR="00781F72" w:rsidRPr="00AF0BE0">
        <w:rPr>
          <w:rFonts w:cstheme="minorHAnsi"/>
          <w:color w:val="000000" w:themeColor="text1"/>
          <w:sz w:val="24"/>
          <w:szCs w:val="24"/>
        </w:rPr>
        <w:t>S</w:t>
      </w:r>
      <w:r w:rsidRPr="00AF0BE0">
        <w:rPr>
          <w:rFonts w:cstheme="minorHAnsi"/>
          <w:color w:val="000000" w:themeColor="text1"/>
          <w:sz w:val="24"/>
          <w:szCs w:val="24"/>
        </w:rPr>
        <w:t xml:space="preserve">ănătate </w:t>
      </w:r>
      <w:r w:rsidR="00781F72" w:rsidRPr="00AF0BE0">
        <w:rPr>
          <w:rFonts w:cstheme="minorHAnsi"/>
          <w:color w:val="000000" w:themeColor="text1"/>
          <w:sz w:val="24"/>
          <w:szCs w:val="24"/>
        </w:rPr>
        <w:t>P</w:t>
      </w:r>
      <w:r w:rsidRPr="00AF0BE0">
        <w:rPr>
          <w:rFonts w:cstheme="minorHAnsi"/>
          <w:color w:val="000000" w:themeColor="text1"/>
          <w:sz w:val="24"/>
          <w:szCs w:val="24"/>
        </w:rPr>
        <w:t>ublică</w:t>
      </w:r>
      <w:r w:rsidR="00781F72" w:rsidRPr="00AF0BE0">
        <w:rPr>
          <w:rFonts w:cstheme="minorHAnsi"/>
          <w:color w:val="000000" w:themeColor="text1"/>
          <w:sz w:val="24"/>
          <w:szCs w:val="24"/>
        </w:rPr>
        <w:t xml:space="preserve"> județean</w:t>
      </w:r>
      <w:r w:rsidRPr="00AF0BE0">
        <w:rPr>
          <w:rFonts w:cstheme="minorHAnsi"/>
          <w:color w:val="000000" w:themeColor="text1"/>
          <w:sz w:val="24"/>
          <w:szCs w:val="24"/>
        </w:rPr>
        <w:t>ă</w:t>
      </w:r>
      <w:r w:rsidR="00170C28" w:rsidRPr="00AF0BE0">
        <w:rPr>
          <w:rFonts w:cstheme="minorHAnsi"/>
          <w:color w:val="000000" w:themeColor="text1"/>
          <w:sz w:val="24"/>
          <w:szCs w:val="24"/>
        </w:rPr>
        <w:t xml:space="preserve"> sau a municipiului București</w:t>
      </w:r>
      <w:r w:rsidR="00781F72" w:rsidRPr="00AF0BE0">
        <w:rPr>
          <w:rFonts w:cstheme="minorHAnsi"/>
          <w:color w:val="000000" w:themeColor="text1"/>
          <w:sz w:val="24"/>
          <w:szCs w:val="24"/>
        </w:rPr>
        <w:t xml:space="preserve"> </w:t>
      </w:r>
      <w:r w:rsidR="000B3242" w:rsidRPr="00AF0BE0">
        <w:rPr>
          <w:rFonts w:cstheme="minorHAnsi"/>
          <w:color w:val="000000" w:themeColor="text1"/>
          <w:sz w:val="24"/>
          <w:szCs w:val="24"/>
        </w:rPr>
        <w:t>cazurile</w:t>
      </w:r>
      <w:r w:rsidR="00781F72" w:rsidRPr="00AF0BE0">
        <w:rPr>
          <w:rFonts w:cstheme="minorHAnsi"/>
          <w:color w:val="000000" w:themeColor="text1"/>
          <w:sz w:val="24"/>
          <w:szCs w:val="24"/>
        </w:rPr>
        <w:t xml:space="preserve"> de IAAM diagnosticate în respectivul centru</w:t>
      </w:r>
      <w:r w:rsidR="00FD3FB0" w:rsidRPr="00AF0BE0">
        <w:rPr>
          <w:rFonts w:cstheme="minorHAnsi"/>
          <w:color w:val="000000" w:themeColor="text1"/>
          <w:sz w:val="24"/>
          <w:szCs w:val="24"/>
        </w:rPr>
        <w:t>.</w:t>
      </w:r>
    </w:p>
    <w:p w14:paraId="6F57B04A" w14:textId="611577CD" w:rsidR="00781F72" w:rsidRPr="00AF0BE0" w:rsidRDefault="00781F72" w:rsidP="0099161A">
      <w:pPr>
        <w:spacing w:after="0" w:line="276" w:lineRule="auto"/>
        <w:jc w:val="both"/>
        <w:rPr>
          <w:rFonts w:cstheme="minorHAnsi"/>
          <w:color w:val="000000" w:themeColor="text1"/>
          <w:sz w:val="24"/>
          <w:szCs w:val="24"/>
        </w:rPr>
      </w:pPr>
    </w:p>
    <w:p w14:paraId="7952D7DA" w14:textId="383A5A81" w:rsidR="002146E9" w:rsidRPr="00AF0BE0" w:rsidRDefault="00781F72"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434FC8" w:rsidRPr="00AF0BE0">
        <w:rPr>
          <w:rFonts w:cstheme="minorHAnsi"/>
          <w:color w:val="000000" w:themeColor="text1"/>
          <w:sz w:val="24"/>
          <w:szCs w:val="24"/>
        </w:rPr>
        <w:t>rt</w:t>
      </w:r>
      <w:r w:rsidRPr="00AF0BE0">
        <w:rPr>
          <w:rFonts w:cstheme="minorHAnsi"/>
          <w:color w:val="000000" w:themeColor="text1"/>
          <w:sz w:val="24"/>
          <w:szCs w:val="24"/>
        </w:rPr>
        <w:t>.</w:t>
      </w:r>
      <w:r w:rsidR="00434FC8" w:rsidRPr="00AF0BE0">
        <w:rPr>
          <w:rFonts w:cstheme="minorHAnsi"/>
          <w:color w:val="000000" w:themeColor="text1"/>
          <w:sz w:val="24"/>
          <w:szCs w:val="24"/>
        </w:rPr>
        <w:t xml:space="preserve"> </w:t>
      </w:r>
      <w:r w:rsidRPr="00AF0BE0">
        <w:rPr>
          <w:rFonts w:cstheme="minorHAnsi"/>
          <w:color w:val="000000" w:themeColor="text1"/>
          <w:sz w:val="24"/>
          <w:szCs w:val="24"/>
        </w:rPr>
        <w:t>1</w:t>
      </w:r>
      <w:r w:rsidR="000B3242" w:rsidRPr="00AF0BE0">
        <w:rPr>
          <w:rFonts w:cstheme="minorHAnsi"/>
          <w:color w:val="000000" w:themeColor="text1"/>
          <w:sz w:val="24"/>
          <w:szCs w:val="24"/>
        </w:rPr>
        <w:t>7</w:t>
      </w:r>
      <w:r w:rsidR="00434FC8" w:rsidRPr="00AF0BE0">
        <w:rPr>
          <w:rFonts w:cstheme="minorHAnsi"/>
          <w:color w:val="000000" w:themeColor="text1"/>
          <w:sz w:val="24"/>
          <w:szCs w:val="24"/>
        </w:rPr>
        <w:t xml:space="preserve">. - </w:t>
      </w:r>
      <w:r w:rsidR="00C333A0" w:rsidRPr="00AF0BE0">
        <w:rPr>
          <w:rFonts w:cstheme="minorHAnsi"/>
          <w:color w:val="000000" w:themeColor="text1"/>
          <w:sz w:val="24"/>
          <w:szCs w:val="24"/>
        </w:rPr>
        <w:t>Rolul unit</w:t>
      </w:r>
      <w:r w:rsidR="004D08C5" w:rsidRPr="00AF0BE0">
        <w:rPr>
          <w:rFonts w:cstheme="minorHAnsi"/>
          <w:color w:val="000000" w:themeColor="text1"/>
          <w:sz w:val="24"/>
          <w:szCs w:val="24"/>
        </w:rPr>
        <w:t>ăț</w:t>
      </w:r>
      <w:r w:rsidR="00C333A0" w:rsidRPr="00AF0BE0">
        <w:rPr>
          <w:rFonts w:cstheme="minorHAnsi"/>
          <w:color w:val="000000" w:themeColor="text1"/>
          <w:sz w:val="24"/>
          <w:szCs w:val="24"/>
        </w:rPr>
        <w:t>ii medicale</w:t>
      </w:r>
    </w:p>
    <w:p w14:paraId="16CAE6AE" w14:textId="0C151AAD" w:rsidR="002533C4" w:rsidRPr="00AF0BE0" w:rsidRDefault="00434FC8"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(1) </w:t>
      </w:r>
      <w:r w:rsidR="007E5BE4" w:rsidRPr="00AF0BE0">
        <w:rPr>
          <w:rFonts w:cstheme="minorHAnsi"/>
          <w:color w:val="000000" w:themeColor="text1"/>
          <w:sz w:val="24"/>
          <w:szCs w:val="24"/>
        </w:rPr>
        <w:t xml:space="preserve">Unitățile medicale și centrele rezidențiale sunt responsabile de prevenirea IAAM și asigură diagnosticul, tratamentul, înregistrarea și raportarea cazurilor de IAAM. </w:t>
      </w:r>
      <w:r w:rsidR="002533C4" w:rsidRPr="00AF0BE0">
        <w:rPr>
          <w:rFonts w:cstheme="minorHAnsi"/>
          <w:color w:val="000000" w:themeColor="text1"/>
          <w:sz w:val="24"/>
          <w:szCs w:val="24"/>
        </w:rPr>
        <w:t xml:space="preserve">Unitatea medicală va lua măsurile necesare pentru îndeplinirea următoarelor obligații:  </w:t>
      </w:r>
    </w:p>
    <w:p w14:paraId="368AF5E8" w14:textId="2B80B9FE" w:rsidR="000B3242" w:rsidRPr="00AF0BE0" w:rsidRDefault="00D66E59" w:rsidP="0099161A">
      <w:pPr>
        <w:pStyle w:val="ListParagraph"/>
        <w:numPr>
          <w:ilvl w:val="0"/>
          <w:numId w:val="10"/>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Creșterea calității </w:t>
      </w:r>
      <w:r w:rsidR="000B3242" w:rsidRPr="00AF0BE0">
        <w:rPr>
          <w:rFonts w:cstheme="minorHAnsi"/>
          <w:color w:val="000000" w:themeColor="text1"/>
          <w:sz w:val="24"/>
          <w:szCs w:val="24"/>
        </w:rPr>
        <w:t xml:space="preserve">consemnării </w:t>
      </w:r>
      <w:r w:rsidRPr="00AF0BE0">
        <w:rPr>
          <w:rFonts w:cstheme="minorHAnsi"/>
          <w:color w:val="000000" w:themeColor="text1"/>
          <w:sz w:val="24"/>
          <w:szCs w:val="24"/>
        </w:rPr>
        <w:t>datelor clinice</w:t>
      </w:r>
      <w:r w:rsidR="000B3242" w:rsidRPr="00AF0BE0">
        <w:rPr>
          <w:rFonts w:cstheme="minorHAnsi"/>
          <w:color w:val="000000" w:themeColor="text1"/>
          <w:sz w:val="24"/>
          <w:szCs w:val="24"/>
        </w:rPr>
        <w:t xml:space="preserve">, inclusiv a deciziilor </w:t>
      </w:r>
      <w:r w:rsidR="002533C4" w:rsidRPr="00AF0BE0">
        <w:rPr>
          <w:rFonts w:cstheme="minorHAnsi"/>
          <w:color w:val="000000" w:themeColor="text1"/>
          <w:sz w:val="24"/>
          <w:szCs w:val="24"/>
        </w:rPr>
        <w:t>luate privind tratamentul cu antibiotice</w:t>
      </w:r>
      <w:r w:rsidR="00512B7F" w:rsidRPr="00AF0BE0">
        <w:rPr>
          <w:rFonts w:cstheme="minorHAnsi"/>
          <w:color w:val="000000" w:themeColor="text1"/>
          <w:sz w:val="24"/>
          <w:szCs w:val="24"/>
        </w:rPr>
        <w:t>;</w:t>
      </w:r>
    </w:p>
    <w:p w14:paraId="287820C5" w14:textId="046C2004" w:rsidR="00D66E59" w:rsidRPr="00AF0BE0" w:rsidRDefault="000B3242" w:rsidP="0099161A">
      <w:pPr>
        <w:pStyle w:val="ListParagraph"/>
        <w:numPr>
          <w:ilvl w:val="0"/>
          <w:numId w:val="10"/>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Creșterea calității </w:t>
      </w:r>
      <w:r w:rsidR="00D66E59" w:rsidRPr="00AF0BE0">
        <w:rPr>
          <w:rFonts w:cstheme="minorHAnsi"/>
          <w:color w:val="000000" w:themeColor="text1"/>
          <w:sz w:val="24"/>
          <w:szCs w:val="24"/>
        </w:rPr>
        <w:t xml:space="preserve">datelor </w:t>
      </w:r>
      <w:r w:rsidR="002533C4" w:rsidRPr="00AF0BE0">
        <w:rPr>
          <w:rFonts w:cstheme="minorHAnsi"/>
          <w:color w:val="000000" w:themeColor="text1"/>
          <w:sz w:val="24"/>
          <w:szCs w:val="24"/>
        </w:rPr>
        <w:t xml:space="preserve">furnizate de către laboratorul </w:t>
      </w:r>
      <w:r w:rsidR="00D66E59" w:rsidRPr="00AF0BE0">
        <w:rPr>
          <w:rFonts w:cstheme="minorHAnsi"/>
          <w:color w:val="000000" w:themeColor="text1"/>
          <w:sz w:val="24"/>
          <w:szCs w:val="24"/>
        </w:rPr>
        <w:t>de microbiologie</w:t>
      </w:r>
      <w:r w:rsidR="00512B7F" w:rsidRPr="00AF0BE0">
        <w:rPr>
          <w:rFonts w:cstheme="minorHAnsi"/>
          <w:color w:val="000000" w:themeColor="text1"/>
          <w:sz w:val="24"/>
          <w:szCs w:val="24"/>
        </w:rPr>
        <w:t>;</w:t>
      </w:r>
      <w:r w:rsidR="002533C4" w:rsidRPr="00AF0BE0">
        <w:rPr>
          <w:rFonts w:cstheme="minorHAnsi"/>
          <w:color w:val="000000" w:themeColor="text1"/>
          <w:sz w:val="24"/>
          <w:szCs w:val="24"/>
        </w:rPr>
        <w:t xml:space="preserve"> </w:t>
      </w:r>
    </w:p>
    <w:p w14:paraId="342FCEAA" w14:textId="030B753A" w:rsidR="002146E9" w:rsidRPr="00AF0BE0" w:rsidRDefault="00704CE6" w:rsidP="0099161A">
      <w:pPr>
        <w:pStyle w:val="ListParagraph"/>
        <w:numPr>
          <w:ilvl w:val="0"/>
          <w:numId w:val="10"/>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SPIAAM</w:t>
      </w:r>
      <w:r w:rsidR="00652A87" w:rsidRPr="00AF0BE0">
        <w:rPr>
          <w:rFonts w:cstheme="minorHAnsi"/>
          <w:color w:val="000000" w:themeColor="text1"/>
          <w:sz w:val="24"/>
          <w:szCs w:val="24"/>
        </w:rPr>
        <w:t xml:space="preserve"> </w:t>
      </w:r>
      <w:r w:rsidR="004D08C5" w:rsidRPr="00AF0BE0">
        <w:rPr>
          <w:rFonts w:cstheme="minorHAnsi"/>
          <w:color w:val="000000" w:themeColor="text1"/>
          <w:sz w:val="24"/>
          <w:szCs w:val="24"/>
        </w:rPr>
        <w:t>asigură sprijin pentru</w:t>
      </w:r>
      <w:r w:rsidR="002146E9" w:rsidRPr="00AF0BE0">
        <w:rPr>
          <w:rFonts w:cstheme="minorHAnsi"/>
          <w:color w:val="000000" w:themeColor="text1"/>
          <w:sz w:val="24"/>
          <w:szCs w:val="24"/>
        </w:rPr>
        <w:t xml:space="preserve"> confirmare</w:t>
      </w:r>
      <w:r w:rsidR="004D08C5" w:rsidRPr="00AF0BE0">
        <w:rPr>
          <w:rFonts w:cstheme="minorHAnsi"/>
          <w:color w:val="000000" w:themeColor="text1"/>
          <w:sz w:val="24"/>
          <w:szCs w:val="24"/>
        </w:rPr>
        <w:t>a</w:t>
      </w:r>
      <w:r w:rsidR="002533C4" w:rsidRPr="00AF0BE0">
        <w:rPr>
          <w:rFonts w:cstheme="minorHAnsi"/>
          <w:color w:val="000000" w:themeColor="text1"/>
          <w:sz w:val="24"/>
          <w:szCs w:val="24"/>
        </w:rPr>
        <w:t xml:space="preserve"> sau </w:t>
      </w:r>
      <w:r w:rsidR="002146E9" w:rsidRPr="00AF0BE0">
        <w:rPr>
          <w:rFonts w:cstheme="minorHAnsi"/>
          <w:color w:val="000000" w:themeColor="text1"/>
          <w:sz w:val="24"/>
          <w:szCs w:val="24"/>
        </w:rPr>
        <w:t>infirmare</w:t>
      </w:r>
      <w:r w:rsidR="004D08C5" w:rsidRPr="00AF0BE0">
        <w:rPr>
          <w:rFonts w:cstheme="minorHAnsi"/>
          <w:color w:val="000000" w:themeColor="text1"/>
          <w:sz w:val="24"/>
          <w:szCs w:val="24"/>
        </w:rPr>
        <w:t>a</w:t>
      </w:r>
      <w:r w:rsidR="002146E9" w:rsidRPr="00AF0BE0">
        <w:rPr>
          <w:rFonts w:cstheme="minorHAnsi"/>
          <w:color w:val="000000" w:themeColor="text1"/>
          <w:sz w:val="24"/>
          <w:szCs w:val="24"/>
        </w:rPr>
        <w:t xml:space="preserve"> </w:t>
      </w:r>
      <w:r w:rsidR="002533C4" w:rsidRPr="00AF0BE0">
        <w:rPr>
          <w:rFonts w:cstheme="minorHAnsi"/>
          <w:color w:val="000000" w:themeColor="text1"/>
          <w:sz w:val="24"/>
          <w:szCs w:val="24"/>
        </w:rPr>
        <w:t xml:space="preserve">suspiciunii de </w:t>
      </w:r>
      <w:r w:rsidR="00301700" w:rsidRPr="00AF0BE0">
        <w:rPr>
          <w:rFonts w:cstheme="minorHAnsi"/>
          <w:color w:val="000000" w:themeColor="text1"/>
          <w:sz w:val="24"/>
          <w:szCs w:val="24"/>
        </w:rPr>
        <w:t>IAAM</w:t>
      </w:r>
      <w:r w:rsidR="004D08C5" w:rsidRPr="00AF0BE0">
        <w:rPr>
          <w:rFonts w:cstheme="minorHAnsi"/>
          <w:color w:val="000000" w:themeColor="text1"/>
          <w:sz w:val="24"/>
          <w:szCs w:val="24"/>
        </w:rPr>
        <w:t xml:space="preserve">, </w:t>
      </w:r>
      <w:r w:rsidR="006D29BD" w:rsidRPr="00AF0BE0">
        <w:rPr>
          <w:rFonts w:cstheme="minorHAnsi"/>
          <w:color w:val="000000" w:themeColor="text1"/>
          <w:sz w:val="24"/>
          <w:szCs w:val="24"/>
        </w:rPr>
        <w:t>raport</w:t>
      </w:r>
      <w:r w:rsidR="004D08C5" w:rsidRPr="00AF0BE0">
        <w:rPr>
          <w:rFonts w:cstheme="minorHAnsi"/>
          <w:color w:val="000000" w:themeColor="text1"/>
          <w:sz w:val="24"/>
          <w:szCs w:val="24"/>
        </w:rPr>
        <w:t>ează</w:t>
      </w:r>
      <w:r w:rsidR="006D29BD" w:rsidRPr="00AF0BE0">
        <w:rPr>
          <w:rFonts w:cstheme="minorHAnsi"/>
          <w:color w:val="000000" w:themeColor="text1"/>
          <w:sz w:val="24"/>
          <w:szCs w:val="24"/>
        </w:rPr>
        <w:t xml:space="preserve"> </w:t>
      </w:r>
      <w:r w:rsidR="00301700" w:rsidRPr="00AF0BE0">
        <w:rPr>
          <w:rFonts w:cstheme="minorHAnsi"/>
          <w:color w:val="000000" w:themeColor="text1"/>
          <w:sz w:val="24"/>
          <w:szCs w:val="24"/>
        </w:rPr>
        <w:t>c</w:t>
      </w:r>
      <w:r w:rsidR="002533C4" w:rsidRPr="00AF0BE0">
        <w:rPr>
          <w:rFonts w:cstheme="minorHAnsi"/>
          <w:color w:val="000000" w:themeColor="text1"/>
          <w:sz w:val="24"/>
          <w:szCs w:val="24"/>
        </w:rPr>
        <w:t>ă</w:t>
      </w:r>
      <w:r w:rsidR="00301700" w:rsidRPr="00AF0BE0">
        <w:rPr>
          <w:rFonts w:cstheme="minorHAnsi"/>
          <w:color w:val="000000" w:themeColor="text1"/>
          <w:sz w:val="24"/>
          <w:szCs w:val="24"/>
        </w:rPr>
        <w:t xml:space="preserve">tre </w:t>
      </w:r>
      <w:r w:rsidR="00434FC8" w:rsidRPr="00AF0BE0">
        <w:rPr>
          <w:rFonts w:cstheme="minorHAnsi"/>
          <w:color w:val="000000" w:themeColor="text1"/>
          <w:sz w:val="24"/>
          <w:szCs w:val="24"/>
        </w:rPr>
        <w:t xml:space="preserve">Direcția de Sănătate Publică </w:t>
      </w:r>
      <w:r w:rsidR="004D08C5" w:rsidRPr="00AF0BE0">
        <w:rPr>
          <w:rFonts w:cstheme="minorHAnsi"/>
          <w:color w:val="000000" w:themeColor="text1"/>
          <w:sz w:val="24"/>
          <w:szCs w:val="24"/>
        </w:rPr>
        <w:t xml:space="preserve">cazurile </w:t>
      </w:r>
      <w:r w:rsidR="00301700" w:rsidRPr="00AF0BE0">
        <w:rPr>
          <w:rFonts w:cstheme="minorHAnsi"/>
          <w:color w:val="000000" w:themeColor="text1"/>
          <w:sz w:val="24"/>
          <w:szCs w:val="24"/>
        </w:rPr>
        <w:t xml:space="preserve">confirmate </w:t>
      </w:r>
      <w:r w:rsidR="004D08C5" w:rsidRPr="00AF0BE0">
        <w:rPr>
          <w:rFonts w:cstheme="minorHAnsi"/>
          <w:color w:val="000000" w:themeColor="text1"/>
          <w:sz w:val="24"/>
          <w:szCs w:val="24"/>
        </w:rPr>
        <w:t xml:space="preserve">de IAAM </w:t>
      </w:r>
      <w:r w:rsidR="006D29BD" w:rsidRPr="00AF0BE0">
        <w:rPr>
          <w:rFonts w:cstheme="minorHAnsi"/>
          <w:color w:val="000000" w:themeColor="text1"/>
          <w:sz w:val="24"/>
          <w:szCs w:val="24"/>
        </w:rPr>
        <w:t>și comunic</w:t>
      </w:r>
      <w:r w:rsidR="004D08C5" w:rsidRPr="00AF0BE0">
        <w:rPr>
          <w:rFonts w:cstheme="minorHAnsi"/>
          <w:color w:val="000000" w:themeColor="text1"/>
          <w:sz w:val="24"/>
          <w:szCs w:val="24"/>
        </w:rPr>
        <w:t>ă</w:t>
      </w:r>
      <w:r w:rsidR="00301700" w:rsidRPr="00AF0BE0">
        <w:rPr>
          <w:rFonts w:cstheme="minorHAnsi"/>
          <w:color w:val="000000" w:themeColor="text1"/>
          <w:sz w:val="24"/>
          <w:szCs w:val="24"/>
        </w:rPr>
        <w:t>, dup</w:t>
      </w:r>
      <w:r w:rsidR="002533C4" w:rsidRPr="00AF0BE0">
        <w:rPr>
          <w:rFonts w:cstheme="minorHAnsi"/>
          <w:color w:val="000000" w:themeColor="text1"/>
          <w:sz w:val="24"/>
          <w:szCs w:val="24"/>
        </w:rPr>
        <w:t>ă</w:t>
      </w:r>
      <w:r w:rsidR="00301700" w:rsidRPr="00AF0BE0">
        <w:rPr>
          <w:rFonts w:cstheme="minorHAnsi"/>
          <w:color w:val="000000" w:themeColor="text1"/>
          <w:sz w:val="24"/>
          <w:szCs w:val="24"/>
        </w:rPr>
        <w:t xml:space="preserve"> caz, cu alte </w:t>
      </w:r>
      <w:r w:rsidR="006D29BD" w:rsidRPr="00AF0BE0">
        <w:rPr>
          <w:rFonts w:cstheme="minorHAnsi"/>
          <w:color w:val="000000" w:themeColor="text1"/>
          <w:sz w:val="24"/>
          <w:szCs w:val="24"/>
        </w:rPr>
        <w:t>unit</w:t>
      </w:r>
      <w:r w:rsidR="004D08C5" w:rsidRPr="00AF0BE0">
        <w:rPr>
          <w:rFonts w:cstheme="minorHAnsi"/>
          <w:color w:val="000000" w:themeColor="text1"/>
          <w:sz w:val="24"/>
          <w:szCs w:val="24"/>
        </w:rPr>
        <w:t>ăți</w:t>
      </w:r>
      <w:r w:rsidR="00301700" w:rsidRPr="00AF0BE0">
        <w:rPr>
          <w:rFonts w:cstheme="minorHAnsi"/>
          <w:color w:val="000000" w:themeColor="text1"/>
          <w:sz w:val="24"/>
          <w:szCs w:val="24"/>
        </w:rPr>
        <w:t xml:space="preserve"> </w:t>
      </w:r>
      <w:r w:rsidR="006D29BD" w:rsidRPr="00AF0BE0">
        <w:rPr>
          <w:rFonts w:cstheme="minorHAnsi"/>
          <w:color w:val="000000" w:themeColor="text1"/>
          <w:sz w:val="24"/>
          <w:szCs w:val="24"/>
        </w:rPr>
        <w:t xml:space="preserve">medicale care </w:t>
      </w:r>
      <w:r w:rsidR="00301700" w:rsidRPr="00AF0BE0">
        <w:rPr>
          <w:rFonts w:cstheme="minorHAnsi"/>
          <w:color w:val="000000" w:themeColor="text1"/>
          <w:sz w:val="24"/>
          <w:szCs w:val="24"/>
        </w:rPr>
        <w:t xml:space="preserve">au fost implicate </w:t>
      </w:r>
      <w:r w:rsidR="002533C4" w:rsidRPr="00AF0BE0">
        <w:rPr>
          <w:rFonts w:cstheme="minorHAnsi"/>
          <w:color w:val="000000" w:themeColor="text1"/>
          <w:sz w:val="24"/>
          <w:szCs w:val="24"/>
        </w:rPr>
        <w:t>î</w:t>
      </w:r>
      <w:r w:rsidR="00301700" w:rsidRPr="00AF0BE0">
        <w:rPr>
          <w:rFonts w:cstheme="minorHAnsi"/>
          <w:color w:val="000000" w:themeColor="text1"/>
          <w:sz w:val="24"/>
          <w:szCs w:val="24"/>
        </w:rPr>
        <w:t xml:space="preserve">n </w:t>
      </w:r>
      <w:r w:rsidR="002533C4" w:rsidRPr="00AF0BE0">
        <w:rPr>
          <w:rFonts w:cstheme="minorHAnsi"/>
          <w:color w:val="000000" w:themeColor="text1"/>
          <w:sz w:val="24"/>
          <w:szCs w:val="24"/>
        </w:rPr>
        <w:t>î</w:t>
      </w:r>
      <w:r w:rsidR="00301700" w:rsidRPr="00AF0BE0">
        <w:rPr>
          <w:rFonts w:cstheme="minorHAnsi"/>
          <w:color w:val="000000" w:themeColor="text1"/>
          <w:sz w:val="24"/>
          <w:szCs w:val="24"/>
        </w:rPr>
        <w:t>ngrijirea pacientului</w:t>
      </w:r>
      <w:r w:rsidR="002533C4" w:rsidRPr="00AF0BE0">
        <w:rPr>
          <w:rFonts w:cstheme="minorHAnsi"/>
          <w:color w:val="000000" w:themeColor="text1"/>
          <w:sz w:val="24"/>
          <w:szCs w:val="24"/>
        </w:rPr>
        <w:t xml:space="preserve"> cu IAAM</w:t>
      </w:r>
      <w:r w:rsidR="00512B7F" w:rsidRPr="00AF0BE0">
        <w:rPr>
          <w:rFonts w:cstheme="minorHAnsi"/>
          <w:color w:val="000000" w:themeColor="text1"/>
          <w:sz w:val="24"/>
          <w:szCs w:val="24"/>
        </w:rPr>
        <w:t>;</w:t>
      </w:r>
      <w:r w:rsidR="00301700" w:rsidRPr="00AF0BE0">
        <w:rPr>
          <w:rFonts w:cstheme="minorHAnsi"/>
          <w:color w:val="000000" w:themeColor="text1"/>
          <w:sz w:val="24"/>
          <w:szCs w:val="24"/>
        </w:rPr>
        <w:t xml:space="preserve"> </w:t>
      </w:r>
    </w:p>
    <w:p w14:paraId="08C9AF1D" w14:textId="43CF31BB" w:rsidR="004D08C5" w:rsidRPr="00AF0BE0" w:rsidRDefault="00652A87" w:rsidP="0099161A">
      <w:pPr>
        <w:pStyle w:val="ListParagraph"/>
        <w:numPr>
          <w:ilvl w:val="0"/>
          <w:numId w:val="10"/>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Monitorizarea raport</w:t>
      </w:r>
      <w:r w:rsidR="004D08C5" w:rsidRPr="00AF0BE0">
        <w:rPr>
          <w:rFonts w:cstheme="minorHAnsi"/>
          <w:color w:val="000000" w:themeColor="text1"/>
          <w:sz w:val="24"/>
          <w:szCs w:val="24"/>
        </w:rPr>
        <w:t xml:space="preserve">ărilor IAAM și </w:t>
      </w:r>
      <w:r w:rsidR="00512B7F" w:rsidRPr="00AF0BE0">
        <w:rPr>
          <w:rFonts w:cstheme="minorHAnsi"/>
          <w:color w:val="000000" w:themeColor="text1"/>
          <w:sz w:val="24"/>
          <w:szCs w:val="24"/>
        </w:rPr>
        <w:t xml:space="preserve">a </w:t>
      </w:r>
      <w:r w:rsidR="004D08C5" w:rsidRPr="00AF0BE0">
        <w:rPr>
          <w:rFonts w:cstheme="minorHAnsi"/>
          <w:color w:val="000000" w:themeColor="text1"/>
          <w:sz w:val="24"/>
          <w:szCs w:val="24"/>
        </w:rPr>
        <w:t>colonizărilor MDRO</w:t>
      </w:r>
      <w:r w:rsidR="0017482A" w:rsidRPr="00AF0BE0">
        <w:rPr>
          <w:rFonts w:cstheme="minorHAnsi"/>
          <w:color w:val="000000" w:themeColor="text1"/>
          <w:sz w:val="24"/>
          <w:szCs w:val="24"/>
        </w:rPr>
        <w:t xml:space="preserve"> de către secțiile și compartimentele clinice</w:t>
      </w:r>
      <w:r w:rsidR="004D08C5" w:rsidRPr="00AF0BE0">
        <w:rPr>
          <w:rFonts w:cstheme="minorHAnsi"/>
          <w:color w:val="000000" w:themeColor="text1"/>
          <w:sz w:val="24"/>
          <w:szCs w:val="24"/>
        </w:rPr>
        <w:t xml:space="preserve"> </w:t>
      </w:r>
      <w:r w:rsidR="0017482A" w:rsidRPr="00AF0BE0">
        <w:rPr>
          <w:rFonts w:cstheme="minorHAnsi"/>
          <w:color w:val="000000" w:themeColor="text1"/>
          <w:sz w:val="24"/>
          <w:szCs w:val="24"/>
        </w:rPr>
        <w:t>către SPIAAM</w:t>
      </w:r>
      <w:r w:rsidR="00512B7F" w:rsidRPr="00AF0BE0">
        <w:rPr>
          <w:rFonts w:cstheme="minorHAnsi"/>
          <w:color w:val="000000" w:themeColor="text1"/>
          <w:sz w:val="24"/>
          <w:szCs w:val="24"/>
        </w:rPr>
        <w:t>;</w:t>
      </w:r>
    </w:p>
    <w:p w14:paraId="5BCA247C" w14:textId="7EB3A3ED" w:rsidR="00D66E59" w:rsidRPr="00AF0BE0" w:rsidRDefault="0041159F" w:rsidP="0099161A">
      <w:pPr>
        <w:pStyle w:val="ListParagraph"/>
        <w:numPr>
          <w:ilvl w:val="0"/>
          <w:numId w:val="10"/>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Declararea focarului de IAAM în cazul id</w:t>
      </w:r>
      <w:r w:rsidR="00D66E59" w:rsidRPr="00AF0BE0">
        <w:rPr>
          <w:rFonts w:cstheme="minorHAnsi"/>
          <w:color w:val="000000" w:themeColor="text1"/>
          <w:sz w:val="24"/>
          <w:szCs w:val="24"/>
        </w:rPr>
        <w:t>entific</w:t>
      </w:r>
      <w:r w:rsidRPr="00AF0BE0">
        <w:rPr>
          <w:rFonts w:cstheme="minorHAnsi"/>
          <w:color w:val="000000" w:themeColor="text1"/>
          <w:sz w:val="24"/>
          <w:szCs w:val="24"/>
        </w:rPr>
        <w:t>ării</w:t>
      </w:r>
      <w:r w:rsidR="004D08C5" w:rsidRPr="00AF0BE0">
        <w:rPr>
          <w:rFonts w:cstheme="minorHAnsi"/>
          <w:color w:val="000000" w:themeColor="text1"/>
          <w:sz w:val="24"/>
          <w:szCs w:val="24"/>
        </w:rPr>
        <w:t xml:space="preserve"> unui</w:t>
      </w:r>
      <w:r w:rsidR="00D66E59" w:rsidRPr="00AF0BE0">
        <w:rPr>
          <w:rFonts w:cstheme="minorHAnsi"/>
          <w:color w:val="000000" w:themeColor="text1"/>
          <w:sz w:val="24"/>
          <w:szCs w:val="24"/>
        </w:rPr>
        <w:t xml:space="preserve"> număr de cazuri de IAAM cu aceeași etiologie</w:t>
      </w:r>
      <w:r w:rsidR="004D08C5" w:rsidRPr="00AF0BE0">
        <w:rPr>
          <w:rFonts w:cstheme="minorHAnsi"/>
          <w:color w:val="000000" w:themeColor="text1"/>
          <w:sz w:val="24"/>
          <w:szCs w:val="24"/>
        </w:rPr>
        <w:t xml:space="preserve"> și/sau sursă</w:t>
      </w:r>
      <w:r w:rsidRPr="00AF0BE0">
        <w:rPr>
          <w:rFonts w:cstheme="minorHAnsi"/>
          <w:color w:val="000000" w:themeColor="text1"/>
          <w:sz w:val="24"/>
          <w:szCs w:val="24"/>
        </w:rPr>
        <w:t>, în conformitate cu normele existente</w:t>
      </w:r>
      <w:r w:rsidR="00512B7F" w:rsidRPr="00AF0BE0">
        <w:rPr>
          <w:rFonts w:cstheme="minorHAnsi"/>
          <w:color w:val="000000" w:themeColor="text1"/>
          <w:sz w:val="24"/>
          <w:szCs w:val="24"/>
        </w:rPr>
        <w:t>;</w:t>
      </w:r>
    </w:p>
    <w:p w14:paraId="2CB72669" w14:textId="5A085696" w:rsidR="0017482A" w:rsidRPr="00AF0BE0" w:rsidRDefault="0017482A" w:rsidP="0099161A">
      <w:pPr>
        <w:pStyle w:val="ListParagraph"/>
        <w:numPr>
          <w:ilvl w:val="0"/>
          <w:numId w:val="10"/>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Monitorizarea consumului de antibiotice </w:t>
      </w:r>
      <w:r w:rsidR="00170C28" w:rsidRPr="00AF0BE0">
        <w:rPr>
          <w:rFonts w:cstheme="minorHAnsi"/>
          <w:color w:val="000000" w:themeColor="text1"/>
          <w:sz w:val="24"/>
          <w:szCs w:val="24"/>
        </w:rPr>
        <w:t>în centrele rezidențiale cu ajutorul</w:t>
      </w:r>
      <w:r w:rsidRPr="00AF0BE0">
        <w:rPr>
          <w:rFonts w:cstheme="minorHAnsi"/>
          <w:color w:val="000000" w:themeColor="text1"/>
          <w:sz w:val="24"/>
          <w:szCs w:val="24"/>
        </w:rPr>
        <w:t xml:space="preserve"> registrului de utilizare a antibioticelor</w:t>
      </w:r>
      <w:r w:rsidR="00512B7F" w:rsidRPr="00AF0BE0">
        <w:rPr>
          <w:rFonts w:cstheme="minorHAnsi"/>
          <w:color w:val="000000" w:themeColor="text1"/>
          <w:sz w:val="24"/>
          <w:szCs w:val="24"/>
        </w:rPr>
        <w:t>;</w:t>
      </w:r>
    </w:p>
    <w:p w14:paraId="6E5F4EBE" w14:textId="5924C0CE" w:rsidR="0017482A" w:rsidRPr="00AF0BE0" w:rsidRDefault="0017482A" w:rsidP="0099161A">
      <w:pPr>
        <w:pStyle w:val="ListParagraph"/>
        <w:numPr>
          <w:ilvl w:val="0"/>
          <w:numId w:val="10"/>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Monitorizarea rezistenței la antibiotice și implementarea unui sistem de alertare imediată </w:t>
      </w:r>
      <w:r w:rsidR="002533C4" w:rsidRPr="00AF0BE0">
        <w:rPr>
          <w:rFonts w:cstheme="minorHAnsi"/>
          <w:color w:val="000000" w:themeColor="text1"/>
          <w:sz w:val="24"/>
          <w:szCs w:val="24"/>
        </w:rPr>
        <w:t xml:space="preserve">din partea laboratorului de microbiologie către secțiile clinice și către SPIAAM în </w:t>
      </w:r>
      <w:r w:rsidR="00512B7F" w:rsidRPr="00AF0BE0">
        <w:rPr>
          <w:rFonts w:cstheme="minorHAnsi"/>
          <w:color w:val="000000" w:themeColor="text1"/>
          <w:sz w:val="24"/>
          <w:szCs w:val="24"/>
        </w:rPr>
        <w:t>c</w:t>
      </w:r>
      <w:r w:rsidR="002533C4" w:rsidRPr="00AF0BE0">
        <w:rPr>
          <w:rFonts w:cstheme="minorHAnsi"/>
          <w:color w:val="000000" w:themeColor="text1"/>
          <w:sz w:val="24"/>
          <w:szCs w:val="24"/>
        </w:rPr>
        <w:t xml:space="preserve">azul </w:t>
      </w:r>
      <w:r w:rsidRPr="00AF0BE0">
        <w:rPr>
          <w:rFonts w:cstheme="minorHAnsi"/>
          <w:color w:val="000000" w:themeColor="text1"/>
          <w:sz w:val="24"/>
          <w:szCs w:val="24"/>
        </w:rPr>
        <w:t>identific</w:t>
      </w:r>
      <w:r w:rsidR="002533C4" w:rsidRPr="00AF0BE0">
        <w:rPr>
          <w:rFonts w:cstheme="minorHAnsi"/>
          <w:color w:val="000000" w:themeColor="text1"/>
          <w:sz w:val="24"/>
          <w:szCs w:val="24"/>
        </w:rPr>
        <w:t xml:space="preserve">ării unui microorganism </w:t>
      </w:r>
      <w:r w:rsidRPr="00AF0BE0">
        <w:rPr>
          <w:rFonts w:cstheme="minorHAnsi"/>
          <w:color w:val="000000" w:themeColor="text1"/>
          <w:sz w:val="24"/>
          <w:szCs w:val="24"/>
        </w:rPr>
        <w:t xml:space="preserve">MDR </w:t>
      </w:r>
      <w:r w:rsidR="00C93C31" w:rsidRPr="00AF0BE0">
        <w:rPr>
          <w:rFonts w:cstheme="minorHAnsi"/>
          <w:color w:val="000000" w:themeColor="text1"/>
          <w:sz w:val="24"/>
          <w:szCs w:val="24"/>
        </w:rPr>
        <w:t xml:space="preserve">neidentificat anterior în </w:t>
      </w:r>
      <w:r w:rsidR="002533C4" w:rsidRPr="00AF0BE0">
        <w:rPr>
          <w:rFonts w:cstheme="minorHAnsi"/>
          <w:color w:val="000000" w:themeColor="text1"/>
          <w:sz w:val="24"/>
          <w:szCs w:val="24"/>
        </w:rPr>
        <w:t>unitatea medicală</w:t>
      </w:r>
      <w:r w:rsidR="00512B7F" w:rsidRPr="00AF0BE0">
        <w:rPr>
          <w:rFonts w:cstheme="minorHAnsi"/>
          <w:color w:val="000000" w:themeColor="text1"/>
          <w:sz w:val="24"/>
          <w:szCs w:val="24"/>
        </w:rPr>
        <w:t>;</w:t>
      </w:r>
      <w:r w:rsidRPr="00AF0BE0">
        <w:rPr>
          <w:rFonts w:cstheme="minorHAnsi"/>
          <w:color w:val="000000" w:themeColor="text1"/>
          <w:sz w:val="24"/>
          <w:szCs w:val="24"/>
        </w:rPr>
        <w:t xml:space="preserve"> </w:t>
      </w:r>
    </w:p>
    <w:p w14:paraId="19CE277B" w14:textId="72057959" w:rsidR="00D66E59" w:rsidRPr="00AF0BE0" w:rsidRDefault="00D66E59" w:rsidP="0099161A">
      <w:pPr>
        <w:pStyle w:val="ListParagraph"/>
        <w:numPr>
          <w:ilvl w:val="0"/>
          <w:numId w:val="10"/>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Evaluarea tendințe</w:t>
      </w:r>
      <w:r w:rsidR="004D08C5" w:rsidRPr="00AF0BE0">
        <w:rPr>
          <w:rFonts w:cstheme="minorHAnsi"/>
          <w:color w:val="000000" w:themeColor="text1"/>
          <w:sz w:val="24"/>
          <w:szCs w:val="24"/>
        </w:rPr>
        <w:t>lor</w:t>
      </w:r>
      <w:r w:rsidRPr="00AF0BE0">
        <w:rPr>
          <w:rFonts w:cstheme="minorHAnsi"/>
          <w:color w:val="000000" w:themeColor="text1"/>
          <w:sz w:val="24"/>
          <w:szCs w:val="24"/>
        </w:rPr>
        <w:t xml:space="preserve"> evolutive a</w:t>
      </w:r>
      <w:r w:rsidR="004D08C5" w:rsidRPr="00AF0BE0">
        <w:rPr>
          <w:rFonts w:cstheme="minorHAnsi"/>
          <w:color w:val="000000" w:themeColor="text1"/>
          <w:sz w:val="24"/>
          <w:szCs w:val="24"/>
        </w:rPr>
        <w:t>le</w:t>
      </w:r>
      <w:r w:rsidRPr="00AF0BE0">
        <w:rPr>
          <w:rFonts w:cstheme="minorHAnsi"/>
          <w:color w:val="000000" w:themeColor="text1"/>
          <w:sz w:val="24"/>
          <w:szCs w:val="24"/>
        </w:rPr>
        <w:t xml:space="preserve"> incidenței pentru principalele tipuri de IAAM și </w:t>
      </w:r>
      <w:r w:rsidR="004D08C5" w:rsidRPr="00AF0BE0">
        <w:rPr>
          <w:rFonts w:cstheme="minorHAnsi"/>
          <w:color w:val="000000" w:themeColor="text1"/>
          <w:sz w:val="24"/>
          <w:szCs w:val="24"/>
        </w:rPr>
        <w:t xml:space="preserve">măsurarea efectului </w:t>
      </w:r>
      <w:r w:rsidRPr="00AF0BE0">
        <w:rPr>
          <w:rFonts w:cstheme="minorHAnsi"/>
          <w:color w:val="000000" w:themeColor="text1"/>
          <w:sz w:val="24"/>
          <w:szCs w:val="24"/>
        </w:rPr>
        <w:t>măsurilor aplicate</w:t>
      </w:r>
      <w:r w:rsidR="004D08C5" w:rsidRPr="00AF0BE0">
        <w:rPr>
          <w:rFonts w:cstheme="minorHAnsi"/>
          <w:color w:val="000000" w:themeColor="text1"/>
          <w:sz w:val="24"/>
          <w:szCs w:val="24"/>
        </w:rPr>
        <w:t xml:space="preserve"> pentru prevenirea acestora</w:t>
      </w:r>
      <w:r w:rsidR="00512B7F" w:rsidRPr="00AF0BE0">
        <w:rPr>
          <w:rFonts w:cstheme="minorHAnsi"/>
          <w:color w:val="000000" w:themeColor="text1"/>
          <w:sz w:val="24"/>
          <w:szCs w:val="24"/>
        </w:rPr>
        <w:t>;</w:t>
      </w:r>
      <w:r w:rsidRPr="00AF0BE0">
        <w:rPr>
          <w:rFonts w:cstheme="minorHAnsi"/>
          <w:color w:val="000000" w:themeColor="text1"/>
          <w:sz w:val="24"/>
          <w:szCs w:val="24"/>
        </w:rPr>
        <w:t xml:space="preserve"> </w:t>
      </w:r>
    </w:p>
    <w:p w14:paraId="2404AF47" w14:textId="2CA970AA" w:rsidR="00F92C5A" w:rsidRPr="00AF0BE0" w:rsidRDefault="007E5BE4" w:rsidP="0099161A">
      <w:pPr>
        <w:pStyle w:val="ListParagraph"/>
        <w:numPr>
          <w:ilvl w:val="0"/>
          <w:numId w:val="10"/>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Efectuarea anuală a unui </w:t>
      </w:r>
      <w:r w:rsidR="002264AC" w:rsidRPr="00AF0BE0">
        <w:rPr>
          <w:rFonts w:cstheme="minorHAnsi"/>
          <w:color w:val="000000" w:themeColor="text1"/>
          <w:sz w:val="24"/>
          <w:szCs w:val="24"/>
        </w:rPr>
        <w:t xml:space="preserve">studiu </w:t>
      </w:r>
      <w:r w:rsidR="004D08C5" w:rsidRPr="00AF0BE0">
        <w:rPr>
          <w:rFonts w:cstheme="minorHAnsi"/>
          <w:color w:val="000000" w:themeColor="text1"/>
          <w:sz w:val="24"/>
          <w:szCs w:val="24"/>
        </w:rPr>
        <w:t>de prevalență de moment pentru</w:t>
      </w:r>
      <w:r w:rsidR="002264AC" w:rsidRPr="00AF0BE0">
        <w:rPr>
          <w:rFonts w:cstheme="minorHAnsi"/>
          <w:color w:val="000000" w:themeColor="text1"/>
          <w:sz w:val="24"/>
          <w:szCs w:val="24"/>
        </w:rPr>
        <w:t xml:space="preserve"> IAAM </w:t>
      </w:r>
      <w:r w:rsidR="004D08C5" w:rsidRPr="00AF0BE0">
        <w:rPr>
          <w:rFonts w:cstheme="minorHAnsi"/>
          <w:color w:val="000000" w:themeColor="text1"/>
          <w:sz w:val="24"/>
          <w:szCs w:val="24"/>
        </w:rPr>
        <w:t>ș</w:t>
      </w:r>
      <w:r w:rsidR="002264AC" w:rsidRPr="00AF0BE0">
        <w:rPr>
          <w:rFonts w:cstheme="minorHAnsi"/>
          <w:color w:val="000000" w:themeColor="text1"/>
          <w:sz w:val="24"/>
          <w:szCs w:val="24"/>
        </w:rPr>
        <w:t>i utilizare</w:t>
      </w:r>
      <w:r w:rsidR="004D08C5" w:rsidRPr="00AF0BE0">
        <w:rPr>
          <w:rFonts w:cstheme="minorHAnsi"/>
          <w:color w:val="000000" w:themeColor="text1"/>
          <w:sz w:val="24"/>
          <w:szCs w:val="24"/>
        </w:rPr>
        <w:t>a de</w:t>
      </w:r>
      <w:r w:rsidR="002264AC" w:rsidRPr="00AF0BE0">
        <w:rPr>
          <w:rFonts w:cstheme="minorHAnsi"/>
          <w:color w:val="000000" w:themeColor="text1"/>
          <w:sz w:val="24"/>
          <w:szCs w:val="24"/>
        </w:rPr>
        <w:t xml:space="preserve"> antibiotice</w:t>
      </w:r>
      <w:r w:rsidR="004D08C5" w:rsidRPr="00AF0BE0">
        <w:rPr>
          <w:rFonts w:cstheme="minorHAnsi"/>
          <w:color w:val="000000" w:themeColor="text1"/>
          <w:sz w:val="24"/>
          <w:szCs w:val="24"/>
        </w:rPr>
        <w:t xml:space="preserve">, conform </w:t>
      </w:r>
      <w:r w:rsidR="00540302" w:rsidRPr="00AF0BE0">
        <w:rPr>
          <w:rFonts w:cstheme="minorHAnsi"/>
          <w:color w:val="000000" w:themeColor="text1"/>
          <w:sz w:val="24"/>
          <w:szCs w:val="24"/>
        </w:rPr>
        <w:t>n</w:t>
      </w:r>
      <w:r w:rsidR="002A29CF" w:rsidRPr="00AF0BE0">
        <w:rPr>
          <w:rFonts w:cstheme="minorHAnsi"/>
          <w:color w:val="000000" w:themeColor="text1"/>
          <w:sz w:val="24"/>
          <w:szCs w:val="24"/>
        </w:rPr>
        <w:t>ormelor de supraveghere, prevenire şi limitare a infecţiilor asociate asistenţei medicale în unităţile sanitare</w:t>
      </w:r>
      <w:r w:rsidR="00540302" w:rsidRPr="00AF0BE0">
        <w:rPr>
          <w:rFonts w:cstheme="minorHAnsi"/>
          <w:color w:val="000000" w:themeColor="text1"/>
          <w:sz w:val="24"/>
          <w:szCs w:val="24"/>
        </w:rPr>
        <w:t xml:space="preserve"> aprobate prin ordin al Ministrului S</w:t>
      </w:r>
      <w:r w:rsidR="00540302" w:rsidRPr="00AF0BE0">
        <w:rPr>
          <w:rFonts w:cstheme="minorHAnsi"/>
          <w:color w:val="000000" w:themeColor="text1"/>
          <w:sz w:val="24"/>
          <w:szCs w:val="24"/>
          <w:lang w:val="en-US"/>
        </w:rPr>
        <w:t>ănătăţii</w:t>
      </w:r>
      <w:r w:rsidR="00512B7F" w:rsidRPr="00AF0BE0">
        <w:rPr>
          <w:rFonts w:cstheme="minorHAnsi"/>
          <w:color w:val="000000" w:themeColor="text1"/>
          <w:sz w:val="24"/>
          <w:szCs w:val="24"/>
        </w:rPr>
        <w:t>;</w:t>
      </w:r>
    </w:p>
    <w:p w14:paraId="430ED82B" w14:textId="6F579D52" w:rsidR="00540B42" w:rsidRPr="00AF0BE0" w:rsidRDefault="007E5BE4" w:rsidP="0099161A">
      <w:pPr>
        <w:pStyle w:val="ListParagraph"/>
        <w:numPr>
          <w:ilvl w:val="0"/>
          <w:numId w:val="10"/>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Respectarea prevederilor legale cu privire la păstrarea confidenţialităţii persoanelor diagnosticate</w:t>
      </w:r>
      <w:r w:rsidR="00094CEC" w:rsidRPr="00AF0BE0">
        <w:rPr>
          <w:rFonts w:cstheme="minorHAnsi"/>
          <w:color w:val="000000" w:themeColor="text1"/>
          <w:sz w:val="24"/>
          <w:szCs w:val="24"/>
        </w:rPr>
        <w:t xml:space="preserve"> cu IAAM</w:t>
      </w:r>
      <w:r w:rsidR="00512B7F" w:rsidRPr="00AF0BE0">
        <w:rPr>
          <w:rFonts w:cstheme="minorHAnsi"/>
          <w:color w:val="000000" w:themeColor="text1"/>
          <w:sz w:val="24"/>
          <w:szCs w:val="24"/>
        </w:rPr>
        <w:t>;</w:t>
      </w:r>
      <w:r w:rsidR="00AF02E2" w:rsidRPr="00AF0BE0">
        <w:rPr>
          <w:rFonts w:cstheme="minorHAnsi"/>
          <w:color w:val="000000" w:themeColor="text1"/>
          <w:sz w:val="24"/>
          <w:szCs w:val="24"/>
        </w:rPr>
        <w:t xml:space="preserve"> </w:t>
      </w:r>
    </w:p>
    <w:p w14:paraId="2B87B740" w14:textId="72866386" w:rsidR="00540B42" w:rsidRPr="00AF0BE0" w:rsidRDefault="007E5BE4" w:rsidP="0099161A">
      <w:pPr>
        <w:pStyle w:val="ListParagraph"/>
        <w:numPr>
          <w:ilvl w:val="0"/>
          <w:numId w:val="10"/>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Punerea la dispo</w:t>
      </w:r>
      <w:r w:rsidR="00540B42" w:rsidRPr="00AF0BE0">
        <w:rPr>
          <w:rFonts w:cstheme="minorHAnsi"/>
          <w:color w:val="000000" w:themeColor="text1"/>
          <w:sz w:val="24"/>
          <w:szCs w:val="24"/>
        </w:rPr>
        <w:t>zi</w:t>
      </w:r>
      <w:r w:rsidRPr="00AF0BE0">
        <w:rPr>
          <w:rFonts w:cstheme="minorHAnsi"/>
          <w:color w:val="000000" w:themeColor="text1"/>
          <w:sz w:val="24"/>
          <w:szCs w:val="24"/>
        </w:rPr>
        <w:t>ț</w:t>
      </w:r>
      <w:r w:rsidR="00540B42" w:rsidRPr="00AF0BE0">
        <w:rPr>
          <w:rFonts w:cstheme="minorHAnsi"/>
          <w:color w:val="000000" w:themeColor="text1"/>
          <w:sz w:val="24"/>
          <w:szCs w:val="24"/>
        </w:rPr>
        <w:t>ia pacien</w:t>
      </w:r>
      <w:r w:rsidRPr="00AF0BE0">
        <w:rPr>
          <w:rFonts w:cstheme="minorHAnsi"/>
          <w:color w:val="000000" w:themeColor="text1"/>
          <w:sz w:val="24"/>
          <w:szCs w:val="24"/>
        </w:rPr>
        <w:t>ț</w:t>
      </w:r>
      <w:r w:rsidR="00540B42" w:rsidRPr="00AF0BE0">
        <w:rPr>
          <w:rFonts w:cstheme="minorHAnsi"/>
          <w:color w:val="000000" w:themeColor="text1"/>
          <w:sz w:val="24"/>
          <w:szCs w:val="24"/>
        </w:rPr>
        <w:t xml:space="preserve">ilor cu IAAM </w:t>
      </w:r>
      <w:r w:rsidRPr="00AF0BE0">
        <w:rPr>
          <w:rFonts w:cstheme="minorHAnsi"/>
          <w:color w:val="000000" w:themeColor="text1"/>
          <w:sz w:val="24"/>
          <w:szCs w:val="24"/>
        </w:rPr>
        <w:t xml:space="preserve">a unor informări pentru publicul nespecialist, </w:t>
      </w:r>
      <w:r w:rsidR="00540B42" w:rsidRPr="00AF0BE0">
        <w:rPr>
          <w:rFonts w:cstheme="minorHAnsi"/>
          <w:color w:val="000000" w:themeColor="text1"/>
          <w:sz w:val="24"/>
          <w:szCs w:val="24"/>
        </w:rPr>
        <w:t>privind semnifica</w:t>
      </w:r>
      <w:r w:rsidRPr="00AF0BE0">
        <w:rPr>
          <w:rFonts w:cstheme="minorHAnsi"/>
          <w:color w:val="000000" w:themeColor="text1"/>
          <w:sz w:val="24"/>
          <w:szCs w:val="24"/>
        </w:rPr>
        <w:t>ț</w:t>
      </w:r>
      <w:r w:rsidR="00540B42" w:rsidRPr="00AF0BE0">
        <w:rPr>
          <w:rFonts w:cstheme="minorHAnsi"/>
          <w:color w:val="000000" w:themeColor="text1"/>
          <w:sz w:val="24"/>
          <w:szCs w:val="24"/>
        </w:rPr>
        <w:t>ia respectivei IAAM, m</w:t>
      </w:r>
      <w:r w:rsidRPr="00AF0BE0">
        <w:rPr>
          <w:rFonts w:cstheme="minorHAnsi"/>
          <w:color w:val="000000" w:themeColor="text1"/>
          <w:sz w:val="24"/>
          <w:szCs w:val="24"/>
        </w:rPr>
        <w:t>ă</w:t>
      </w:r>
      <w:r w:rsidR="00540B42" w:rsidRPr="00AF0BE0">
        <w:rPr>
          <w:rFonts w:cstheme="minorHAnsi"/>
          <w:color w:val="000000" w:themeColor="text1"/>
          <w:sz w:val="24"/>
          <w:szCs w:val="24"/>
        </w:rPr>
        <w:t>surile pentru a limita riscul de transmitere, modalit</w:t>
      </w:r>
      <w:r w:rsidRPr="00AF0BE0">
        <w:rPr>
          <w:rFonts w:cstheme="minorHAnsi"/>
          <w:color w:val="000000" w:themeColor="text1"/>
          <w:sz w:val="24"/>
          <w:szCs w:val="24"/>
        </w:rPr>
        <w:t>ăț</w:t>
      </w:r>
      <w:r w:rsidR="00540B42" w:rsidRPr="00AF0BE0">
        <w:rPr>
          <w:rFonts w:cstheme="minorHAnsi"/>
          <w:color w:val="000000" w:themeColor="text1"/>
          <w:sz w:val="24"/>
          <w:szCs w:val="24"/>
        </w:rPr>
        <w:t xml:space="preserve">ile de diagnostic </w:t>
      </w:r>
      <w:r w:rsidRPr="00AF0BE0">
        <w:rPr>
          <w:rFonts w:cstheme="minorHAnsi"/>
          <w:color w:val="000000" w:themeColor="text1"/>
          <w:sz w:val="24"/>
          <w:szCs w:val="24"/>
        </w:rPr>
        <w:t>ș</w:t>
      </w:r>
      <w:r w:rsidR="00540B42" w:rsidRPr="00AF0BE0">
        <w:rPr>
          <w:rFonts w:cstheme="minorHAnsi"/>
          <w:color w:val="000000" w:themeColor="text1"/>
          <w:sz w:val="24"/>
          <w:szCs w:val="24"/>
        </w:rPr>
        <w:t>i tratament</w:t>
      </w:r>
      <w:r w:rsidR="00512B7F" w:rsidRPr="00AF0BE0">
        <w:rPr>
          <w:rFonts w:cstheme="minorHAnsi"/>
          <w:color w:val="000000" w:themeColor="text1"/>
          <w:sz w:val="24"/>
          <w:szCs w:val="24"/>
        </w:rPr>
        <w:t>.</w:t>
      </w:r>
      <w:r w:rsidR="00540B42" w:rsidRPr="00AF0BE0">
        <w:rPr>
          <w:rFonts w:cstheme="minorHAnsi"/>
          <w:color w:val="000000" w:themeColor="text1"/>
          <w:sz w:val="24"/>
          <w:szCs w:val="24"/>
        </w:rPr>
        <w:t xml:space="preserve"> </w:t>
      </w:r>
    </w:p>
    <w:p w14:paraId="3A6163B7" w14:textId="7F61D056" w:rsidR="00AF02E2" w:rsidRPr="00AF0BE0" w:rsidRDefault="00434FC8"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(2) </w:t>
      </w:r>
      <w:r w:rsidR="00AF02E2" w:rsidRPr="00AF0BE0">
        <w:rPr>
          <w:rFonts w:cstheme="minorHAnsi"/>
          <w:color w:val="000000" w:themeColor="text1"/>
          <w:sz w:val="24"/>
          <w:szCs w:val="24"/>
        </w:rPr>
        <w:t xml:space="preserve">În rețelele de servicii de sănătate private și în unitățile medicale ale instituțiilor publice cu rețele proprii de servicii de sănătate există aceleași responsabilități și se aplică aceleași prevederi ale legii întocmai ca în sistemul public de sănătate.  </w:t>
      </w:r>
    </w:p>
    <w:p w14:paraId="1BE1E4A9" w14:textId="14809397" w:rsidR="00170C28" w:rsidRPr="00AF0BE0" w:rsidRDefault="00170C28" w:rsidP="00540302">
      <w:pPr>
        <w:spacing w:after="0" w:line="276" w:lineRule="auto"/>
        <w:jc w:val="both"/>
        <w:rPr>
          <w:rFonts w:cstheme="minorHAnsi"/>
          <w:color w:val="000000" w:themeColor="text1"/>
          <w:sz w:val="24"/>
          <w:szCs w:val="24"/>
        </w:rPr>
      </w:pPr>
      <w:r w:rsidRPr="00AF0BE0">
        <w:rPr>
          <w:rFonts w:cstheme="minorHAnsi"/>
          <w:color w:val="000000" w:themeColor="text1"/>
          <w:sz w:val="24"/>
          <w:szCs w:val="24"/>
        </w:rPr>
        <w:t>(3) Neraportarea cazurilor de IAAM se sancționează conform legislației în vigoare;</w:t>
      </w:r>
    </w:p>
    <w:p w14:paraId="6F524F5E" w14:textId="77777777" w:rsidR="00781F72" w:rsidRPr="00AF0BE0" w:rsidRDefault="00781F72" w:rsidP="0099161A">
      <w:pPr>
        <w:spacing w:after="0" w:line="276" w:lineRule="auto"/>
        <w:jc w:val="both"/>
        <w:rPr>
          <w:rFonts w:cstheme="minorHAnsi"/>
          <w:color w:val="000000" w:themeColor="text1"/>
          <w:sz w:val="24"/>
          <w:szCs w:val="24"/>
        </w:rPr>
      </w:pPr>
    </w:p>
    <w:p w14:paraId="6CADEE68" w14:textId="77777777" w:rsidR="001A3CE8" w:rsidRPr="00AF0BE0" w:rsidRDefault="00781F72"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434FC8" w:rsidRPr="00AF0BE0">
        <w:rPr>
          <w:rFonts w:cstheme="minorHAnsi"/>
          <w:color w:val="000000" w:themeColor="text1"/>
          <w:sz w:val="24"/>
          <w:szCs w:val="24"/>
        </w:rPr>
        <w:t>rt</w:t>
      </w:r>
      <w:r w:rsidRPr="00AF0BE0">
        <w:rPr>
          <w:rFonts w:cstheme="minorHAnsi"/>
          <w:color w:val="000000" w:themeColor="text1"/>
          <w:sz w:val="24"/>
          <w:szCs w:val="24"/>
        </w:rPr>
        <w:t>. 1</w:t>
      </w:r>
      <w:r w:rsidR="00E20ECE" w:rsidRPr="00AF0BE0">
        <w:rPr>
          <w:rFonts w:cstheme="minorHAnsi"/>
          <w:color w:val="000000" w:themeColor="text1"/>
          <w:sz w:val="24"/>
          <w:szCs w:val="24"/>
        </w:rPr>
        <w:t>8</w:t>
      </w:r>
      <w:r w:rsidR="00434FC8" w:rsidRPr="00AF0BE0">
        <w:rPr>
          <w:rFonts w:cstheme="minorHAnsi"/>
          <w:color w:val="000000" w:themeColor="text1"/>
          <w:sz w:val="24"/>
          <w:szCs w:val="24"/>
        </w:rPr>
        <w:t>.</w:t>
      </w:r>
    </w:p>
    <w:p w14:paraId="328D9150" w14:textId="3D908852" w:rsidR="009341BF" w:rsidRPr="00AF0BE0" w:rsidRDefault="00F92C5A"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D</w:t>
      </w:r>
      <w:r w:rsidR="00CD4CAF" w:rsidRPr="00AF0BE0">
        <w:rPr>
          <w:rFonts w:cstheme="minorHAnsi"/>
          <w:color w:val="000000" w:themeColor="text1"/>
          <w:sz w:val="24"/>
          <w:szCs w:val="24"/>
        </w:rPr>
        <w:t>irecți</w:t>
      </w:r>
      <w:r w:rsidR="001A3CE8" w:rsidRPr="00AF0BE0">
        <w:rPr>
          <w:rFonts w:cstheme="minorHAnsi"/>
          <w:color w:val="000000" w:themeColor="text1"/>
          <w:sz w:val="24"/>
          <w:szCs w:val="24"/>
        </w:rPr>
        <w:t>a</w:t>
      </w:r>
      <w:r w:rsidR="00CD4CAF" w:rsidRPr="00AF0BE0">
        <w:rPr>
          <w:rFonts w:cstheme="minorHAnsi"/>
          <w:color w:val="000000" w:themeColor="text1"/>
          <w:sz w:val="24"/>
          <w:szCs w:val="24"/>
        </w:rPr>
        <w:t xml:space="preserve"> de </w:t>
      </w:r>
      <w:r w:rsidRPr="00AF0BE0">
        <w:rPr>
          <w:rFonts w:cstheme="minorHAnsi"/>
          <w:color w:val="000000" w:themeColor="text1"/>
          <w:sz w:val="24"/>
          <w:szCs w:val="24"/>
        </w:rPr>
        <w:t>S</w:t>
      </w:r>
      <w:r w:rsidR="00CD4CAF" w:rsidRPr="00AF0BE0">
        <w:rPr>
          <w:rFonts w:cstheme="minorHAnsi"/>
          <w:color w:val="000000" w:themeColor="text1"/>
          <w:sz w:val="24"/>
          <w:szCs w:val="24"/>
        </w:rPr>
        <w:t xml:space="preserve">ănătate </w:t>
      </w:r>
      <w:r w:rsidRPr="00AF0BE0">
        <w:rPr>
          <w:rFonts w:cstheme="minorHAnsi"/>
          <w:color w:val="000000" w:themeColor="text1"/>
          <w:sz w:val="24"/>
          <w:szCs w:val="24"/>
        </w:rPr>
        <w:t>P</w:t>
      </w:r>
      <w:r w:rsidR="00CD4CAF" w:rsidRPr="00AF0BE0">
        <w:rPr>
          <w:rFonts w:cstheme="minorHAnsi"/>
          <w:color w:val="000000" w:themeColor="text1"/>
          <w:sz w:val="24"/>
          <w:szCs w:val="24"/>
        </w:rPr>
        <w:t>ublică</w:t>
      </w:r>
      <w:r w:rsidRPr="00AF0BE0">
        <w:rPr>
          <w:rFonts w:cstheme="minorHAnsi"/>
          <w:color w:val="000000" w:themeColor="text1"/>
          <w:sz w:val="24"/>
          <w:szCs w:val="24"/>
        </w:rPr>
        <w:t xml:space="preserve"> </w:t>
      </w:r>
      <w:r w:rsidR="001A3CE8" w:rsidRPr="00AF0BE0">
        <w:rPr>
          <w:rFonts w:cstheme="minorHAnsi"/>
          <w:color w:val="000000" w:themeColor="text1"/>
          <w:sz w:val="24"/>
          <w:szCs w:val="24"/>
        </w:rPr>
        <w:t>Județeană sau a municipiului București are următoarele atribuții:</w:t>
      </w:r>
    </w:p>
    <w:p w14:paraId="34B87E8B" w14:textId="553B590B" w:rsidR="009341BF" w:rsidRPr="00AF0BE0" w:rsidRDefault="00CD4CAF" w:rsidP="0099161A">
      <w:pPr>
        <w:pStyle w:val="ListParagraph"/>
        <w:numPr>
          <w:ilvl w:val="0"/>
          <w:numId w:val="9"/>
        </w:numPr>
        <w:spacing w:after="0" w:line="276" w:lineRule="auto"/>
        <w:jc w:val="both"/>
        <w:rPr>
          <w:rFonts w:cstheme="minorHAnsi"/>
          <w:color w:val="000000" w:themeColor="text1"/>
          <w:sz w:val="24"/>
          <w:szCs w:val="24"/>
        </w:rPr>
      </w:pPr>
      <w:r w:rsidRPr="00AF0BE0">
        <w:rPr>
          <w:rFonts w:cstheme="minorHAnsi"/>
          <w:color w:val="000000" w:themeColor="text1"/>
          <w:sz w:val="24"/>
          <w:szCs w:val="24"/>
        </w:rPr>
        <w:lastRenderedPageBreak/>
        <w:t>S</w:t>
      </w:r>
      <w:r w:rsidR="009341BF" w:rsidRPr="00AF0BE0">
        <w:rPr>
          <w:rFonts w:cstheme="minorHAnsi"/>
          <w:color w:val="000000" w:themeColor="text1"/>
          <w:sz w:val="24"/>
          <w:szCs w:val="24"/>
        </w:rPr>
        <w:t xml:space="preserve">prijină activitățile de prevenire IAAM și de </w:t>
      </w:r>
      <w:r w:rsidR="005F7C03" w:rsidRPr="00AF0BE0">
        <w:rPr>
          <w:rFonts w:cstheme="minorHAnsi"/>
          <w:color w:val="000000" w:themeColor="text1"/>
          <w:sz w:val="24"/>
          <w:szCs w:val="24"/>
        </w:rPr>
        <w:t xml:space="preserve">investigare și </w:t>
      </w:r>
      <w:r w:rsidR="009341BF" w:rsidRPr="00AF0BE0">
        <w:rPr>
          <w:rFonts w:cstheme="minorHAnsi"/>
          <w:color w:val="000000" w:themeColor="text1"/>
          <w:sz w:val="24"/>
          <w:szCs w:val="24"/>
        </w:rPr>
        <w:t>control al focarelor IAAM comunicate de unitățile medicale și centrele rezidențiale din județ</w:t>
      </w:r>
      <w:r w:rsidRPr="00AF0BE0">
        <w:rPr>
          <w:rFonts w:cstheme="minorHAnsi"/>
          <w:color w:val="000000" w:themeColor="text1"/>
          <w:sz w:val="24"/>
          <w:szCs w:val="24"/>
        </w:rPr>
        <w:t>;</w:t>
      </w:r>
    </w:p>
    <w:p w14:paraId="59C319EB" w14:textId="63E4F300" w:rsidR="009341BF" w:rsidRPr="00AF0BE0" w:rsidRDefault="00CD4CAF" w:rsidP="0099161A">
      <w:pPr>
        <w:pStyle w:val="ListParagraph"/>
        <w:numPr>
          <w:ilvl w:val="0"/>
          <w:numId w:val="9"/>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C</w:t>
      </w:r>
      <w:r w:rsidR="009341BF" w:rsidRPr="00AF0BE0">
        <w:rPr>
          <w:rFonts w:cstheme="minorHAnsi"/>
          <w:color w:val="000000" w:themeColor="text1"/>
          <w:sz w:val="24"/>
          <w:szCs w:val="24"/>
        </w:rPr>
        <w:t>omunică în 24 de ore focarele de IAAM și măsurile luate către I</w:t>
      </w:r>
      <w:r w:rsidR="00931CDC" w:rsidRPr="00AF0BE0">
        <w:rPr>
          <w:rFonts w:cstheme="minorHAnsi"/>
          <w:color w:val="000000" w:themeColor="text1"/>
          <w:sz w:val="24"/>
          <w:szCs w:val="24"/>
        </w:rPr>
        <w:t>nstitutul Național de Sănătate Publică (I</w:t>
      </w:r>
      <w:r w:rsidR="009341BF" w:rsidRPr="00AF0BE0">
        <w:rPr>
          <w:rFonts w:cstheme="minorHAnsi"/>
          <w:color w:val="000000" w:themeColor="text1"/>
          <w:sz w:val="24"/>
          <w:szCs w:val="24"/>
        </w:rPr>
        <w:t>NSP</w:t>
      </w:r>
      <w:r w:rsidR="00931CDC" w:rsidRPr="00AF0BE0">
        <w:rPr>
          <w:rFonts w:cstheme="minorHAnsi"/>
          <w:color w:val="000000" w:themeColor="text1"/>
          <w:sz w:val="24"/>
          <w:szCs w:val="24"/>
        </w:rPr>
        <w:t>)</w:t>
      </w:r>
      <w:r w:rsidRPr="00AF0BE0">
        <w:rPr>
          <w:rFonts w:cstheme="minorHAnsi"/>
          <w:color w:val="000000" w:themeColor="text1"/>
          <w:sz w:val="24"/>
          <w:szCs w:val="24"/>
        </w:rPr>
        <w:t>;</w:t>
      </w:r>
    </w:p>
    <w:p w14:paraId="5B56EB01" w14:textId="18CD587A" w:rsidR="009341BF" w:rsidRPr="00AF0BE0" w:rsidRDefault="00CD4CAF" w:rsidP="0099161A">
      <w:pPr>
        <w:pStyle w:val="ListParagraph"/>
        <w:numPr>
          <w:ilvl w:val="0"/>
          <w:numId w:val="9"/>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R</w:t>
      </w:r>
      <w:r w:rsidR="009341BF" w:rsidRPr="00AF0BE0">
        <w:rPr>
          <w:rFonts w:cstheme="minorHAnsi"/>
          <w:color w:val="000000" w:themeColor="text1"/>
          <w:sz w:val="24"/>
          <w:szCs w:val="24"/>
        </w:rPr>
        <w:t>aportează periodic cazurile de IAAM</w:t>
      </w:r>
      <w:r w:rsidR="00F92C5A" w:rsidRPr="00AF0BE0">
        <w:rPr>
          <w:rFonts w:cstheme="minorHAnsi"/>
          <w:color w:val="000000" w:themeColor="text1"/>
          <w:sz w:val="24"/>
          <w:szCs w:val="24"/>
        </w:rPr>
        <w:t xml:space="preserve"> </w:t>
      </w:r>
      <w:r w:rsidR="009341BF" w:rsidRPr="00AF0BE0">
        <w:rPr>
          <w:rFonts w:cstheme="minorHAnsi"/>
          <w:color w:val="000000" w:themeColor="text1"/>
          <w:sz w:val="24"/>
          <w:szCs w:val="24"/>
        </w:rPr>
        <w:t>către INSP, conform metodologiilor existente</w:t>
      </w:r>
      <w:r w:rsidRPr="00AF0BE0">
        <w:rPr>
          <w:rFonts w:cstheme="minorHAnsi"/>
          <w:color w:val="000000" w:themeColor="text1"/>
          <w:sz w:val="24"/>
          <w:szCs w:val="24"/>
        </w:rPr>
        <w:t>;</w:t>
      </w:r>
    </w:p>
    <w:p w14:paraId="59556529" w14:textId="2F8C6054" w:rsidR="00F92C5A" w:rsidRPr="00AF0BE0" w:rsidRDefault="00CD4CAF" w:rsidP="0099161A">
      <w:pPr>
        <w:pStyle w:val="ListParagraph"/>
        <w:numPr>
          <w:ilvl w:val="0"/>
          <w:numId w:val="9"/>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I</w:t>
      </w:r>
      <w:r w:rsidR="00652A87" w:rsidRPr="00AF0BE0">
        <w:rPr>
          <w:rFonts w:cstheme="minorHAnsi"/>
          <w:color w:val="000000" w:themeColor="text1"/>
          <w:sz w:val="24"/>
          <w:szCs w:val="24"/>
        </w:rPr>
        <w:t>ni</w:t>
      </w:r>
      <w:r w:rsidR="00033CAC" w:rsidRPr="00AF0BE0">
        <w:rPr>
          <w:rFonts w:cstheme="minorHAnsi"/>
          <w:color w:val="000000" w:themeColor="text1"/>
          <w:sz w:val="24"/>
          <w:szCs w:val="24"/>
        </w:rPr>
        <w:t>ț</w:t>
      </w:r>
      <w:r w:rsidR="00652A87" w:rsidRPr="00AF0BE0">
        <w:rPr>
          <w:rFonts w:cstheme="minorHAnsi"/>
          <w:color w:val="000000" w:themeColor="text1"/>
          <w:sz w:val="24"/>
          <w:szCs w:val="24"/>
        </w:rPr>
        <w:t>iaz</w:t>
      </w:r>
      <w:r w:rsidR="009341BF" w:rsidRPr="00AF0BE0">
        <w:rPr>
          <w:rFonts w:cstheme="minorHAnsi"/>
          <w:color w:val="000000" w:themeColor="text1"/>
          <w:sz w:val="24"/>
          <w:szCs w:val="24"/>
        </w:rPr>
        <w:t>ă</w:t>
      </w:r>
      <w:r w:rsidR="00652A87" w:rsidRPr="00AF0BE0">
        <w:rPr>
          <w:rFonts w:cstheme="minorHAnsi"/>
          <w:color w:val="000000" w:themeColor="text1"/>
          <w:sz w:val="24"/>
          <w:szCs w:val="24"/>
        </w:rPr>
        <w:t xml:space="preserve"> si/sau faciliteaz</w:t>
      </w:r>
      <w:r w:rsidR="00033CAC" w:rsidRPr="00AF0BE0">
        <w:rPr>
          <w:rFonts w:cstheme="minorHAnsi"/>
          <w:color w:val="000000" w:themeColor="text1"/>
          <w:sz w:val="24"/>
          <w:szCs w:val="24"/>
        </w:rPr>
        <w:t>ă</w:t>
      </w:r>
      <w:r w:rsidR="00652A87" w:rsidRPr="00AF0BE0">
        <w:rPr>
          <w:rFonts w:cstheme="minorHAnsi"/>
          <w:color w:val="000000" w:themeColor="text1"/>
          <w:sz w:val="24"/>
          <w:szCs w:val="24"/>
        </w:rPr>
        <w:t xml:space="preserve"> investiga</w:t>
      </w:r>
      <w:r w:rsidR="00033CAC" w:rsidRPr="00AF0BE0">
        <w:rPr>
          <w:rFonts w:cstheme="minorHAnsi"/>
          <w:color w:val="000000" w:themeColor="text1"/>
          <w:sz w:val="24"/>
          <w:szCs w:val="24"/>
        </w:rPr>
        <w:t>ț</w:t>
      </w:r>
      <w:r w:rsidR="00652A87" w:rsidRPr="00AF0BE0">
        <w:rPr>
          <w:rFonts w:cstheme="minorHAnsi"/>
          <w:color w:val="000000" w:themeColor="text1"/>
          <w:sz w:val="24"/>
          <w:szCs w:val="24"/>
        </w:rPr>
        <w:t xml:space="preserve">ii microbiologice care nu pot fi realizate </w:t>
      </w:r>
      <w:r w:rsidR="00033CAC" w:rsidRPr="00AF0BE0">
        <w:rPr>
          <w:rFonts w:cstheme="minorHAnsi"/>
          <w:color w:val="000000" w:themeColor="text1"/>
          <w:sz w:val="24"/>
          <w:szCs w:val="24"/>
        </w:rPr>
        <w:t>î</w:t>
      </w:r>
      <w:r w:rsidR="00652A87" w:rsidRPr="00AF0BE0">
        <w:rPr>
          <w:rFonts w:cstheme="minorHAnsi"/>
          <w:color w:val="000000" w:themeColor="text1"/>
          <w:sz w:val="24"/>
          <w:szCs w:val="24"/>
        </w:rPr>
        <w:t>n jude</w:t>
      </w:r>
      <w:r w:rsidR="00033CAC" w:rsidRPr="00AF0BE0">
        <w:rPr>
          <w:rFonts w:cstheme="minorHAnsi"/>
          <w:color w:val="000000" w:themeColor="text1"/>
          <w:sz w:val="24"/>
          <w:szCs w:val="24"/>
        </w:rPr>
        <w:t>ț</w:t>
      </w:r>
      <w:r w:rsidR="005F7C03" w:rsidRPr="00AF0BE0">
        <w:rPr>
          <w:rFonts w:cstheme="minorHAnsi"/>
          <w:color w:val="000000" w:themeColor="text1"/>
          <w:sz w:val="24"/>
          <w:szCs w:val="24"/>
        </w:rPr>
        <w:t>ul respectiv, cum ar fi</w:t>
      </w:r>
      <w:r w:rsidR="00652A87" w:rsidRPr="00AF0BE0">
        <w:rPr>
          <w:rFonts w:cstheme="minorHAnsi"/>
          <w:color w:val="000000" w:themeColor="text1"/>
          <w:sz w:val="24"/>
          <w:szCs w:val="24"/>
        </w:rPr>
        <w:t xml:space="preserve"> </w:t>
      </w:r>
      <w:r w:rsidR="005F7C03" w:rsidRPr="00AF0BE0">
        <w:rPr>
          <w:rFonts w:cstheme="minorHAnsi"/>
          <w:color w:val="000000" w:themeColor="text1"/>
          <w:sz w:val="24"/>
          <w:szCs w:val="24"/>
        </w:rPr>
        <w:t xml:space="preserve">cele de </w:t>
      </w:r>
      <w:r w:rsidR="00652A87" w:rsidRPr="00AF0BE0">
        <w:rPr>
          <w:rFonts w:cstheme="minorHAnsi"/>
          <w:color w:val="000000" w:themeColor="text1"/>
          <w:sz w:val="24"/>
          <w:szCs w:val="24"/>
        </w:rPr>
        <w:t>epidemiologie molecular</w:t>
      </w:r>
      <w:r w:rsidR="00033CAC" w:rsidRPr="00AF0BE0">
        <w:rPr>
          <w:rFonts w:cstheme="minorHAnsi"/>
          <w:color w:val="000000" w:themeColor="text1"/>
          <w:sz w:val="24"/>
          <w:szCs w:val="24"/>
        </w:rPr>
        <w:t>ă</w:t>
      </w:r>
      <w:r w:rsidRPr="00AF0BE0">
        <w:rPr>
          <w:rFonts w:cstheme="minorHAnsi"/>
          <w:color w:val="000000" w:themeColor="text1"/>
          <w:sz w:val="24"/>
          <w:szCs w:val="24"/>
        </w:rPr>
        <w:t>.</w:t>
      </w:r>
      <w:r w:rsidR="005F7C03" w:rsidRPr="00AF0BE0">
        <w:rPr>
          <w:rFonts w:cstheme="minorHAnsi"/>
          <w:color w:val="000000" w:themeColor="text1"/>
          <w:sz w:val="24"/>
          <w:szCs w:val="24"/>
        </w:rPr>
        <w:t xml:space="preserve"> </w:t>
      </w:r>
      <w:r w:rsidR="00652A87" w:rsidRPr="00AF0BE0">
        <w:rPr>
          <w:rFonts w:cstheme="minorHAnsi"/>
          <w:color w:val="000000" w:themeColor="text1"/>
          <w:sz w:val="24"/>
          <w:szCs w:val="24"/>
        </w:rPr>
        <w:t xml:space="preserve"> </w:t>
      </w:r>
    </w:p>
    <w:p w14:paraId="2A789559" w14:textId="77777777" w:rsidR="00781F72" w:rsidRPr="00AF0BE0" w:rsidRDefault="00781F72" w:rsidP="0099161A">
      <w:pPr>
        <w:spacing w:after="0" w:line="276" w:lineRule="auto"/>
        <w:jc w:val="both"/>
        <w:rPr>
          <w:rFonts w:cstheme="minorHAnsi"/>
          <w:color w:val="000000" w:themeColor="text1"/>
          <w:sz w:val="24"/>
          <w:szCs w:val="24"/>
        </w:rPr>
      </w:pPr>
    </w:p>
    <w:p w14:paraId="0B68EC8F" w14:textId="77777777" w:rsidR="001A3CE8" w:rsidRPr="00AF0BE0" w:rsidRDefault="00781F72"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2861C2" w:rsidRPr="00AF0BE0">
        <w:rPr>
          <w:rFonts w:cstheme="minorHAnsi"/>
          <w:color w:val="000000" w:themeColor="text1"/>
          <w:sz w:val="24"/>
          <w:szCs w:val="24"/>
        </w:rPr>
        <w:t>rt</w:t>
      </w:r>
      <w:r w:rsidRPr="00AF0BE0">
        <w:rPr>
          <w:rFonts w:cstheme="minorHAnsi"/>
          <w:color w:val="000000" w:themeColor="text1"/>
          <w:sz w:val="24"/>
          <w:szCs w:val="24"/>
        </w:rPr>
        <w:t>. 1</w:t>
      </w:r>
      <w:r w:rsidR="00E20ECE" w:rsidRPr="00AF0BE0">
        <w:rPr>
          <w:rFonts w:cstheme="minorHAnsi"/>
          <w:color w:val="000000" w:themeColor="text1"/>
          <w:sz w:val="24"/>
          <w:szCs w:val="24"/>
        </w:rPr>
        <w:t>9</w:t>
      </w:r>
      <w:r w:rsidR="002861C2" w:rsidRPr="00AF0BE0">
        <w:rPr>
          <w:rFonts w:cstheme="minorHAnsi"/>
          <w:color w:val="000000" w:themeColor="text1"/>
          <w:sz w:val="24"/>
          <w:szCs w:val="24"/>
        </w:rPr>
        <w:t xml:space="preserve">. </w:t>
      </w:r>
    </w:p>
    <w:p w14:paraId="36D6E513" w14:textId="68CB2D18" w:rsidR="003947D7" w:rsidRPr="00AF0BE0" w:rsidRDefault="001A3CE8"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I</w:t>
      </w:r>
      <w:r w:rsidR="00CD4CAF" w:rsidRPr="00AF0BE0">
        <w:rPr>
          <w:rFonts w:cstheme="minorHAnsi"/>
          <w:color w:val="000000" w:themeColor="text1"/>
          <w:sz w:val="24"/>
          <w:szCs w:val="24"/>
        </w:rPr>
        <w:t xml:space="preserve">nstitutul </w:t>
      </w:r>
      <w:r w:rsidR="00F92C5A" w:rsidRPr="00AF0BE0">
        <w:rPr>
          <w:rFonts w:cstheme="minorHAnsi"/>
          <w:color w:val="000000" w:themeColor="text1"/>
          <w:sz w:val="24"/>
          <w:szCs w:val="24"/>
        </w:rPr>
        <w:t>N</w:t>
      </w:r>
      <w:r w:rsidR="00CD4CAF" w:rsidRPr="00AF0BE0">
        <w:rPr>
          <w:rFonts w:cstheme="minorHAnsi"/>
          <w:color w:val="000000" w:themeColor="text1"/>
          <w:sz w:val="24"/>
          <w:szCs w:val="24"/>
        </w:rPr>
        <w:t xml:space="preserve">ațional de </w:t>
      </w:r>
      <w:r w:rsidR="00F92C5A" w:rsidRPr="00AF0BE0">
        <w:rPr>
          <w:rFonts w:cstheme="minorHAnsi"/>
          <w:color w:val="000000" w:themeColor="text1"/>
          <w:sz w:val="24"/>
          <w:szCs w:val="24"/>
        </w:rPr>
        <w:t>S</w:t>
      </w:r>
      <w:r w:rsidR="00CD4CAF" w:rsidRPr="00AF0BE0">
        <w:rPr>
          <w:rFonts w:cstheme="minorHAnsi"/>
          <w:color w:val="000000" w:themeColor="text1"/>
          <w:sz w:val="24"/>
          <w:szCs w:val="24"/>
        </w:rPr>
        <w:t xml:space="preserve">ănătate </w:t>
      </w:r>
      <w:r w:rsidR="00F92C5A" w:rsidRPr="00AF0BE0">
        <w:rPr>
          <w:rFonts w:cstheme="minorHAnsi"/>
          <w:color w:val="000000" w:themeColor="text1"/>
          <w:sz w:val="24"/>
          <w:szCs w:val="24"/>
        </w:rPr>
        <w:t>P</w:t>
      </w:r>
      <w:r w:rsidR="00CD4CAF" w:rsidRPr="00AF0BE0">
        <w:rPr>
          <w:rFonts w:cstheme="minorHAnsi"/>
          <w:color w:val="000000" w:themeColor="text1"/>
          <w:sz w:val="24"/>
          <w:szCs w:val="24"/>
        </w:rPr>
        <w:t>ublică</w:t>
      </w:r>
      <w:r w:rsidR="002264AC" w:rsidRPr="00AF0BE0">
        <w:rPr>
          <w:rFonts w:cstheme="minorHAnsi"/>
          <w:color w:val="000000" w:themeColor="text1"/>
          <w:sz w:val="24"/>
          <w:szCs w:val="24"/>
        </w:rPr>
        <w:t xml:space="preserve"> </w:t>
      </w:r>
      <w:r w:rsidRPr="00AF0BE0">
        <w:rPr>
          <w:rFonts w:cstheme="minorHAnsi"/>
          <w:color w:val="000000" w:themeColor="text1"/>
          <w:sz w:val="24"/>
          <w:szCs w:val="24"/>
        </w:rPr>
        <w:t>are următoarele atribuții în privința supravegherii IAAM</w:t>
      </w:r>
    </w:p>
    <w:p w14:paraId="1D72E078" w14:textId="6162B305" w:rsidR="00201F78" w:rsidRPr="00AF0BE0" w:rsidRDefault="00201F78" w:rsidP="00201F78">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Colectează datele de la unitățile medicale în cadrul sistemului național de supraveghere a IAAM urmând a se implementa un registru național al IAAM într-un termen de maxim</w:t>
      </w:r>
      <w:r w:rsidR="00AF0BE0" w:rsidRPr="00AF0BE0">
        <w:rPr>
          <w:rFonts w:cstheme="minorHAnsi"/>
          <w:color w:val="000000" w:themeColor="text1"/>
          <w:sz w:val="24"/>
          <w:szCs w:val="24"/>
        </w:rPr>
        <w:t>um</w:t>
      </w:r>
      <w:r w:rsidRPr="00AF0BE0">
        <w:rPr>
          <w:rFonts w:cstheme="minorHAnsi"/>
          <w:color w:val="000000" w:themeColor="text1"/>
          <w:sz w:val="24"/>
          <w:szCs w:val="24"/>
        </w:rPr>
        <w:t xml:space="preserve"> </w:t>
      </w:r>
      <w:r w:rsidR="00540302" w:rsidRPr="00AF0BE0">
        <w:rPr>
          <w:rFonts w:cstheme="minorHAnsi"/>
          <w:color w:val="000000" w:themeColor="text1"/>
          <w:sz w:val="24"/>
          <w:szCs w:val="24"/>
        </w:rPr>
        <w:t xml:space="preserve">trei </w:t>
      </w:r>
      <w:r w:rsidRPr="00AF0BE0">
        <w:rPr>
          <w:rFonts w:cstheme="minorHAnsi"/>
          <w:color w:val="000000" w:themeColor="text1"/>
          <w:sz w:val="24"/>
          <w:szCs w:val="24"/>
        </w:rPr>
        <w:t xml:space="preserve">ani de la adoptarea acestei legi;   </w:t>
      </w:r>
    </w:p>
    <w:p w14:paraId="580D0B9A" w14:textId="558DD586" w:rsidR="00201F78" w:rsidRPr="00AF0BE0" w:rsidRDefault="00CD4CAF">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ED7C65" w:rsidRPr="00AF0BE0">
        <w:rPr>
          <w:rFonts w:cstheme="minorHAnsi"/>
          <w:color w:val="000000" w:themeColor="text1"/>
          <w:sz w:val="24"/>
          <w:szCs w:val="24"/>
        </w:rPr>
        <w:t xml:space="preserve">sigură analiza datelor </w:t>
      </w:r>
      <w:r w:rsidR="00201F78" w:rsidRPr="00AF0BE0">
        <w:rPr>
          <w:rFonts w:cstheme="minorHAnsi"/>
          <w:color w:val="000000" w:themeColor="text1"/>
          <w:sz w:val="24"/>
          <w:szCs w:val="24"/>
        </w:rPr>
        <w:t>colectate</w:t>
      </w:r>
      <w:r w:rsidR="00ED7C65" w:rsidRPr="00AF0BE0">
        <w:rPr>
          <w:rFonts w:cstheme="minorHAnsi"/>
          <w:color w:val="000000" w:themeColor="text1"/>
          <w:sz w:val="24"/>
          <w:szCs w:val="24"/>
        </w:rPr>
        <w:t xml:space="preserve"> și prezentarea către decidenți a situației</w:t>
      </w:r>
      <w:r w:rsidR="006D29BD" w:rsidRPr="00AF0BE0">
        <w:rPr>
          <w:rFonts w:cstheme="minorHAnsi"/>
          <w:color w:val="000000" w:themeColor="text1"/>
          <w:sz w:val="24"/>
          <w:szCs w:val="24"/>
        </w:rPr>
        <w:t xml:space="preserve"> la nivel național și regional</w:t>
      </w:r>
      <w:r w:rsidRPr="00AF0BE0">
        <w:rPr>
          <w:rFonts w:cstheme="minorHAnsi"/>
          <w:color w:val="000000" w:themeColor="text1"/>
          <w:sz w:val="24"/>
          <w:szCs w:val="24"/>
        </w:rPr>
        <w:t>;</w:t>
      </w:r>
    </w:p>
    <w:p w14:paraId="3B132BB3" w14:textId="6A09EDAE" w:rsidR="00ED7C65" w:rsidRPr="00AF0BE0" w:rsidRDefault="00CD4CAF" w:rsidP="0099161A">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I</w:t>
      </w:r>
      <w:r w:rsidR="00ED7C65" w:rsidRPr="00AF0BE0">
        <w:rPr>
          <w:rFonts w:cstheme="minorHAnsi"/>
          <w:color w:val="000000" w:themeColor="text1"/>
          <w:sz w:val="24"/>
          <w:szCs w:val="24"/>
        </w:rPr>
        <w:t>mplementează, derulează, adaptează sisteme naționale specifice de supraveghere</w:t>
      </w:r>
      <w:r w:rsidR="002861C2" w:rsidRPr="00AF0BE0">
        <w:rPr>
          <w:rFonts w:cstheme="minorHAnsi"/>
          <w:color w:val="000000" w:themeColor="text1"/>
          <w:sz w:val="24"/>
          <w:szCs w:val="24"/>
        </w:rPr>
        <w:t>,</w:t>
      </w:r>
      <w:r w:rsidR="00ED7C65" w:rsidRPr="00AF0BE0">
        <w:rPr>
          <w:rFonts w:cstheme="minorHAnsi"/>
          <w:color w:val="000000" w:themeColor="text1"/>
          <w:sz w:val="24"/>
          <w:szCs w:val="24"/>
        </w:rPr>
        <w:t xml:space="preserve"> cum sunt cele privind ICD sau enterobacterii rezistente la carbapeneme</w:t>
      </w:r>
      <w:r w:rsidR="002861C2" w:rsidRPr="00AF0BE0">
        <w:rPr>
          <w:rFonts w:cstheme="minorHAnsi"/>
          <w:color w:val="000000" w:themeColor="text1"/>
          <w:sz w:val="24"/>
          <w:szCs w:val="24"/>
        </w:rPr>
        <w:t>,</w:t>
      </w:r>
      <w:r w:rsidR="00ED7C65" w:rsidRPr="00AF0BE0">
        <w:rPr>
          <w:rFonts w:cstheme="minorHAnsi"/>
          <w:color w:val="000000" w:themeColor="text1"/>
          <w:sz w:val="24"/>
          <w:szCs w:val="24"/>
        </w:rPr>
        <w:t xml:space="preserve"> în vederea colectării de informații utile pentru definirea de acțiuni preventive și politici de sănătate publică</w:t>
      </w:r>
      <w:r w:rsidRPr="00AF0BE0">
        <w:rPr>
          <w:rFonts w:cstheme="minorHAnsi"/>
          <w:color w:val="000000" w:themeColor="text1"/>
          <w:sz w:val="24"/>
          <w:szCs w:val="24"/>
        </w:rPr>
        <w:t>;</w:t>
      </w:r>
    </w:p>
    <w:p w14:paraId="6247FE3D" w14:textId="19F01EEE" w:rsidR="003947D7" w:rsidRPr="00AF0BE0" w:rsidRDefault="00CD4CAF" w:rsidP="0099161A">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I</w:t>
      </w:r>
      <w:r w:rsidR="008E6D21" w:rsidRPr="00AF0BE0">
        <w:rPr>
          <w:rFonts w:cstheme="minorHAnsi"/>
          <w:color w:val="000000" w:themeColor="text1"/>
          <w:sz w:val="24"/>
          <w:szCs w:val="24"/>
        </w:rPr>
        <w:t>mplementeaz</w:t>
      </w:r>
      <w:r w:rsidR="004471F8" w:rsidRPr="00AF0BE0">
        <w:rPr>
          <w:rFonts w:cstheme="minorHAnsi"/>
          <w:color w:val="000000" w:themeColor="text1"/>
          <w:sz w:val="24"/>
          <w:szCs w:val="24"/>
        </w:rPr>
        <w:t>ă</w:t>
      </w:r>
      <w:r w:rsidR="008E6D21" w:rsidRPr="00AF0BE0">
        <w:rPr>
          <w:rFonts w:cstheme="minorHAnsi"/>
          <w:color w:val="000000" w:themeColor="text1"/>
          <w:sz w:val="24"/>
          <w:szCs w:val="24"/>
        </w:rPr>
        <w:t xml:space="preserve"> studii de analiz</w:t>
      </w:r>
      <w:r w:rsidR="004471F8" w:rsidRPr="00AF0BE0">
        <w:rPr>
          <w:rFonts w:cstheme="minorHAnsi"/>
          <w:color w:val="000000" w:themeColor="text1"/>
          <w:sz w:val="24"/>
          <w:szCs w:val="24"/>
        </w:rPr>
        <w:t>ă</w:t>
      </w:r>
      <w:r w:rsidR="008E6D21" w:rsidRPr="00AF0BE0">
        <w:rPr>
          <w:rFonts w:cstheme="minorHAnsi"/>
          <w:color w:val="000000" w:themeColor="text1"/>
          <w:sz w:val="24"/>
          <w:szCs w:val="24"/>
        </w:rPr>
        <w:t xml:space="preserve"> a apari</w:t>
      </w:r>
      <w:r w:rsidR="004471F8" w:rsidRPr="00AF0BE0">
        <w:rPr>
          <w:rFonts w:cstheme="minorHAnsi"/>
          <w:color w:val="000000" w:themeColor="text1"/>
          <w:sz w:val="24"/>
          <w:szCs w:val="24"/>
        </w:rPr>
        <w:t>ț</w:t>
      </w:r>
      <w:r w:rsidR="008E6D21" w:rsidRPr="00AF0BE0">
        <w:rPr>
          <w:rFonts w:cstheme="minorHAnsi"/>
          <w:color w:val="000000" w:themeColor="text1"/>
          <w:sz w:val="24"/>
          <w:szCs w:val="24"/>
        </w:rPr>
        <w:t>iei</w:t>
      </w:r>
      <w:r w:rsidR="00D66E59" w:rsidRPr="00AF0BE0">
        <w:rPr>
          <w:rFonts w:cstheme="minorHAnsi"/>
          <w:color w:val="000000" w:themeColor="text1"/>
          <w:sz w:val="24"/>
          <w:szCs w:val="24"/>
        </w:rPr>
        <w:t>/circulați</w:t>
      </w:r>
      <w:r w:rsidR="008E6D21" w:rsidRPr="00AF0BE0">
        <w:rPr>
          <w:rFonts w:cstheme="minorHAnsi"/>
          <w:color w:val="000000" w:themeColor="text1"/>
          <w:sz w:val="24"/>
          <w:szCs w:val="24"/>
        </w:rPr>
        <w:t>ei</w:t>
      </w:r>
      <w:r w:rsidR="00D66E59" w:rsidRPr="00AF0BE0">
        <w:rPr>
          <w:rFonts w:cstheme="minorHAnsi"/>
          <w:color w:val="000000" w:themeColor="text1"/>
          <w:sz w:val="24"/>
          <w:szCs w:val="24"/>
        </w:rPr>
        <w:t xml:space="preserve"> de germeni cu mecanisme de rezistență nou apărute în România</w:t>
      </w:r>
      <w:r w:rsidRPr="00AF0BE0">
        <w:rPr>
          <w:rFonts w:cstheme="minorHAnsi"/>
          <w:color w:val="000000" w:themeColor="text1"/>
          <w:sz w:val="24"/>
          <w:szCs w:val="24"/>
        </w:rPr>
        <w:t>;</w:t>
      </w:r>
      <w:r w:rsidR="00652A87" w:rsidRPr="00AF0BE0">
        <w:rPr>
          <w:rFonts w:cstheme="minorHAnsi"/>
          <w:color w:val="000000" w:themeColor="text1"/>
          <w:sz w:val="24"/>
          <w:szCs w:val="24"/>
        </w:rPr>
        <w:t xml:space="preserve"> </w:t>
      </w:r>
    </w:p>
    <w:p w14:paraId="351BFB43" w14:textId="2288D357" w:rsidR="003E34BE" w:rsidRPr="00AF0BE0" w:rsidRDefault="00CD4CAF" w:rsidP="0099161A">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P</w:t>
      </w:r>
      <w:r w:rsidR="003947D7" w:rsidRPr="00AF0BE0">
        <w:rPr>
          <w:rFonts w:cstheme="minorHAnsi"/>
          <w:color w:val="000000" w:themeColor="text1"/>
          <w:sz w:val="24"/>
          <w:szCs w:val="24"/>
        </w:rPr>
        <w:t xml:space="preserve">ropune </w:t>
      </w:r>
      <w:r w:rsidR="004471F8" w:rsidRPr="00AF0BE0">
        <w:rPr>
          <w:rFonts w:cstheme="minorHAnsi"/>
          <w:color w:val="000000" w:themeColor="text1"/>
          <w:sz w:val="24"/>
          <w:szCs w:val="24"/>
        </w:rPr>
        <w:t xml:space="preserve">Ministerului Sănătății </w:t>
      </w:r>
      <w:r w:rsidR="003947D7" w:rsidRPr="00AF0BE0">
        <w:rPr>
          <w:rFonts w:cstheme="minorHAnsi"/>
          <w:color w:val="000000" w:themeColor="text1"/>
          <w:sz w:val="24"/>
          <w:szCs w:val="24"/>
        </w:rPr>
        <w:t xml:space="preserve">intervenții </w:t>
      </w:r>
      <w:r w:rsidR="004471F8" w:rsidRPr="00AF0BE0">
        <w:rPr>
          <w:rFonts w:cstheme="minorHAnsi"/>
          <w:color w:val="000000" w:themeColor="text1"/>
          <w:sz w:val="24"/>
          <w:szCs w:val="24"/>
        </w:rPr>
        <w:t>de sănătate publică și legislative pentru prevenirea IAAM și limitarea rezistenței microbiene la antibiotice</w:t>
      </w:r>
      <w:r w:rsidRPr="00AF0BE0">
        <w:rPr>
          <w:rFonts w:cstheme="minorHAnsi"/>
          <w:color w:val="000000" w:themeColor="text1"/>
          <w:sz w:val="24"/>
          <w:szCs w:val="24"/>
        </w:rPr>
        <w:t>;</w:t>
      </w:r>
    </w:p>
    <w:p w14:paraId="0E0E1158" w14:textId="6E395803" w:rsidR="00523CAB" w:rsidRPr="00AF0BE0" w:rsidRDefault="00CD4CAF" w:rsidP="0099161A">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4471F8" w:rsidRPr="00AF0BE0">
        <w:rPr>
          <w:rFonts w:cstheme="minorHAnsi"/>
          <w:color w:val="000000" w:themeColor="text1"/>
          <w:sz w:val="24"/>
          <w:szCs w:val="24"/>
        </w:rPr>
        <w:t xml:space="preserve">sigură </w:t>
      </w:r>
      <w:r w:rsidR="003947D7" w:rsidRPr="00AF0BE0">
        <w:rPr>
          <w:rFonts w:cstheme="minorHAnsi"/>
          <w:color w:val="000000" w:themeColor="text1"/>
          <w:sz w:val="24"/>
          <w:szCs w:val="24"/>
        </w:rPr>
        <w:t xml:space="preserve">comunicarea cu organismele europene privind </w:t>
      </w:r>
      <w:r w:rsidR="004471F8" w:rsidRPr="00AF0BE0">
        <w:rPr>
          <w:rFonts w:cstheme="minorHAnsi"/>
          <w:color w:val="000000" w:themeColor="text1"/>
          <w:sz w:val="24"/>
          <w:szCs w:val="24"/>
        </w:rPr>
        <w:t xml:space="preserve">raportarea </w:t>
      </w:r>
      <w:r w:rsidR="00523CAB" w:rsidRPr="00AF0BE0">
        <w:rPr>
          <w:rFonts w:cstheme="minorHAnsi"/>
          <w:color w:val="000000" w:themeColor="text1"/>
          <w:sz w:val="24"/>
          <w:szCs w:val="24"/>
        </w:rPr>
        <w:t>IAAM</w:t>
      </w:r>
      <w:r w:rsidR="004471F8" w:rsidRPr="00AF0BE0">
        <w:rPr>
          <w:rFonts w:cstheme="minorHAnsi"/>
          <w:color w:val="000000" w:themeColor="text1"/>
          <w:sz w:val="24"/>
          <w:szCs w:val="24"/>
        </w:rPr>
        <w:t xml:space="preserve"> la nivel european</w:t>
      </w:r>
      <w:r w:rsidRPr="00AF0BE0">
        <w:rPr>
          <w:rFonts w:cstheme="minorHAnsi"/>
          <w:color w:val="000000" w:themeColor="text1"/>
          <w:sz w:val="24"/>
          <w:szCs w:val="24"/>
        </w:rPr>
        <w:t>;</w:t>
      </w:r>
      <w:r w:rsidR="00523CAB" w:rsidRPr="00AF0BE0">
        <w:rPr>
          <w:rFonts w:cstheme="minorHAnsi"/>
          <w:color w:val="000000" w:themeColor="text1"/>
          <w:sz w:val="24"/>
          <w:szCs w:val="24"/>
        </w:rPr>
        <w:t xml:space="preserve"> </w:t>
      </w:r>
    </w:p>
    <w:p w14:paraId="5719242D" w14:textId="2FE4F1EE" w:rsidR="003947D7" w:rsidRPr="00AF0BE0" w:rsidRDefault="00CD4CAF" w:rsidP="0099161A">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523CAB" w:rsidRPr="00AF0BE0">
        <w:rPr>
          <w:rFonts w:cstheme="minorHAnsi"/>
          <w:color w:val="000000" w:themeColor="text1"/>
          <w:sz w:val="24"/>
          <w:szCs w:val="24"/>
        </w:rPr>
        <w:t>cord</w:t>
      </w:r>
      <w:r w:rsidR="004471F8" w:rsidRPr="00AF0BE0">
        <w:rPr>
          <w:rFonts w:cstheme="minorHAnsi"/>
          <w:color w:val="000000" w:themeColor="text1"/>
          <w:sz w:val="24"/>
          <w:szCs w:val="24"/>
        </w:rPr>
        <w:t>ă</w:t>
      </w:r>
      <w:r w:rsidR="00523CAB" w:rsidRPr="00AF0BE0">
        <w:rPr>
          <w:rFonts w:cstheme="minorHAnsi"/>
          <w:color w:val="000000" w:themeColor="text1"/>
          <w:sz w:val="24"/>
          <w:szCs w:val="24"/>
        </w:rPr>
        <w:t xml:space="preserve"> consultan</w:t>
      </w:r>
      <w:r w:rsidR="004471F8" w:rsidRPr="00AF0BE0">
        <w:rPr>
          <w:rFonts w:cstheme="minorHAnsi"/>
          <w:color w:val="000000" w:themeColor="text1"/>
          <w:sz w:val="24"/>
          <w:szCs w:val="24"/>
        </w:rPr>
        <w:t>ță,</w:t>
      </w:r>
      <w:r w:rsidR="00523CAB" w:rsidRPr="00AF0BE0">
        <w:rPr>
          <w:rFonts w:cstheme="minorHAnsi"/>
          <w:color w:val="000000" w:themeColor="text1"/>
          <w:sz w:val="24"/>
          <w:szCs w:val="24"/>
        </w:rPr>
        <w:t xml:space="preserve"> la cerere</w:t>
      </w:r>
      <w:r w:rsidR="004471F8" w:rsidRPr="00AF0BE0">
        <w:rPr>
          <w:rFonts w:cstheme="minorHAnsi"/>
          <w:color w:val="000000" w:themeColor="text1"/>
          <w:sz w:val="24"/>
          <w:szCs w:val="24"/>
        </w:rPr>
        <w:t>,</w:t>
      </w:r>
      <w:r w:rsidR="00523CAB" w:rsidRPr="00AF0BE0">
        <w:rPr>
          <w:rFonts w:cstheme="minorHAnsi"/>
          <w:color w:val="000000" w:themeColor="text1"/>
          <w:sz w:val="24"/>
          <w:szCs w:val="24"/>
        </w:rPr>
        <w:t xml:space="preserve"> D</w:t>
      </w:r>
      <w:r w:rsidR="002861C2" w:rsidRPr="00AF0BE0">
        <w:rPr>
          <w:rFonts w:cstheme="minorHAnsi"/>
          <w:color w:val="000000" w:themeColor="text1"/>
          <w:sz w:val="24"/>
          <w:szCs w:val="24"/>
        </w:rPr>
        <w:t xml:space="preserve">irecțiilor de </w:t>
      </w:r>
      <w:r w:rsidR="00523CAB" w:rsidRPr="00AF0BE0">
        <w:rPr>
          <w:rFonts w:cstheme="minorHAnsi"/>
          <w:color w:val="000000" w:themeColor="text1"/>
          <w:sz w:val="24"/>
          <w:szCs w:val="24"/>
        </w:rPr>
        <w:t>S</w:t>
      </w:r>
      <w:r w:rsidR="002861C2" w:rsidRPr="00AF0BE0">
        <w:rPr>
          <w:rFonts w:cstheme="minorHAnsi"/>
          <w:color w:val="000000" w:themeColor="text1"/>
          <w:sz w:val="24"/>
          <w:szCs w:val="24"/>
        </w:rPr>
        <w:t xml:space="preserve">ănătate </w:t>
      </w:r>
      <w:r w:rsidR="00523CAB" w:rsidRPr="00AF0BE0">
        <w:rPr>
          <w:rFonts w:cstheme="minorHAnsi"/>
          <w:color w:val="000000" w:themeColor="text1"/>
          <w:sz w:val="24"/>
          <w:szCs w:val="24"/>
        </w:rPr>
        <w:t>P</w:t>
      </w:r>
      <w:r w:rsidR="002861C2" w:rsidRPr="00AF0BE0">
        <w:rPr>
          <w:rFonts w:cstheme="minorHAnsi"/>
          <w:color w:val="000000" w:themeColor="text1"/>
          <w:sz w:val="24"/>
          <w:szCs w:val="24"/>
        </w:rPr>
        <w:t>ublică</w:t>
      </w:r>
      <w:r w:rsidR="00523CAB" w:rsidRPr="00AF0BE0">
        <w:rPr>
          <w:rFonts w:cstheme="minorHAnsi"/>
          <w:color w:val="000000" w:themeColor="text1"/>
          <w:sz w:val="24"/>
          <w:szCs w:val="24"/>
        </w:rPr>
        <w:t xml:space="preserve"> sau unit</w:t>
      </w:r>
      <w:r w:rsidR="004471F8" w:rsidRPr="00AF0BE0">
        <w:rPr>
          <w:rFonts w:cstheme="minorHAnsi"/>
          <w:color w:val="000000" w:themeColor="text1"/>
          <w:sz w:val="24"/>
          <w:szCs w:val="24"/>
        </w:rPr>
        <w:t>ăților medicale</w:t>
      </w:r>
      <w:r w:rsidR="00523CAB" w:rsidRPr="00AF0BE0">
        <w:rPr>
          <w:rFonts w:cstheme="minorHAnsi"/>
          <w:color w:val="000000" w:themeColor="text1"/>
          <w:sz w:val="24"/>
          <w:szCs w:val="24"/>
        </w:rPr>
        <w:t xml:space="preserve"> </w:t>
      </w:r>
      <w:r w:rsidR="004471F8" w:rsidRPr="00AF0BE0">
        <w:rPr>
          <w:rFonts w:cstheme="minorHAnsi"/>
          <w:color w:val="000000" w:themeColor="text1"/>
          <w:sz w:val="24"/>
          <w:szCs w:val="24"/>
        </w:rPr>
        <w:t>î</w:t>
      </w:r>
      <w:r w:rsidR="00523CAB" w:rsidRPr="00AF0BE0">
        <w:rPr>
          <w:rFonts w:cstheme="minorHAnsi"/>
          <w:color w:val="000000" w:themeColor="text1"/>
          <w:sz w:val="24"/>
          <w:szCs w:val="24"/>
        </w:rPr>
        <w:t xml:space="preserve">n investigarea </w:t>
      </w:r>
      <w:r w:rsidR="00652A87" w:rsidRPr="00AF0BE0">
        <w:rPr>
          <w:rFonts w:cstheme="minorHAnsi"/>
          <w:color w:val="000000" w:themeColor="text1"/>
          <w:sz w:val="24"/>
          <w:szCs w:val="24"/>
        </w:rPr>
        <w:t>focare</w:t>
      </w:r>
      <w:r w:rsidR="003947D7" w:rsidRPr="00AF0BE0">
        <w:rPr>
          <w:rFonts w:cstheme="minorHAnsi"/>
          <w:color w:val="000000" w:themeColor="text1"/>
          <w:sz w:val="24"/>
          <w:szCs w:val="24"/>
        </w:rPr>
        <w:t>l</w:t>
      </w:r>
      <w:r w:rsidR="00523CAB" w:rsidRPr="00AF0BE0">
        <w:rPr>
          <w:rFonts w:cstheme="minorHAnsi"/>
          <w:color w:val="000000" w:themeColor="text1"/>
          <w:sz w:val="24"/>
          <w:szCs w:val="24"/>
        </w:rPr>
        <w:t xml:space="preserve">or </w:t>
      </w:r>
      <w:r w:rsidR="003947D7" w:rsidRPr="00AF0BE0">
        <w:rPr>
          <w:rFonts w:cstheme="minorHAnsi"/>
          <w:color w:val="000000" w:themeColor="text1"/>
          <w:sz w:val="24"/>
          <w:szCs w:val="24"/>
        </w:rPr>
        <w:t xml:space="preserve"> IAAM</w:t>
      </w:r>
      <w:r w:rsidRPr="00AF0BE0">
        <w:rPr>
          <w:rFonts w:cstheme="minorHAnsi"/>
          <w:color w:val="000000" w:themeColor="text1"/>
          <w:sz w:val="24"/>
          <w:szCs w:val="24"/>
        </w:rPr>
        <w:t>;</w:t>
      </w:r>
      <w:r w:rsidR="003947D7" w:rsidRPr="00AF0BE0">
        <w:rPr>
          <w:rFonts w:cstheme="minorHAnsi"/>
          <w:color w:val="000000" w:themeColor="text1"/>
          <w:sz w:val="24"/>
          <w:szCs w:val="24"/>
        </w:rPr>
        <w:t xml:space="preserve"> </w:t>
      </w:r>
    </w:p>
    <w:p w14:paraId="4BB5AB83" w14:textId="059EF639" w:rsidR="003947D7" w:rsidRPr="00AF0BE0" w:rsidRDefault="00CD4CAF" w:rsidP="0099161A">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C</w:t>
      </w:r>
      <w:r w:rsidR="009F18A5" w:rsidRPr="00AF0BE0">
        <w:rPr>
          <w:rFonts w:cstheme="minorHAnsi"/>
          <w:color w:val="000000" w:themeColor="text1"/>
          <w:sz w:val="24"/>
          <w:szCs w:val="24"/>
        </w:rPr>
        <w:t>oordonează p</w:t>
      </w:r>
      <w:r w:rsidR="002264AC" w:rsidRPr="00AF0BE0">
        <w:rPr>
          <w:rFonts w:cstheme="minorHAnsi"/>
          <w:color w:val="000000" w:themeColor="text1"/>
          <w:sz w:val="24"/>
          <w:szCs w:val="24"/>
        </w:rPr>
        <w:t>articiparea la re</w:t>
      </w:r>
      <w:r w:rsidR="009F18A5" w:rsidRPr="00AF0BE0">
        <w:rPr>
          <w:rFonts w:cstheme="minorHAnsi"/>
          <w:color w:val="000000" w:themeColor="text1"/>
          <w:sz w:val="24"/>
          <w:szCs w:val="24"/>
        </w:rPr>
        <w:t>ț</w:t>
      </w:r>
      <w:r w:rsidR="002264AC" w:rsidRPr="00AF0BE0">
        <w:rPr>
          <w:rFonts w:cstheme="minorHAnsi"/>
          <w:color w:val="000000" w:themeColor="text1"/>
          <w:sz w:val="24"/>
          <w:szCs w:val="24"/>
        </w:rPr>
        <w:t>ele europene de supraveghere</w:t>
      </w:r>
      <w:r w:rsidR="00094CEC" w:rsidRPr="00AF0BE0">
        <w:rPr>
          <w:rFonts w:cstheme="minorHAnsi"/>
          <w:color w:val="000000" w:themeColor="text1"/>
          <w:sz w:val="24"/>
          <w:szCs w:val="24"/>
        </w:rPr>
        <w:t xml:space="preserve"> privind IAAM, consumul de antibiotice și rezistența bacteriană la antibiotice</w:t>
      </w:r>
      <w:r w:rsidR="006D29BD" w:rsidRPr="00AF0BE0">
        <w:rPr>
          <w:rFonts w:cstheme="minorHAnsi"/>
          <w:color w:val="000000" w:themeColor="text1"/>
          <w:sz w:val="24"/>
          <w:szCs w:val="24"/>
        </w:rPr>
        <w:t>;</w:t>
      </w:r>
    </w:p>
    <w:p w14:paraId="595F7F44" w14:textId="65CAA1AE" w:rsidR="003E34BE" w:rsidRPr="00AF0BE0" w:rsidRDefault="00CD4CAF" w:rsidP="0099161A">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3E34BE" w:rsidRPr="00AF0BE0">
        <w:rPr>
          <w:rFonts w:cstheme="minorHAnsi"/>
          <w:color w:val="000000" w:themeColor="text1"/>
          <w:sz w:val="24"/>
          <w:szCs w:val="24"/>
        </w:rPr>
        <w:t>sigură conținutul comunicărilor cu publicul nespecialist în ca</w:t>
      </w:r>
      <w:r w:rsidR="00D84AA4" w:rsidRPr="00AF0BE0">
        <w:rPr>
          <w:rFonts w:cstheme="minorHAnsi"/>
          <w:color w:val="000000" w:themeColor="text1"/>
          <w:sz w:val="24"/>
          <w:szCs w:val="24"/>
        </w:rPr>
        <w:t>drul programelor de informare și în cazul evoluțiilor epidemiologice deosebite</w:t>
      </w:r>
      <w:r w:rsidRPr="00AF0BE0">
        <w:rPr>
          <w:rFonts w:cstheme="minorHAnsi"/>
          <w:color w:val="000000" w:themeColor="text1"/>
          <w:sz w:val="24"/>
          <w:szCs w:val="24"/>
        </w:rPr>
        <w:t>;</w:t>
      </w:r>
    </w:p>
    <w:p w14:paraId="0D70EA26" w14:textId="723171AD" w:rsidR="002264AC" w:rsidRPr="00AF0BE0" w:rsidRDefault="00CD4CAF" w:rsidP="0099161A">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P</w:t>
      </w:r>
      <w:r w:rsidR="004471F8" w:rsidRPr="00AF0BE0">
        <w:rPr>
          <w:rFonts w:cstheme="minorHAnsi"/>
          <w:color w:val="000000" w:themeColor="text1"/>
          <w:sz w:val="24"/>
          <w:szCs w:val="24"/>
        </w:rPr>
        <w:t xml:space="preserve">une la dispoziție </w:t>
      </w:r>
      <w:r w:rsidR="006D29BD" w:rsidRPr="00AF0BE0">
        <w:rPr>
          <w:rFonts w:cstheme="minorHAnsi"/>
          <w:color w:val="000000" w:themeColor="text1"/>
          <w:sz w:val="24"/>
          <w:szCs w:val="24"/>
        </w:rPr>
        <w:t xml:space="preserve">datele solicitate de grupurile de experți </w:t>
      </w:r>
      <w:r w:rsidR="003947D7" w:rsidRPr="00AF0BE0">
        <w:rPr>
          <w:rFonts w:cstheme="minorHAnsi"/>
          <w:color w:val="000000" w:themeColor="text1"/>
          <w:sz w:val="24"/>
          <w:szCs w:val="24"/>
        </w:rPr>
        <w:t xml:space="preserve">ale Comitetului Național </w:t>
      </w:r>
      <w:r w:rsidR="00DE7AB8" w:rsidRPr="00AF0BE0">
        <w:rPr>
          <w:rFonts w:cstheme="minorHAnsi"/>
          <w:color w:val="000000" w:themeColor="text1"/>
          <w:sz w:val="24"/>
          <w:szCs w:val="24"/>
        </w:rPr>
        <w:t xml:space="preserve">pentru prevenirea </w:t>
      </w:r>
      <w:r w:rsidR="0086535E" w:rsidRPr="00AF0BE0">
        <w:rPr>
          <w:rFonts w:cstheme="minorHAnsi"/>
          <w:color w:val="000000" w:themeColor="text1"/>
          <w:sz w:val="24"/>
          <w:szCs w:val="24"/>
        </w:rPr>
        <w:t>și</w:t>
      </w:r>
      <w:r w:rsidR="00DE7AB8" w:rsidRPr="00AF0BE0">
        <w:rPr>
          <w:rFonts w:cstheme="minorHAnsi"/>
          <w:color w:val="000000" w:themeColor="text1"/>
          <w:sz w:val="24"/>
          <w:szCs w:val="24"/>
        </w:rPr>
        <w:t xml:space="preserve"> limitarea IAAM</w:t>
      </w:r>
      <w:r w:rsidR="003947D7" w:rsidRPr="00AF0BE0">
        <w:rPr>
          <w:rFonts w:cstheme="minorHAnsi"/>
          <w:color w:val="000000" w:themeColor="text1"/>
          <w:sz w:val="24"/>
          <w:szCs w:val="24"/>
        </w:rPr>
        <w:t xml:space="preserve"> </w:t>
      </w:r>
      <w:r w:rsidR="006D29BD" w:rsidRPr="00AF0BE0">
        <w:rPr>
          <w:rFonts w:cstheme="minorHAnsi"/>
          <w:color w:val="000000" w:themeColor="text1"/>
          <w:sz w:val="24"/>
          <w:szCs w:val="24"/>
        </w:rPr>
        <w:t>și pentru comisiile de specialitate ale M</w:t>
      </w:r>
      <w:r w:rsidR="0086535E" w:rsidRPr="00AF0BE0">
        <w:rPr>
          <w:rFonts w:cstheme="minorHAnsi"/>
          <w:color w:val="000000" w:themeColor="text1"/>
          <w:sz w:val="24"/>
          <w:szCs w:val="24"/>
        </w:rPr>
        <w:t xml:space="preserve">inisterului </w:t>
      </w:r>
      <w:r w:rsidR="006D29BD" w:rsidRPr="00AF0BE0">
        <w:rPr>
          <w:rFonts w:cstheme="minorHAnsi"/>
          <w:color w:val="000000" w:themeColor="text1"/>
          <w:sz w:val="24"/>
          <w:szCs w:val="24"/>
        </w:rPr>
        <w:t>S</w:t>
      </w:r>
      <w:r w:rsidR="0086535E" w:rsidRPr="00AF0BE0">
        <w:rPr>
          <w:rFonts w:cstheme="minorHAnsi"/>
          <w:color w:val="000000" w:themeColor="text1"/>
          <w:sz w:val="24"/>
          <w:szCs w:val="24"/>
        </w:rPr>
        <w:t>ănătății;</w:t>
      </w:r>
    </w:p>
    <w:p w14:paraId="4FAFB59B" w14:textId="1D0E7E84" w:rsidR="00350065" w:rsidRPr="00AF0BE0" w:rsidRDefault="00094CEC" w:rsidP="0099161A">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Participă </w:t>
      </w:r>
      <w:r w:rsidR="00350065" w:rsidRPr="00AF0BE0">
        <w:rPr>
          <w:rFonts w:cstheme="minorHAnsi"/>
          <w:strike/>
          <w:color w:val="000000" w:themeColor="text1"/>
          <w:sz w:val="24"/>
          <w:szCs w:val="24"/>
        </w:rPr>
        <w:t>A</w:t>
      </w:r>
      <w:r w:rsidR="004471F8" w:rsidRPr="00AF0BE0">
        <w:rPr>
          <w:rFonts w:cstheme="minorHAnsi"/>
          <w:strike/>
          <w:color w:val="000000" w:themeColor="text1"/>
          <w:sz w:val="24"/>
          <w:szCs w:val="24"/>
        </w:rPr>
        <w:t>sigură participarea</w:t>
      </w:r>
      <w:r w:rsidR="004471F8" w:rsidRPr="00AF0BE0">
        <w:rPr>
          <w:rFonts w:cstheme="minorHAnsi"/>
          <w:color w:val="000000" w:themeColor="text1"/>
          <w:sz w:val="24"/>
          <w:szCs w:val="24"/>
        </w:rPr>
        <w:t xml:space="preserve"> prin </w:t>
      </w:r>
      <w:r w:rsidR="00350065" w:rsidRPr="00AF0BE0">
        <w:rPr>
          <w:rFonts w:cstheme="minorHAnsi"/>
          <w:color w:val="000000" w:themeColor="text1"/>
          <w:sz w:val="24"/>
          <w:szCs w:val="24"/>
        </w:rPr>
        <w:t>reprezentan</w:t>
      </w:r>
      <w:r w:rsidR="004471F8" w:rsidRPr="00AF0BE0">
        <w:rPr>
          <w:rFonts w:cstheme="minorHAnsi"/>
          <w:color w:val="000000" w:themeColor="text1"/>
          <w:sz w:val="24"/>
          <w:szCs w:val="24"/>
        </w:rPr>
        <w:t>ț</w:t>
      </w:r>
      <w:r w:rsidR="00350065" w:rsidRPr="00AF0BE0">
        <w:rPr>
          <w:rFonts w:cstheme="minorHAnsi"/>
          <w:color w:val="000000" w:themeColor="text1"/>
          <w:sz w:val="24"/>
          <w:szCs w:val="24"/>
        </w:rPr>
        <w:t>i desemna</w:t>
      </w:r>
      <w:r w:rsidR="004471F8" w:rsidRPr="00AF0BE0">
        <w:rPr>
          <w:rFonts w:cstheme="minorHAnsi"/>
          <w:color w:val="000000" w:themeColor="text1"/>
          <w:sz w:val="24"/>
          <w:szCs w:val="24"/>
        </w:rPr>
        <w:t>ț</w:t>
      </w:r>
      <w:r w:rsidR="00350065" w:rsidRPr="00AF0BE0">
        <w:rPr>
          <w:rFonts w:cstheme="minorHAnsi"/>
          <w:color w:val="000000" w:themeColor="text1"/>
          <w:sz w:val="24"/>
          <w:szCs w:val="24"/>
        </w:rPr>
        <w:t xml:space="preserve">i </w:t>
      </w:r>
      <w:r w:rsidRPr="00AF0BE0">
        <w:rPr>
          <w:rFonts w:cstheme="minorHAnsi"/>
          <w:color w:val="000000" w:themeColor="text1"/>
          <w:sz w:val="24"/>
          <w:szCs w:val="24"/>
        </w:rPr>
        <w:t>CNPLIAAM</w:t>
      </w:r>
      <w:r w:rsidRPr="00AF0BE0" w:rsidDel="00094CEC">
        <w:rPr>
          <w:rFonts w:cstheme="minorHAnsi"/>
          <w:color w:val="000000" w:themeColor="text1"/>
          <w:sz w:val="24"/>
          <w:szCs w:val="24"/>
        </w:rPr>
        <w:t xml:space="preserve"> </w:t>
      </w:r>
      <w:r w:rsidR="0086535E" w:rsidRPr="00AF0BE0">
        <w:rPr>
          <w:rFonts w:cstheme="minorHAnsi"/>
          <w:color w:val="000000" w:themeColor="text1"/>
          <w:sz w:val="24"/>
          <w:szCs w:val="24"/>
        </w:rPr>
        <w:t>;</w:t>
      </w:r>
    </w:p>
    <w:p w14:paraId="2505DA0A" w14:textId="044250C0" w:rsidR="004D1309" w:rsidRPr="00AF0BE0" w:rsidRDefault="004D1309" w:rsidP="0099161A">
      <w:pPr>
        <w:pStyle w:val="ListParagraph"/>
        <w:numPr>
          <w:ilvl w:val="0"/>
          <w:numId w:val="11"/>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Monitorizeaz</w:t>
      </w:r>
      <w:r w:rsidR="002861C2" w:rsidRPr="00AF0BE0">
        <w:rPr>
          <w:rFonts w:cstheme="minorHAnsi"/>
          <w:color w:val="000000" w:themeColor="text1"/>
          <w:sz w:val="24"/>
          <w:szCs w:val="24"/>
        </w:rPr>
        <w:t>ă</w:t>
      </w:r>
      <w:r w:rsidRPr="00AF0BE0">
        <w:rPr>
          <w:rFonts w:cstheme="minorHAnsi"/>
          <w:color w:val="000000" w:themeColor="text1"/>
          <w:sz w:val="24"/>
          <w:szCs w:val="24"/>
        </w:rPr>
        <w:t xml:space="preserve"> aplicarea Strategiei </w:t>
      </w:r>
      <w:r w:rsidR="00F248F5" w:rsidRPr="00AF0BE0">
        <w:rPr>
          <w:rFonts w:cstheme="minorHAnsi"/>
          <w:color w:val="000000" w:themeColor="text1"/>
          <w:sz w:val="24"/>
          <w:szCs w:val="24"/>
        </w:rPr>
        <w:t>ș</w:t>
      </w:r>
      <w:r w:rsidRPr="00AF0BE0">
        <w:rPr>
          <w:rFonts w:cstheme="minorHAnsi"/>
          <w:color w:val="000000" w:themeColor="text1"/>
          <w:sz w:val="24"/>
          <w:szCs w:val="24"/>
        </w:rPr>
        <w:t xml:space="preserve">i </w:t>
      </w:r>
      <w:r w:rsidR="0086535E" w:rsidRPr="00AF0BE0">
        <w:rPr>
          <w:rFonts w:cstheme="minorHAnsi"/>
          <w:color w:val="000000" w:themeColor="text1"/>
          <w:sz w:val="24"/>
          <w:szCs w:val="24"/>
        </w:rPr>
        <w:t xml:space="preserve">a </w:t>
      </w:r>
      <w:r w:rsidRPr="00AF0BE0">
        <w:rPr>
          <w:rFonts w:cstheme="minorHAnsi"/>
          <w:color w:val="000000" w:themeColor="text1"/>
          <w:sz w:val="24"/>
          <w:szCs w:val="24"/>
        </w:rPr>
        <w:t>planurilor de ac</w:t>
      </w:r>
      <w:r w:rsidR="004471F8" w:rsidRPr="00AF0BE0">
        <w:rPr>
          <w:rFonts w:cstheme="minorHAnsi"/>
          <w:color w:val="000000" w:themeColor="text1"/>
          <w:sz w:val="24"/>
          <w:szCs w:val="24"/>
        </w:rPr>
        <w:t>ț</w:t>
      </w:r>
      <w:r w:rsidRPr="00AF0BE0">
        <w:rPr>
          <w:rFonts w:cstheme="minorHAnsi"/>
          <w:color w:val="000000" w:themeColor="text1"/>
          <w:sz w:val="24"/>
          <w:szCs w:val="24"/>
        </w:rPr>
        <w:t>iune</w:t>
      </w:r>
      <w:r w:rsidR="004471F8" w:rsidRPr="00AF0BE0">
        <w:rPr>
          <w:rFonts w:cstheme="minorHAnsi"/>
          <w:color w:val="000000" w:themeColor="text1"/>
          <w:sz w:val="24"/>
          <w:szCs w:val="24"/>
        </w:rPr>
        <w:t xml:space="preserve"> și pune la dispoziția </w:t>
      </w:r>
      <w:r w:rsidR="00094CEC" w:rsidRPr="00AF0BE0">
        <w:rPr>
          <w:rFonts w:cstheme="minorHAnsi"/>
          <w:color w:val="000000" w:themeColor="text1"/>
          <w:sz w:val="24"/>
          <w:szCs w:val="24"/>
        </w:rPr>
        <w:t>CNPLIAAM</w:t>
      </w:r>
      <w:r w:rsidR="00094CEC" w:rsidRPr="00AF0BE0" w:rsidDel="00094CEC">
        <w:rPr>
          <w:rFonts w:cstheme="minorHAnsi"/>
          <w:color w:val="000000" w:themeColor="text1"/>
          <w:sz w:val="24"/>
          <w:szCs w:val="24"/>
        </w:rPr>
        <w:t xml:space="preserve"> </w:t>
      </w:r>
      <w:r w:rsidR="004471F8" w:rsidRPr="00AF0BE0">
        <w:rPr>
          <w:rFonts w:cstheme="minorHAnsi"/>
          <w:color w:val="000000" w:themeColor="text1"/>
          <w:sz w:val="24"/>
          <w:szCs w:val="24"/>
        </w:rPr>
        <w:t>informațiile obținute</w:t>
      </w:r>
      <w:r w:rsidR="003E1743" w:rsidRPr="00AF0BE0">
        <w:rPr>
          <w:rFonts w:cstheme="minorHAnsi"/>
          <w:color w:val="000000" w:themeColor="text1"/>
          <w:sz w:val="24"/>
          <w:szCs w:val="24"/>
        </w:rPr>
        <w:t>.</w:t>
      </w:r>
    </w:p>
    <w:p w14:paraId="6A554FE8" w14:textId="6047CD55" w:rsidR="005D4373" w:rsidRPr="00AF0BE0" w:rsidRDefault="005D4373" w:rsidP="005D4373">
      <w:pPr>
        <w:spacing w:after="0" w:line="276" w:lineRule="auto"/>
        <w:jc w:val="both"/>
        <w:rPr>
          <w:rFonts w:cstheme="minorHAnsi"/>
          <w:color w:val="000000" w:themeColor="text1"/>
          <w:sz w:val="24"/>
          <w:szCs w:val="24"/>
        </w:rPr>
      </w:pPr>
    </w:p>
    <w:p w14:paraId="0A15C6CC" w14:textId="77777777" w:rsidR="002A29CF" w:rsidRPr="00AF0BE0" w:rsidRDefault="002A29CF" w:rsidP="0099161A">
      <w:pPr>
        <w:spacing w:after="0" w:line="276" w:lineRule="auto"/>
        <w:jc w:val="both"/>
        <w:rPr>
          <w:rFonts w:cstheme="minorHAnsi"/>
          <w:b/>
          <w:bCs/>
          <w:color w:val="000000" w:themeColor="text1"/>
          <w:sz w:val="24"/>
          <w:szCs w:val="24"/>
        </w:rPr>
      </w:pPr>
    </w:p>
    <w:p w14:paraId="66602BCC" w14:textId="0EDE880B" w:rsidR="0004133C" w:rsidRPr="00AF0BE0" w:rsidRDefault="00833081" w:rsidP="0099161A">
      <w:pPr>
        <w:spacing w:after="0" w:line="276" w:lineRule="auto"/>
        <w:jc w:val="both"/>
        <w:rPr>
          <w:rFonts w:cstheme="minorHAnsi"/>
          <w:color w:val="000000" w:themeColor="text1"/>
          <w:sz w:val="24"/>
          <w:szCs w:val="24"/>
        </w:rPr>
      </w:pPr>
      <w:r w:rsidRPr="00AF0BE0">
        <w:rPr>
          <w:rFonts w:cstheme="minorHAnsi"/>
          <w:b/>
          <w:bCs/>
          <w:color w:val="000000" w:themeColor="text1"/>
          <w:sz w:val="24"/>
          <w:szCs w:val="24"/>
        </w:rPr>
        <w:t>C</w:t>
      </w:r>
      <w:r w:rsidR="002861C2" w:rsidRPr="00AF0BE0">
        <w:rPr>
          <w:rFonts w:cstheme="minorHAnsi"/>
          <w:b/>
          <w:bCs/>
          <w:color w:val="000000" w:themeColor="text1"/>
          <w:sz w:val="24"/>
          <w:szCs w:val="24"/>
        </w:rPr>
        <w:t>apitolul</w:t>
      </w:r>
      <w:r w:rsidRPr="00AF0BE0">
        <w:rPr>
          <w:rFonts w:cstheme="minorHAnsi"/>
          <w:b/>
          <w:bCs/>
          <w:color w:val="000000" w:themeColor="text1"/>
          <w:sz w:val="24"/>
          <w:szCs w:val="24"/>
        </w:rPr>
        <w:t xml:space="preserve"> V</w:t>
      </w:r>
      <w:r w:rsidR="002861C2" w:rsidRPr="00AF0BE0">
        <w:rPr>
          <w:rFonts w:cstheme="minorHAnsi"/>
          <w:b/>
          <w:bCs/>
          <w:color w:val="000000" w:themeColor="text1"/>
          <w:sz w:val="24"/>
          <w:szCs w:val="24"/>
        </w:rPr>
        <w:t xml:space="preserve">. - </w:t>
      </w:r>
      <w:r w:rsidRPr="00AF0BE0">
        <w:rPr>
          <w:rFonts w:cstheme="minorHAnsi"/>
          <w:b/>
          <w:bCs/>
          <w:color w:val="000000" w:themeColor="text1"/>
          <w:sz w:val="24"/>
          <w:szCs w:val="24"/>
        </w:rPr>
        <w:t xml:space="preserve">Atribuţiile instituţiilor publice cu privire la </w:t>
      </w:r>
      <w:r w:rsidR="00126686" w:rsidRPr="00AF0BE0">
        <w:rPr>
          <w:rFonts w:cstheme="minorHAnsi"/>
          <w:b/>
          <w:bCs/>
          <w:color w:val="000000" w:themeColor="text1"/>
          <w:sz w:val="24"/>
          <w:szCs w:val="24"/>
        </w:rPr>
        <w:t>IAAM</w:t>
      </w:r>
    </w:p>
    <w:p w14:paraId="35FCA5B2" w14:textId="77777777" w:rsidR="002861C2" w:rsidRPr="00AF0BE0" w:rsidRDefault="002861C2" w:rsidP="0099161A">
      <w:pPr>
        <w:spacing w:after="0" w:line="276" w:lineRule="auto"/>
        <w:jc w:val="both"/>
        <w:rPr>
          <w:rFonts w:cstheme="minorHAnsi"/>
          <w:color w:val="000000" w:themeColor="text1"/>
          <w:sz w:val="24"/>
          <w:szCs w:val="24"/>
        </w:rPr>
      </w:pPr>
    </w:p>
    <w:p w14:paraId="1F366C0C" w14:textId="3D454D6C" w:rsidR="00CC0B33" w:rsidRPr="00AF0BE0" w:rsidRDefault="00833081" w:rsidP="004724A9">
      <w:pPr>
        <w:spacing w:after="0" w:line="276" w:lineRule="auto"/>
        <w:rPr>
          <w:rFonts w:cstheme="minorHAnsi"/>
          <w:color w:val="000000" w:themeColor="text1"/>
          <w:sz w:val="24"/>
          <w:szCs w:val="24"/>
        </w:rPr>
      </w:pPr>
      <w:r w:rsidRPr="00AF0BE0">
        <w:rPr>
          <w:rFonts w:cstheme="minorHAnsi"/>
          <w:color w:val="000000" w:themeColor="text1"/>
          <w:sz w:val="24"/>
          <w:szCs w:val="24"/>
        </w:rPr>
        <w:t>A</w:t>
      </w:r>
      <w:r w:rsidR="002861C2" w:rsidRPr="00AF0BE0">
        <w:rPr>
          <w:rFonts w:cstheme="minorHAnsi"/>
          <w:color w:val="000000" w:themeColor="text1"/>
          <w:sz w:val="24"/>
          <w:szCs w:val="24"/>
        </w:rPr>
        <w:t>rt</w:t>
      </w:r>
      <w:r w:rsidRPr="00AF0BE0">
        <w:rPr>
          <w:rFonts w:cstheme="minorHAnsi"/>
          <w:color w:val="000000" w:themeColor="text1"/>
          <w:sz w:val="24"/>
          <w:szCs w:val="24"/>
        </w:rPr>
        <w:t xml:space="preserve">. </w:t>
      </w:r>
      <w:r w:rsidR="00E20ECE" w:rsidRPr="00AF0BE0">
        <w:rPr>
          <w:rFonts w:cstheme="minorHAnsi"/>
          <w:color w:val="000000" w:themeColor="text1"/>
          <w:sz w:val="24"/>
          <w:szCs w:val="24"/>
        </w:rPr>
        <w:t>20</w:t>
      </w:r>
      <w:r w:rsidR="002861C2" w:rsidRPr="00AF0BE0">
        <w:rPr>
          <w:rFonts w:cstheme="minorHAnsi"/>
          <w:color w:val="000000" w:themeColor="text1"/>
          <w:sz w:val="24"/>
          <w:szCs w:val="24"/>
        </w:rPr>
        <w:t xml:space="preserve">. </w:t>
      </w:r>
    </w:p>
    <w:p w14:paraId="3D47CDCA" w14:textId="645AB082" w:rsidR="004724A9" w:rsidRPr="00AF0BE0" w:rsidRDefault="00833081" w:rsidP="004724A9">
      <w:pPr>
        <w:spacing w:after="0" w:line="276" w:lineRule="auto"/>
        <w:rPr>
          <w:rFonts w:cstheme="minorHAnsi"/>
          <w:color w:val="000000" w:themeColor="text1"/>
          <w:sz w:val="24"/>
          <w:szCs w:val="24"/>
        </w:rPr>
      </w:pPr>
      <w:r w:rsidRPr="00AF0BE0">
        <w:rPr>
          <w:rFonts w:cstheme="minorHAnsi"/>
          <w:color w:val="000000" w:themeColor="text1"/>
          <w:sz w:val="24"/>
          <w:szCs w:val="24"/>
        </w:rPr>
        <w:t xml:space="preserve">(1) </w:t>
      </w:r>
      <w:r w:rsidR="00CC0B33" w:rsidRPr="00AF0BE0">
        <w:rPr>
          <w:rFonts w:cstheme="minorHAnsi"/>
          <w:color w:val="000000" w:themeColor="text1"/>
          <w:sz w:val="24"/>
          <w:szCs w:val="24"/>
        </w:rPr>
        <w:t>P</w:t>
      </w:r>
      <w:r w:rsidR="00C934D8" w:rsidRPr="00AF0BE0">
        <w:rPr>
          <w:rFonts w:cstheme="minorHAnsi"/>
          <w:color w:val="000000" w:themeColor="text1"/>
          <w:sz w:val="24"/>
          <w:szCs w:val="24"/>
        </w:rPr>
        <w:t>rincipalele atribu</w:t>
      </w:r>
      <w:r w:rsidR="00CC0B33" w:rsidRPr="00AF0BE0">
        <w:rPr>
          <w:rFonts w:cstheme="minorHAnsi"/>
          <w:color w:val="000000" w:themeColor="text1"/>
          <w:sz w:val="24"/>
          <w:szCs w:val="24"/>
        </w:rPr>
        <w:t>ț</w:t>
      </w:r>
      <w:r w:rsidR="00C934D8" w:rsidRPr="00AF0BE0">
        <w:rPr>
          <w:rFonts w:cstheme="minorHAnsi"/>
          <w:color w:val="000000" w:themeColor="text1"/>
          <w:sz w:val="24"/>
          <w:szCs w:val="24"/>
        </w:rPr>
        <w:t xml:space="preserve">ii ale </w:t>
      </w:r>
      <w:r w:rsidRPr="00AF0BE0">
        <w:rPr>
          <w:rFonts w:cstheme="minorHAnsi"/>
          <w:color w:val="000000" w:themeColor="text1"/>
          <w:sz w:val="24"/>
          <w:szCs w:val="24"/>
        </w:rPr>
        <w:t>Ministerul</w:t>
      </w:r>
      <w:r w:rsidR="00C934D8" w:rsidRPr="00AF0BE0">
        <w:rPr>
          <w:rFonts w:cstheme="minorHAnsi"/>
          <w:color w:val="000000" w:themeColor="text1"/>
          <w:sz w:val="24"/>
          <w:szCs w:val="24"/>
        </w:rPr>
        <w:t xml:space="preserve">ui </w:t>
      </w:r>
      <w:r w:rsidRPr="00AF0BE0">
        <w:rPr>
          <w:rFonts w:cstheme="minorHAnsi"/>
          <w:color w:val="000000" w:themeColor="text1"/>
          <w:sz w:val="24"/>
          <w:szCs w:val="24"/>
        </w:rPr>
        <w:t>Sănătăţii</w:t>
      </w:r>
      <w:r w:rsidR="00CC0B33" w:rsidRPr="00AF0BE0">
        <w:rPr>
          <w:rFonts w:cstheme="minorHAnsi"/>
          <w:color w:val="000000" w:themeColor="text1"/>
          <w:sz w:val="24"/>
          <w:szCs w:val="24"/>
        </w:rPr>
        <w:t xml:space="preserve"> cu privire la IAAM </w:t>
      </w:r>
      <w:r w:rsidR="004724A9" w:rsidRPr="00AF0BE0">
        <w:rPr>
          <w:rFonts w:cstheme="minorHAnsi"/>
          <w:color w:val="000000" w:themeColor="text1"/>
          <w:sz w:val="24"/>
          <w:szCs w:val="24"/>
        </w:rPr>
        <w:t>sunt</w:t>
      </w:r>
      <w:r w:rsidR="00CC0B33" w:rsidRPr="00AF0BE0">
        <w:rPr>
          <w:rFonts w:cstheme="minorHAnsi"/>
          <w:color w:val="000000" w:themeColor="text1"/>
          <w:sz w:val="24"/>
          <w:szCs w:val="24"/>
        </w:rPr>
        <w:t>:</w:t>
      </w:r>
    </w:p>
    <w:p w14:paraId="3E8204F5" w14:textId="7A8B20F1" w:rsidR="00975A91" w:rsidRPr="00AF0BE0" w:rsidRDefault="00833081" w:rsidP="00540302">
      <w:pPr>
        <w:spacing w:after="0" w:line="276" w:lineRule="auto"/>
        <w:rPr>
          <w:rFonts w:cstheme="minorHAnsi"/>
          <w:color w:val="000000" w:themeColor="text1"/>
          <w:sz w:val="24"/>
          <w:szCs w:val="24"/>
        </w:rPr>
      </w:pPr>
      <w:r w:rsidRPr="00AF0BE0">
        <w:rPr>
          <w:rFonts w:cstheme="minorHAnsi"/>
          <w:color w:val="000000" w:themeColor="text1"/>
          <w:sz w:val="24"/>
          <w:szCs w:val="24"/>
        </w:rPr>
        <w:lastRenderedPageBreak/>
        <w:t xml:space="preserve">a) </w:t>
      </w:r>
      <w:r w:rsidR="0058791A" w:rsidRPr="00AF0BE0">
        <w:rPr>
          <w:rFonts w:cstheme="minorHAnsi"/>
          <w:color w:val="000000" w:themeColor="text1"/>
          <w:sz w:val="24"/>
          <w:szCs w:val="24"/>
        </w:rPr>
        <w:t>a</w:t>
      </w:r>
      <w:r w:rsidR="00975A91" w:rsidRPr="00AF0BE0">
        <w:rPr>
          <w:rFonts w:cstheme="minorHAnsi"/>
          <w:color w:val="000000" w:themeColor="text1"/>
          <w:sz w:val="24"/>
          <w:szCs w:val="24"/>
        </w:rPr>
        <w:t>probă Strategia Națională de prevenire și limitare a IAAM propuse de</w:t>
      </w:r>
      <w:r w:rsidR="00E418D3" w:rsidRPr="00AF0BE0">
        <w:rPr>
          <w:rFonts w:cstheme="minorHAnsi"/>
          <w:color w:val="000000" w:themeColor="text1"/>
          <w:sz w:val="24"/>
          <w:szCs w:val="24"/>
        </w:rPr>
        <w:t xml:space="preserve"> CNPLIAAM</w:t>
      </w:r>
      <w:r w:rsidR="00975A91" w:rsidRPr="00AF0BE0">
        <w:rPr>
          <w:rFonts w:cstheme="minorHAnsi"/>
          <w:color w:val="000000" w:themeColor="text1"/>
          <w:sz w:val="24"/>
          <w:szCs w:val="24"/>
        </w:rPr>
        <w:t>;</w:t>
      </w:r>
    </w:p>
    <w:p w14:paraId="6EFBD184" w14:textId="1530FB2B" w:rsidR="000B14AA" w:rsidRPr="00AF0BE0" w:rsidRDefault="00975A9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b) </w:t>
      </w:r>
      <w:r w:rsidR="0058791A" w:rsidRPr="00AF0BE0">
        <w:rPr>
          <w:rFonts w:cstheme="minorHAnsi"/>
          <w:color w:val="000000" w:themeColor="text1"/>
          <w:sz w:val="24"/>
          <w:szCs w:val="24"/>
        </w:rPr>
        <w:t>a</w:t>
      </w:r>
      <w:r w:rsidRPr="00AF0BE0">
        <w:rPr>
          <w:rFonts w:cstheme="minorHAnsi"/>
          <w:color w:val="000000" w:themeColor="text1"/>
          <w:sz w:val="24"/>
          <w:szCs w:val="24"/>
        </w:rPr>
        <w:t xml:space="preserve">probă și implementează Planul național de prevenire și limitare a IAAM propus de </w:t>
      </w:r>
      <w:r w:rsidR="00E418D3" w:rsidRPr="00AF0BE0">
        <w:rPr>
          <w:rFonts w:cstheme="minorHAnsi"/>
          <w:color w:val="000000" w:themeColor="text1"/>
          <w:sz w:val="24"/>
          <w:szCs w:val="24"/>
        </w:rPr>
        <w:t>CNPLIAAM ;</w:t>
      </w:r>
    </w:p>
    <w:p w14:paraId="1649EE2E" w14:textId="12CFF6FE" w:rsidR="00975A91"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c) </w:t>
      </w:r>
      <w:r w:rsidR="0058791A" w:rsidRPr="00AF0BE0">
        <w:rPr>
          <w:rFonts w:cstheme="minorHAnsi"/>
          <w:color w:val="000000" w:themeColor="text1"/>
          <w:sz w:val="24"/>
          <w:szCs w:val="24"/>
        </w:rPr>
        <w:t>a</w:t>
      </w:r>
      <w:r w:rsidR="00975A91" w:rsidRPr="00AF0BE0">
        <w:rPr>
          <w:rFonts w:cstheme="minorHAnsi"/>
          <w:color w:val="000000" w:themeColor="text1"/>
          <w:sz w:val="24"/>
          <w:szCs w:val="24"/>
        </w:rPr>
        <w:t>probă și monitorizează aplicarea criteriilor pentru autorizarea unităților medicale și centrelor rezidențiale din punct de vedere al prevenirii</w:t>
      </w:r>
      <w:r w:rsidR="000B14AA" w:rsidRPr="00AF0BE0">
        <w:rPr>
          <w:rFonts w:cstheme="minorHAnsi"/>
          <w:color w:val="000000" w:themeColor="text1"/>
          <w:sz w:val="24"/>
          <w:szCs w:val="24"/>
        </w:rPr>
        <w:t xml:space="preserve"> I</w:t>
      </w:r>
      <w:r w:rsidR="00975A91" w:rsidRPr="00AF0BE0">
        <w:rPr>
          <w:rFonts w:cstheme="minorHAnsi"/>
          <w:color w:val="000000" w:themeColor="text1"/>
          <w:sz w:val="24"/>
          <w:szCs w:val="24"/>
        </w:rPr>
        <w:t>AAM</w:t>
      </w:r>
      <w:r w:rsidRPr="00AF0BE0">
        <w:rPr>
          <w:rFonts w:cstheme="minorHAnsi"/>
          <w:color w:val="000000" w:themeColor="text1"/>
          <w:sz w:val="24"/>
          <w:szCs w:val="24"/>
        </w:rPr>
        <w:t>;</w:t>
      </w:r>
    </w:p>
    <w:p w14:paraId="229B23C6" w14:textId="77777777" w:rsidR="002861C2" w:rsidRPr="00AF0BE0" w:rsidRDefault="00975A9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d</w:t>
      </w:r>
      <w:r w:rsidR="00833081" w:rsidRPr="00AF0BE0">
        <w:rPr>
          <w:rFonts w:cstheme="minorHAnsi"/>
          <w:color w:val="000000" w:themeColor="text1"/>
          <w:sz w:val="24"/>
          <w:szCs w:val="24"/>
        </w:rPr>
        <w:t xml:space="preserve">) </w:t>
      </w:r>
      <w:r w:rsidR="0058791A" w:rsidRPr="00AF0BE0">
        <w:rPr>
          <w:rFonts w:cstheme="minorHAnsi"/>
          <w:color w:val="000000" w:themeColor="text1"/>
          <w:sz w:val="24"/>
          <w:szCs w:val="24"/>
        </w:rPr>
        <w:t>c</w:t>
      </w:r>
      <w:r w:rsidR="00833081" w:rsidRPr="00AF0BE0">
        <w:rPr>
          <w:rFonts w:cstheme="minorHAnsi"/>
          <w:color w:val="000000" w:themeColor="text1"/>
          <w:sz w:val="24"/>
          <w:szCs w:val="24"/>
        </w:rPr>
        <w:t xml:space="preserve">oordonează, implementează şi monitorizează proiectele finanţate </w:t>
      </w:r>
      <w:r w:rsidRPr="00AF0BE0">
        <w:rPr>
          <w:rFonts w:cstheme="minorHAnsi"/>
          <w:color w:val="000000" w:themeColor="text1"/>
          <w:sz w:val="24"/>
          <w:szCs w:val="24"/>
        </w:rPr>
        <w:t xml:space="preserve">național sau internațional </w:t>
      </w:r>
      <w:r w:rsidR="00833081" w:rsidRPr="00AF0BE0">
        <w:rPr>
          <w:rFonts w:cstheme="minorHAnsi"/>
          <w:color w:val="000000" w:themeColor="text1"/>
          <w:sz w:val="24"/>
          <w:szCs w:val="24"/>
        </w:rPr>
        <w:t xml:space="preserve">pentru </w:t>
      </w:r>
      <w:r w:rsidRPr="00AF0BE0">
        <w:rPr>
          <w:rFonts w:cstheme="minorHAnsi"/>
          <w:color w:val="000000" w:themeColor="text1"/>
          <w:sz w:val="24"/>
          <w:szCs w:val="24"/>
        </w:rPr>
        <w:t xml:space="preserve">prevenirea și </w:t>
      </w:r>
      <w:r w:rsidR="000B14AA" w:rsidRPr="00AF0BE0">
        <w:rPr>
          <w:rFonts w:cstheme="minorHAnsi"/>
          <w:color w:val="000000" w:themeColor="text1"/>
          <w:sz w:val="24"/>
          <w:szCs w:val="24"/>
        </w:rPr>
        <w:t>limitarea</w:t>
      </w:r>
      <w:r w:rsidRPr="00AF0BE0">
        <w:rPr>
          <w:rFonts w:cstheme="minorHAnsi"/>
          <w:color w:val="000000" w:themeColor="text1"/>
          <w:sz w:val="24"/>
          <w:szCs w:val="24"/>
        </w:rPr>
        <w:t xml:space="preserve"> IAAM</w:t>
      </w:r>
      <w:r w:rsidR="00833081" w:rsidRPr="00AF0BE0">
        <w:rPr>
          <w:rFonts w:cstheme="minorHAnsi"/>
          <w:color w:val="000000" w:themeColor="text1"/>
          <w:sz w:val="24"/>
          <w:szCs w:val="24"/>
        </w:rPr>
        <w:t>;</w:t>
      </w:r>
    </w:p>
    <w:p w14:paraId="51FDA7F8" w14:textId="3C486F2B" w:rsidR="002861C2" w:rsidRPr="00AF0BE0" w:rsidRDefault="00AD177B"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e</w:t>
      </w:r>
      <w:r w:rsidR="00833081" w:rsidRPr="00AF0BE0">
        <w:rPr>
          <w:rFonts w:cstheme="minorHAnsi"/>
          <w:color w:val="000000" w:themeColor="text1"/>
          <w:sz w:val="24"/>
          <w:szCs w:val="24"/>
        </w:rPr>
        <w:t xml:space="preserve">) </w:t>
      </w:r>
      <w:r w:rsidR="0058791A" w:rsidRPr="00AF0BE0">
        <w:rPr>
          <w:rFonts w:cstheme="minorHAnsi"/>
          <w:color w:val="000000" w:themeColor="text1"/>
          <w:sz w:val="24"/>
          <w:szCs w:val="24"/>
        </w:rPr>
        <w:t>a</w:t>
      </w:r>
      <w:r w:rsidR="00833081" w:rsidRPr="00AF0BE0">
        <w:rPr>
          <w:rFonts w:cstheme="minorHAnsi"/>
          <w:color w:val="000000" w:themeColor="text1"/>
          <w:sz w:val="24"/>
          <w:szCs w:val="24"/>
        </w:rPr>
        <w:t xml:space="preserve">probă, prin ordin al ministrului, ghidurile şi </w:t>
      </w:r>
      <w:r w:rsidR="00BB5D0B" w:rsidRPr="00AF0BE0">
        <w:rPr>
          <w:rFonts w:cstheme="minorHAnsi"/>
          <w:color w:val="000000" w:themeColor="text1"/>
          <w:sz w:val="24"/>
          <w:szCs w:val="24"/>
        </w:rPr>
        <w:t>recomandările</w:t>
      </w:r>
      <w:r w:rsidR="00833081" w:rsidRPr="00AF0BE0">
        <w:rPr>
          <w:rFonts w:cstheme="minorHAnsi"/>
          <w:color w:val="000000" w:themeColor="text1"/>
          <w:sz w:val="24"/>
          <w:szCs w:val="24"/>
        </w:rPr>
        <w:t xml:space="preserve"> de practică medicală pentru </w:t>
      </w:r>
      <w:r w:rsidR="00BB5D0B" w:rsidRPr="00AF0BE0">
        <w:rPr>
          <w:rFonts w:cstheme="minorHAnsi"/>
          <w:color w:val="000000" w:themeColor="text1"/>
          <w:sz w:val="24"/>
          <w:szCs w:val="24"/>
        </w:rPr>
        <w:t xml:space="preserve">prevenirea și </w:t>
      </w:r>
      <w:r w:rsidR="000B14AA" w:rsidRPr="00AF0BE0">
        <w:rPr>
          <w:rFonts w:cstheme="minorHAnsi"/>
          <w:color w:val="000000" w:themeColor="text1"/>
          <w:sz w:val="24"/>
          <w:szCs w:val="24"/>
        </w:rPr>
        <w:t>îngrijirea</w:t>
      </w:r>
      <w:r w:rsidR="00BB5D0B" w:rsidRPr="00AF0BE0">
        <w:rPr>
          <w:rFonts w:cstheme="minorHAnsi"/>
          <w:color w:val="000000" w:themeColor="text1"/>
          <w:sz w:val="24"/>
          <w:szCs w:val="24"/>
        </w:rPr>
        <w:t xml:space="preserve"> IAAM</w:t>
      </w:r>
      <w:r w:rsidR="000B14AA" w:rsidRPr="00AF0BE0">
        <w:rPr>
          <w:rFonts w:cstheme="minorHAnsi"/>
          <w:color w:val="000000" w:themeColor="text1"/>
          <w:sz w:val="24"/>
          <w:szCs w:val="24"/>
        </w:rPr>
        <w:t xml:space="preserve"> și pentru utilizarea judicioasă a antibioticelor</w:t>
      </w:r>
      <w:r w:rsidR="00833081" w:rsidRPr="00AF0BE0">
        <w:rPr>
          <w:rFonts w:cstheme="minorHAnsi"/>
          <w:color w:val="000000" w:themeColor="text1"/>
          <w:sz w:val="24"/>
          <w:szCs w:val="24"/>
        </w:rPr>
        <w:t xml:space="preserve">, elaborate de </w:t>
      </w:r>
      <w:r w:rsidR="00BB5D0B" w:rsidRPr="00AF0BE0">
        <w:rPr>
          <w:rFonts w:cstheme="minorHAnsi"/>
          <w:color w:val="000000" w:themeColor="text1"/>
          <w:sz w:val="24"/>
          <w:szCs w:val="24"/>
        </w:rPr>
        <w:t xml:space="preserve">grupurile de experți alcătuite din persoanele propuse de </w:t>
      </w:r>
      <w:r w:rsidR="00833081" w:rsidRPr="00AF0BE0">
        <w:rPr>
          <w:rFonts w:cstheme="minorHAnsi"/>
          <w:color w:val="000000" w:themeColor="text1"/>
          <w:sz w:val="24"/>
          <w:szCs w:val="24"/>
        </w:rPr>
        <w:t>Comisi</w:t>
      </w:r>
      <w:r w:rsidR="00BB5D0B" w:rsidRPr="00AF0BE0">
        <w:rPr>
          <w:rFonts w:cstheme="minorHAnsi"/>
          <w:color w:val="000000" w:themeColor="text1"/>
          <w:sz w:val="24"/>
          <w:szCs w:val="24"/>
        </w:rPr>
        <w:t>ile</w:t>
      </w:r>
      <w:r w:rsidR="001A3CE8" w:rsidRPr="00AF0BE0">
        <w:rPr>
          <w:rFonts w:cstheme="minorHAnsi"/>
          <w:color w:val="000000" w:themeColor="text1"/>
          <w:sz w:val="24"/>
          <w:szCs w:val="24"/>
        </w:rPr>
        <w:t xml:space="preserve"> consultative</w:t>
      </w:r>
      <w:r w:rsidR="00833081" w:rsidRPr="00AF0BE0">
        <w:rPr>
          <w:rFonts w:cstheme="minorHAnsi"/>
          <w:color w:val="000000" w:themeColor="text1"/>
          <w:sz w:val="24"/>
          <w:szCs w:val="24"/>
        </w:rPr>
        <w:t xml:space="preserve"> de specialitate </w:t>
      </w:r>
      <w:r w:rsidR="00BB5D0B" w:rsidRPr="00AF0BE0">
        <w:rPr>
          <w:rFonts w:cstheme="minorHAnsi"/>
          <w:color w:val="000000" w:themeColor="text1"/>
          <w:sz w:val="24"/>
          <w:szCs w:val="24"/>
        </w:rPr>
        <w:t xml:space="preserve">ale </w:t>
      </w:r>
      <w:r w:rsidR="00833081" w:rsidRPr="00AF0BE0">
        <w:rPr>
          <w:rFonts w:cstheme="minorHAnsi"/>
          <w:color w:val="000000" w:themeColor="text1"/>
          <w:sz w:val="24"/>
          <w:szCs w:val="24"/>
        </w:rPr>
        <w:t>Ministerului Sănătăţii</w:t>
      </w:r>
      <w:r w:rsidR="00BB5D0B" w:rsidRPr="00AF0BE0">
        <w:rPr>
          <w:rFonts w:cstheme="minorHAnsi"/>
          <w:color w:val="000000" w:themeColor="text1"/>
          <w:sz w:val="24"/>
          <w:szCs w:val="24"/>
        </w:rPr>
        <w:t xml:space="preserve"> </w:t>
      </w:r>
      <w:r w:rsidR="00BC4783" w:rsidRPr="00AF0BE0">
        <w:rPr>
          <w:rFonts w:cstheme="minorHAnsi"/>
          <w:color w:val="000000" w:themeColor="text1"/>
          <w:sz w:val="24"/>
          <w:szCs w:val="24"/>
        </w:rPr>
        <w:t>pentru</w:t>
      </w:r>
      <w:r w:rsidR="001A3CE8" w:rsidRPr="00AF0BE0">
        <w:rPr>
          <w:rFonts w:cstheme="minorHAnsi"/>
          <w:color w:val="000000" w:themeColor="text1"/>
          <w:sz w:val="24"/>
          <w:szCs w:val="24"/>
        </w:rPr>
        <w:t xml:space="preserve"> specialitățile tehnice</w:t>
      </w:r>
      <w:r w:rsidR="00BC4783" w:rsidRPr="00AF0BE0">
        <w:rPr>
          <w:rFonts w:cstheme="minorHAnsi"/>
          <w:color w:val="000000" w:themeColor="text1"/>
          <w:sz w:val="24"/>
          <w:szCs w:val="24"/>
        </w:rPr>
        <w:t xml:space="preserve"> și pentru alte specialități, dacă este cazul</w:t>
      </w:r>
      <w:r w:rsidR="00833081" w:rsidRPr="00AF0BE0">
        <w:rPr>
          <w:rFonts w:cstheme="minorHAnsi"/>
          <w:color w:val="000000" w:themeColor="text1"/>
          <w:sz w:val="24"/>
          <w:szCs w:val="24"/>
        </w:rPr>
        <w:t>;</w:t>
      </w:r>
      <w:r w:rsidR="00833081" w:rsidRPr="00AF0BE0">
        <w:rPr>
          <w:rFonts w:cstheme="minorHAnsi"/>
          <w:color w:val="000000" w:themeColor="text1"/>
          <w:sz w:val="24"/>
          <w:szCs w:val="24"/>
        </w:rPr>
        <w:br/>
      </w:r>
      <w:r w:rsidRPr="00AF0BE0">
        <w:rPr>
          <w:rFonts w:cstheme="minorHAnsi"/>
          <w:color w:val="000000" w:themeColor="text1"/>
          <w:sz w:val="24"/>
          <w:szCs w:val="24"/>
        </w:rPr>
        <w:t>f</w:t>
      </w:r>
      <w:r w:rsidR="00126686" w:rsidRPr="00AF0BE0">
        <w:rPr>
          <w:rFonts w:cstheme="minorHAnsi"/>
          <w:color w:val="000000" w:themeColor="text1"/>
          <w:sz w:val="24"/>
          <w:szCs w:val="24"/>
        </w:rPr>
        <w:t xml:space="preserve">) </w:t>
      </w:r>
      <w:r w:rsidR="0058791A" w:rsidRPr="00AF0BE0">
        <w:rPr>
          <w:rFonts w:cstheme="minorHAnsi"/>
          <w:color w:val="000000" w:themeColor="text1"/>
          <w:sz w:val="24"/>
          <w:szCs w:val="24"/>
        </w:rPr>
        <w:t>p</w:t>
      </w:r>
      <w:r w:rsidR="00126686" w:rsidRPr="00AF0BE0">
        <w:rPr>
          <w:rFonts w:cstheme="minorHAnsi"/>
          <w:color w:val="000000" w:themeColor="text1"/>
          <w:sz w:val="24"/>
          <w:szCs w:val="24"/>
        </w:rPr>
        <w:t>rin intermediul structurilor competente</w:t>
      </w:r>
      <w:r w:rsidR="002861C2" w:rsidRPr="00AF0BE0">
        <w:rPr>
          <w:rFonts w:cstheme="minorHAnsi"/>
          <w:color w:val="000000" w:themeColor="text1"/>
          <w:sz w:val="24"/>
          <w:szCs w:val="24"/>
        </w:rPr>
        <w:t>,</w:t>
      </w:r>
      <w:r w:rsidR="00126686" w:rsidRPr="00AF0BE0">
        <w:rPr>
          <w:rFonts w:cstheme="minorHAnsi"/>
          <w:color w:val="000000" w:themeColor="text1"/>
          <w:sz w:val="24"/>
          <w:szCs w:val="24"/>
        </w:rPr>
        <w:t xml:space="preserve"> colabor</w:t>
      </w:r>
      <w:r w:rsidR="002861C2" w:rsidRPr="00AF0BE0">
        <w:rPr>
          <w:rFonts w:cstheme="minorHAnsi"/>
          <w:color w:val="000000" w:themeColor="text1"/>
          <w:sz w:val="24"/>
          <w:szCs w:val="24"/>
        </w:rPr>
        <w:t>e</w:t>
      </w:r>
      <w:r w:rsidR="00126686" w:rsidRPr="00AF0BE0">
        <w:rPr>
          <w:rFonts w:cstheme="minorHAnsi"/>
          <w:color w:val="000000" w:themeColor="text1"/>
          <w:sz w:val="24"/>
          <w:szCs w:val="24"/>
        </w:rPr>
        <w:t>a</w:t>
      </w:r>
      <w:r w:rsidR="002861C2" w:rsidRPr="00AF0BE0">
        <w:rPr>
          <w:rFonts w:cstheme="minorHAnsi"/>
          <w:color w:val="000000" w:themeColor="text1"/>
          <w:sz w:val="24"/>
          <w:szCs w:val="24"/>
        </w:rPr>
        <w:t>ză</w:t>
      </w:r>
      <w:r w:rsidR="00126686" w:rsidRPr="00AF0BE0">
        <w:rPr>
          <w:rFonts w:cstheme="minorHAnsi"/>
          <w:color w:val="000000" w:themeColor="text1"/>
          <w:sz w:val="24"/>
          <w:szCs w:val="24"/>
        </w:rPr>
        <w:t xml:space="preserve"> cu </w:t>
      </w:r>
      <w:r w:rsidR="00BC4783" w:rsidRPr="00AF0BE0">
        <w:rPr>
          <w:rFonts w:cstheme="minorHAnsi"/>
          <w:color w:val="000000" w:themeColor="text1"/>
          <w:sz w:val="24"/>
          <w:szCs w:val="24"/>
        </w:rPr>
        <w:t>Centrul European de Control al Bolilor (</w:t>
      </w:r>
      <w:r w:rsidR="00126686" w:rsidRPr="00AF0BE0">
        <w:rPr>
          <w:rFonts w:cstheme="minorHAnsi"/>
          <w:color w:val="000000" w:themeColor="text1"/>
          <w:sz w:val="24"/>
          <w:szCs w:val="24"/>
        </w:rPr>
        <w:t>ECDC</w:t>
      </w:r>
      <w:r w:rsidR="00BC4783" w:rsidRPr="00AF0BE0">
        <w:rPr>
          <w:rFonts w:cstheme="minorHAnsi"/>
          <w:color w:val="000000" w:themeColor="text1"/>
          <w:sz w:val="24"/>
          <w:szCs w:val="24"/>
        </w:rPr>
        <w:t>)</w:t>
      </w:r>
      <w:r w:rsidR="00126686" w:rsidRPr="00AF0BE0">
        <w:rPr>
          <w:rFonts w:cstheme="minorHAnsi"/>
          <w:color w:val="000000" w:themeColor="text1"/>
          <w:sz w:val="24"/>
          <w:szCs w:val="24"/>
        </w:rPr>
        <w:t xml:space="preserve"> și cu Organizaţia Mondială a Sănătăţii pentru asigurarea transpunerii în România a recomandărilor </w:t>
      </w:r>
      <w:r w:rsidR="000B14AA" w:rsidRPr="00AF0BE0">
        <w:rPr>
          <w:rFonts w:cstheme="minorHAnsi"/>
          <w:color w:val="000000" w:themeColor="text1"/>
          <w:sz w:val="24"/>
          <w:szCs w:val="24"/>
        </w:rPr>
        <w:t xml:space="preserve">europene și globale </w:t>
      </w:r>
      <w:r w:rsidR="00126686" w:rsidRPr="00AF0BE0">
        <w:rPr>
          <w:rFonts w:cstheme="minorHAnsi"/>
          <w:color w:val="000000" w:themeColor="text1"/>
          <w:sz w:val="24"/>
          <w:szCs w:val="24"/>
        </w:rPr>
        <w:t>cu privire la prevenirea, diagnosticul şi tratamentul IAAM</w:t>
      </w:r>
      <w:r w:rsidR="002861C2" w:rsidRPr="00AF0BE0">
        <w:rPr>
          <w:rFonts w:cstheme="minorHAnsi"/>
          <w:color w:val="000000" w:themeColor="text1"/>
          <w:sz w:val="24"/>
          <w:szCs w:val="24"/>
        </w:rPr>
        <w:t>;</w:t>
      </w:r>
    </w:p>
    <w:p w14:paraId="10499DCD" w14:textId="5D970E9A" w:rsidR="00975A91" w:rsidRPr="00AF0BE0" w:rsidRDefault="00E470D6"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g</w:t>
      </w:r>
      <w:r w:rsidR="00833081" w:rsidRPr="00AF0BE0">
        <w:rPr>
          <w:rFonts w:cstheme="minorHAnsi"/>
          <w:color w:val="000000" w:themeColor="text1"/>
          <w:sz w:val="24"/>
          <w:szCs w:val="24"/>
        </w:rPr>
        <w:t>)</w:t>
      </w:r>
      <w:r w:rsidR="00C160EF" w:rsidRPr="00AF0BE0">
        <w:rPr>
          <w:rFonts w:cstheme="minorHAnsi"/>
          <w:color w:val="000000" w:themeColor="text1"/>
          <w:sz w:val="24"/>
          <w:szCs w:val="24"/>
        </w:rPr>
        <w:t xml:space="preserve"> </w:t>
      </w:r>
      <w:r w:rsidR="00F248F5" w:rsidRPr="00AF0BE0">
        <w:rPr>
          <w:rFonts w:cstheme="minorHAnsi"/>
          <w:color w:val="000000" w:themeColor="text1"/>
          <w:sz w:val="24"/>
          <w:szCs w:val="24"/>
        </w:rPr>
        <w:t>inițiază</w:t>
      </w:r>
      <w:r w:rsidR="00C160EF" w:rsidRPr="00AF0BE0">
        <w:rPr>
          <w:rFonts w:cstheme="minorHAnsi"/>
          <w:color w:val="000000" w:themeColor="text1"/>
          <w:sz w:val="24"/>
          <w:szCs w:val="24"/>
        </w:rPr>
        <w:t xml:space="preserve"> demersul pentru </w:t>
      </w:r>
      <w:r w:rsidR="00F248F5" w:rsidRPr="00AF0BE0">
        <w:rPr>
          <w:rFonts w:cstheme="minorHAnsi"/>
          <w:color w:val="000000" w:themeColor="text1"/>
          <w:sz w:val="24"/>
          <w:szCs w:val="24"/>
        </w:rPr>
        <w:t>în</w:t>
      </w:r>
      <w:r w:rsidR="00C160EF" w:rsidRPr="00AF0BE0">
        <w:rPr>
          <w:rFonts w:cstheme="minorHAnsi"/>
          <w:color w:val="000000" w:themeColor="text1"/>
          <w:sz w:val="24"/>
          <w:szCs w:val="24"/>
        </w:rPr>
        <w:t>fiin</w:t>
      </w:r>
      <w:r w:rsidR="000B14AA" w:rsidRPr="00AF0BE0">
        <w:rPr>
          <w:rFonts w:cstheme="minorHAnsi"/>
          <w:color w:val="000000" w:themeColor="text1"/>
          <w:sz w:val="24"/>
          <w:szCs w:val="24"/>
        </w:rPr>
        <w:t>ț</w:t>
      </w:r>
      <w:r w:rsidR="00C160EF" w:rsidRPr="00AF0BE0">
        <w:rPr>
          <w:rFonts w:cstheme="minorHAnsi"/>
          <w:color w:val="000000" w:themeColor="text1"/>
          <w:sz w:val="24"/>
          <w:szCs w:val="24"/>
        </w:rPr>
        <w:t xml:space="preserve">area </w:t>
      </w:r>
      <w:r w:rsidR="00E418D3" w:rsidRPr="00AF0BE0">
        <w:rPr>
          <w:rFonts w:cstheme="minorHAnsi"/>
          <w:color w:val="000000" w:themeColor="text1"/>
          <w:sz w:val="24"/>
          <w:szCs w:val="24"/>
        </w:rPr>
        <w:t xml:space="preserve">CNPLIAAM </w:t>
      </w:r>
      <w:r w:rsidR="0086535E" w:rsidRPr="00AF0BE0">
        <w:rPr>
          <w:rFonts w:cstheme="minorHAnsi"/>
          <w:color w:val="000000" w:themeColor="text1"/>
          <w:sz w:val="24"/>
          <w:szCs w:val="24"/>
        </w:rPr>
        <w:t>;</w:t>
      </w:r>
    </w:p>
    <w:p w14:paraId="3BDCEE90" w14:textId="329EDB4F" w:rsidR="00A3239D" w:rsidRPr="00AF0BE0" w:rsidRDefault="00E470D6" w:rsidP="0099161A">
      <w:pPr>
        <w:spacing w:after="0" w:line="276" w:lineRule="auto"/>
        <w:jc w:val="both"/>
        <w:rPr>
          <w:rFonts w:cstheme="minorHAnsi"/>
          <w:bCs/>
          <w:color w:val="000000" w:themeColor="text1"/>
          <w:sz w:val="24"/>
          <w:szCs w:val="24"/>
        </w:rPr>
      </w:pPr>
      <w:r w:rsidRPr="00AF0BE0">
        <w:rPr>
          <w:rFonts w:cstheme="minorHAnsi"/>
          <w:bCs/>
          <w:color w:val="000000" w:themeColor="text1"/>
          <w:sz w:val="24"/>
          <w:szCs w:val="24"/>
        </w:rPr>
        <w:t>h</w:t>
      </w:r>
      <w:r w:rsidR="00A3239D" w:rsidRPr="00AF0BE0">
        <w:rPr>
          <w:rFonts w:cstheme="minorHAnsi"/>
          <w:bCs/>
          <w:color w:val="000000" w:themeColor="text1"/>
          <w:sz w:val="24"/>
          <w:szCs w:val="24"/>
        </w:rPr>
        <w:t xml:space="preserve">) </w:t>
      </w:r>
      <w:r w:rsidR="0058791A" w:rsidRPr="00AF0BE0">
        <w:rPr>
          <w:rFonts w:cstheme="minorHAnsi"/>
          <w:bCs/>
          <w:color w:val="000000" w:themeColor="text1"/>
          <w:sz w:val="24"/>
          <w:szCs w:val="24"/>
        </w:rPr>
        <w:t>i</w:t>
      </w:r>
      <w:r w:rsidR="00A3239D" w:rsidRPr="00AF0BE0">
        <w:rPr>
          <w:rFonts w:cstheme="minorHAnsi"/>
          <w:bCs/>
          <w:color w:val="000000" w:themeColor="text1"/>
          <w:sz w:val="24"/>
          <w:szCs w:val="24"/>
        </w:rPr>
        <w:t>ni</w:t>
      </w:r>
      <w:r w:rsidR="000B14AA" w:rsidRPr="00AF0BE0">
        <w:rPr>
          <w:rFonts w:cstheme="minorHAnsi"/>
          <w:bCs/>
          <w:color w:val="000000" w:themeColor="text1"/>
          <w:sz w:val="24"/>
          <w:szCs w:val="24"/>
        </w:rPr>
        <w:t>ț</w:t>
      </w:r>
      <w:r w:rsidR="00A3239D" w:rsidRPr="00AF0BE0">
        <w:rPr>
          <w:rFonts w:cstheme="minorHAnsi"/>
          <w:bCs/>
          <w:color w:val="000000" w:themeColor="text1"/>
          <w:sz w:val="24"/>
          <w:szCs w:val="24"/>
        </w:rPr>
        <w:t>iaz</w:t>
      </w:r>
      <w:r w:rsidR="000B14AA" w:rsidRPr="00AF0BE0">
        <w:rPr>
          <w:rFonts w:cstheme="minorHAnsi"/>
          <w:bCs/>
          <w:color w:val="000000" w:themeColor="text1"/>
          <w:sz w:val="24"/>
          <w:szCs w:val="24"/>
        </w:rPr>
        <w:t>ă</w:t>
      </w:r>
      <w:r w:rsidR="00A3239D" w:rsidRPr="00AF0BE0">
        <w:rPr>
          <w:rFonts w:cstheme="minorHAnsi"/>
          <w:bCs/>
          <w:color w:val="000000" w:themeColor="text1"/>
          <w:sz w:val="24"/>
          <w:szCs w:val="24"/>
        </w:rPr>
        <w:t xml:space="preserve"> procesul de recalculare a </w:t>
      </w:r>
      <w:r w:rsidR="000B14AA" w:rsidRPr="00AF0BE0">
        <w:rPr>
          <w:rFonts w:cstheme="minorHAnsi"/>
          <w:bCs/>
          <w:color w:val="000000" w:themeColor="text1"/>
          <w:sz w:val="24"/>
          <w:szCs w:val="24"/>
        </w:rPr>
        <w:t xml:space="preserve">valorilor relative în sistemul DRG </w:t>
      </w:r>
      <w:r w:rsidR="00A3239D" w:rsidRPr="00AF0BE0">
        <w:rPr>
          <w:rFonts w:cstheme="minorHAnsi"/>
          <w:bCs/>
          <w:color w:val="000000" w:themeColor="text1"/>
          <w:sz w:val="24"/>
          <w:szCs w:val="24"/>
        </w:rPr>
        <w:t xml:space="preserve">pentru cazurile diagnosticate cu IAAM </w:t>
      </w:r>
      <w:r w:rsidR="000B14AA" w:rsidRPr="00AF0BE0">
        <w:rPr>
          <w:rFonts w:cstheme="minorHAnsi"/>
          <w:bCs/>
          <w:color w:val="000000" w:themeColor="text1"/>
          <w:sz w:val="24"/>
          <w:szCs w:val="24"/>
        </w:rPr>
        <w:t>ș</w:t>
      </w:r>
      <w:r w:rsidR="00A3239D" w:rsidRPr="00AF0BE0">
        <w:rPr>
          <w:rFonts w:cstheme="minorHAnsi"/>
          <w:bCs/>
          <w:color w:val="000000" w:themeColor="text1"/>
          <w:sz w:val="24"/>
          <w:szCs w:val="24"/>
        </w:rPr>
        <w:t xml:space="preserve">i tratate </w:t>
      </w:r>
      <w:r w:rsidR="000B14AA" w:rsidRPr="00AF0BE0">
        <w:rPr>
          <w:rFonts w:cstheme="minorHAnsi"/>
          <w:bCs/>
          <w:color w:val="000000" w:themeColor="text1"/>
          <w:sz w:val="24"/>
          <w:szCs w:val="24"/>
        </w:rPr>
        <w:t>î</w:t>
      </w:r>
      <w:r w:rsidR="00A3239D" w:rsidRPr="00AF0BE0">
        <w:rPr>
          <w:rFonts w:cstheme="minorHAnsi"/>
          <w:bCs/>
          <w:color w:val="000000" w:themeColor="text1"/>
          <w:sz w:val="24"/>
          <w:szCs w:val="24"/>
        </w:rPr>
        <w:t>n unit</w:t>
      </w:r>
      <w:r w:rsidR="000B14AA" w:rsidRPr="00AF0BE0">
        <w:rPr>
          <w:rFonts w:cstheme="minorHAnsi"/>
          <w:bCs/>
          <w:color w:val="000000" w:themeColor="text1"/>
          <w:sz w:val="24"/>
          <w:szCs w:val="24"/>
        </w:rPr>
        <w:t>ăț</w:t>
      </w:r>
      <w:r w:rsidR="00A3239D" w:rsidRPr="00AF0BE0">
        <w:rPr>
          <w:rFonts w:cstheme="minorHAnsi"/>
          <w:bCs/>
          <w:color w:val="000000" w:themeColor="text1"/>
          <w:sz w:val="24"/>
          <w:szCs w:val="24"/>
        </w:rPr>
        <w:t xml:space="preserve">ile medicale. Procesul se va finaliza </w:t>
      </w:r>
      <w:r w:rsidR="0086535E" w:rsidRPr="00AF0BE0">
        <w:rPr>
          <w:rFonts w:cstheme="minorHAnsi"/>
          <w:bCs/>
          <w:color w:val="000000" w:themeColor="text1"/>
          <w:sz w:val="24"/>
          <w:szCs w:val="24"/>
        </w:rPr>
        <w:t>î</w:t>
      </w:r>
      <w:r w:rsidR="00A3239D" w:rsidRPr="00AF0BE0">
        <w:rPr>
          <w:rFonts w:cstheme="minorHAnsi"/>
          <w:bCs/>
          <w:color w:val="000000" w:themeColor="text1"/>
          <w:sz w:val="24"/>
          <w:szCs w:val="24"/>
        </w:rPr>
        <w:t xml:space="preserve">n termen de </w:t>
      </w:r>
      <w:r w:rsidR="000B14AA" w:rsidRPr="00AF0BE0">
        <w:rPr>
          <w:rFonts w:cstheme="minorHAnsi"/>
          <w:bCs/>
          <w:color w:val="000000" w:themeColor="text1"/>
          <w:sz w:val="24"/>
          <w:szCs w:val="24"/>
        </w:rPr>
        <w:t>12 luni</w:t>
      </w:r>
      <w:r w:rsidR="00A3239D" w:rsidRPr="00AF0BE0">
        <w:rPr>
          <w:rFonts w:cstheme="minorHAnsi"/>
          <w:bCs/>
          <w:color w:val="000000" w:themeColor="text1"/>
          <w:sz w:val="24"/>
          <w:szCs w:val="24"/>
        </w:rPr>
        <w:t xml:space="preserve"> de la intrarea in vigoare a prezentei legi</w:t>
      </w:r>
      <w:r w:rsidR="0086535E" w:rsidRPr="00AF0BE0">
        <w:rPr>
          <w:rFonts w:cstheme="minorHAnsi"/>
          <w:bCs/>
          <w:color w:val="000000" w:themeColor="text1"/>
          <w:sz w:val="24"/>
          <w:szCs w:val="24"/>
        </w:rPr>
        <w:t>;</w:t>
      </w:r>
    </w:p>
    <w:p w14:paraId="6C7903B7" w14:textId="528363F8" w:rsidR="00CC0B33" w:rsidRPr="00AF0BE0" w:rsidRDefault="00CC0B33" w:rsidP="0099161A">
      <w:pPr>
        <w:spacing w:after="0" w:line="276" w:lineRule="auto"/>
        <w:jc w:val="both"/>
        <w:rPr>
          <w:rFonts w:cstheme="minorHAnsi"/>
          <w:bCs/>
          <w:color w:val="000000" w:themeColor="text1"/>
          <w:sz w:val="24"/>
          <w:szCs w:val="24"/>
        </w:rPr>
      </w:pPr>
      <w:r w:rsidRPr="00AF0BE0">
        <w:rPr>
          <w:rFonts w:cstheme="minorHAnsi"/>
          <w:bCs/>
          <w:color w:val="000000" w:themeColor="text1"/>
          <w:sz w:val="24"/>
          <w:szCs w:val="24"/>
        </w:rPr>
        <w:t>(2) Aceste atribuții pot fi completate ulterior prin noi acte normative, după caz;</w:t>
      </w:r>
    </w:p>
    <w:p w14:paraId="42BFF2E1" w14:textId="744EB3F9" w:rsidR="00F2096C"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w:t>
      </w:r>
      <w:r w:rsidR="00CC0B33" w:rsidRPr="00AF0BE0">
        <w:rPr>
          <w:rFonts w:cstheme="minorHAnsi"/>
          <w:color w:val="000000" w:themeColor="text1"/>
          <w:sz w:val="24"/>
          <w:szCs w:val="24"/>
        </w:rPr>
        <w:t>3</w:t>
      </w:r>
      <w:r w:rsidRPr="00AF0BE0">
        <w:rPr>
          <w:rFonts w:cstheme="minorHAnsi"/>
          <w:color w:val="000000" w:themeColor="text1"/>
          <w:sz w:val="24"/>
          <w:szCs w:val="24"/>
        </w:rPr>
        <w:t xml:space="preserve">) </w:t>
      </w:r>
      <w:r w:rsidR="00E470D6" w:rsidRPr="00AF0BE0">
        <w:rPr>
          <w:rFonts w:cstheme="minorHAnsi"/>
          <w:color w:val="000000" w:themeColor="text1"/>
          <w:sz w:val="24"/>
          <w:szCs w:val="24"/>
        </w:rPr>
        <w:t>D</w:t>
      </w:r>
      <w:r w:rsidRPr="00AF0BE0">
        <w:rPr>
          <w:rFonts w:cstheme="minorHAnsi"/>
          <w:color w:val="000000" w:themeColor="text1"/>
          <w:sz w:val="24"/>
          <w:szCs w:val="24"/>
        </w:rPr>
        <w:t xml:space="preserve">irecţiile de sănătate publică judeţene şi a municipiului Bucureşti, în calitate de unităţi subordonate Ministerului Sănătăţii, pun în aplicare politica şi documentele strategice pentru </w:t>
      </w:r>
      <w:r w:rsidR="008B2E7A" w:rsidRPr="00AF0BE0">
        <w:rPr>
          <w:rFonts w:cstheme="minorHAnsi"/>
          <w:color w:val="000000" w:themeColor="text1"/>
          <w:sz w:val="24"/>
          <w:szCs w:val="24"/>
        </w:rPr>
        <w:t xml:space="preserve">prevenirea și </w:t>
      </w:r>
      <w:r w:rsidRPr="00AF0BE0">
        <w:rPr>
          <w:rFonts w:cstheme="minorHAnsi"/>
          <w:color w:val="000000" w:themeColor="text1"/>
          <w:sz w:val="24"/>
          <w:szCs w:val="24"/>
        </w:rPr>
        <w:t xml:space="preserve">managementul </w:t>
      </w:r>
      <w:r w:rsidR="008B2E7A" w:rsidRPr="00AF0BE0">
        <w:rPr>
          <w:rFonts w:cstheme="minorHAnsi"/>
          <w:color w:val="000000" w:themeColor="text1"/>
          <w:sz w:val="24"/>
          <w:szCs w:val="24"/>
        </w:rPr>
        <w:t>IAAM</w:t>
      </w:r>
      <w:r w:rsidRPr="00AF0BE0">
        <w:rPr>
          <w:rFonts w:cstheme="minorHAnsi"/>
          <w:color w:val="000000" w:themeColor="text1"/>
          <w:sz w:val="24"/>
          <w:szCs w:val="24"/>
        </w:rPr>
        <w:t>,</w:t>
      </w:r>
      <w:r w:rsidR="008B2E7A" w:rsidRPr="00AF0BE0">
        <w:rPr>
          <w:rFonts w:cstheme="minorHAnsi"/>
          <w:color w:val="000000" w:themeColor="text1"/>
          <w:sz w:val="24"/>
          <w:szCs w:val="24"/>
        </w:rPr>
        <w:t xml:space="preserve"> comunică cu unitățile medicale și centrele rezidențiale din aria de competență pentru identificarea de focare epidemice care afectează mai multe unități medicale, </w:t>
      </w:r>
      <w:r w:rsidRPr="00AF0BE0">
        <w:rPr>
          <w:rFonts w:cstheme="minorHAnsi"/>
          <w:color w:val="000000" w:themeColor="text1"/>
          <w:sz w:val="24"/>
          <w:szCs w:val="24"/>
        </w:rPr>
        <w:t>elaborează şi implementează acţiuni</w:t>
      </w:r>
      <w:r w:rsidR="008B2E7A" w:rsidRPr="00AF0BE0">
        <w:rPr>
          <w:rFonts w:cstheme="minorHAnsi"/>
          <w:color w:val="000000" w:themeColor="text1"/>
          <w:sz w:val="24"/>
          <w:szCs w:val="24"/>
        </w:rPr>
        <w:t xml:space="preserve"> pentru controlul acestor focare, colaborează cu alte D</w:t>
      </w:r>
      <w:r w:rsidR="00E470D6" w:rsidRPr="00AF0BE0">
        <w:rPr>
          <w:rFonts w:cstheme="minorHAnsi"/>
          <w:color w:val="000000" w:themeColor="text1"/>
          <w:sz w:val="24"/>
          <w:szCs w:val="24"/>
        </w:rPr>
        <w:t xml:space="preserve">irecții de </w:t>
      </w:r>
      <w:r w:rsidR="008B2E7A" w:rsidRPr="00AF0BE0">
        <w:rPr>
          <w:rFonts w:cstheme="minorHAnsi"/>
          <w:color w:val="000000" w:themeColor="text1"/>
          <w:sz w:val="24"/>
          <w:szCs w:val="24"/>
        </w:rPr>
        <w:t>S</w:t>
      </w:r>
      <w:r w:rsidR="00E470D6" w:rsidRPr="00AF0BE0">
        <w:rPr>
          <w:rFonts w:cstheme="minorHAnsi"/>
          <w:color w:val="000000" w:themeColor="text1"/>
          <w:sz w:val="24"/>
          <w:szCs w:val="24"/>
        </w:rPr>
        <w:t xml:space="preserve">ănătate </w:t>
      </w:r>
      <w:r w:rsidR="008B2E7A" w:rsidRPr="00AF0BE0">
        <w:rPr>
          <w:rFonts w:cstheme="minorHAnsi"/>
          <w:color w:val="000000" w:themeColor="text1"/>
          <w:sz w:val="24"/>
          <w:szCs w:val="24"/>
        </w:rPr>
        <w:t>P</w:t>
      </w:r>
      <w:r w:rsidR="00E470D6" w:rsidRPr="00AF0BE0">
        <w:rPr>
          <w:rFonts w:cstheme="minorHAnsi"/>
          <w:color w:val="000000" w:themeColor="text1"/>
          <w:sz w:val="24"/>
          <w:szCs w:val="24"/>
        </w:rPr>
        <w:t>ublică</w:t>
      </w:r>
      <w:r w:rsidR="008B2E7A" w:rsidRPr="00AF0BE0">
        <w:rPr>
          <w:rFonts w:cstheme="minorHAnsi"/>
          <w:color w:val="000000" w:themeColor="text1"/>
          <w:sz w:val="24"/>
          <w:szCs w:val="24"/>
        </w:rPr>
        <w:t xml:space="preserve"> și cu INSP pentru controlul circulației regionale/naționale de </w:t>
      </w:r>
      <w:r w:rsidR="00D60C93" w:rsidRPr="00AF0BE0">
        <w:rPr>
          <w:rFonts w:cstheme="minorHAnsi"/>
          <w:color w:val="000000" w:themeColor="text1"/>
          <w:sz w:val="24"/>
          <w:szCs w:val="24"/>
        </w:rPr>
        <w:t>microorganisme MDR</w:t>
      </w:r>
      <w:r w:rsidR="008B2E7A" w:rsidRPr="00AF0BE0">
        <w:rPr>
          <w:rFonts w:cstheme="minorHAnsi"/>
          <w:color w:val="000000" w:themeColor="text1"/>
          <w:sz w:val="24"/>
          <w:szCs w:val="24"/>
        </w:rPr>
        <w:t xml:space="preserve">. </w:t>
      </w:r>
      <w:r w:rsidRPr="00AF0BE0">
        <w:rPr>
          <w:rFonts w:cstheme="minorHAnsi"/>
          <w:color w:val="000000" w:themeColor="text1"/>
          <w:sz w:val="24"/>
          <w:szCs w:val="24"/>
        </w:rPr>
        <w:t xml:space="preserve"> </w:t>
      </w:r>
    </w:p>
    <w:p w14:paraId="60E1245F" w14:textId="4856741A" w:rsidR="00F248F5"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br/>
        <w:t>A</w:t>
      </w:r>
      <w:r w:rsidR="00E470D6" w:rsidRPr="00AF0BE0">
        <w:rPr>
          <w:rFonts w:cstheme="minorHAnsi"/>
          <w:color w:val="000000" w:themeColor="text1"/>
          <w:sz w:val="24"/>
          <w:szCs w:val="24"/>
        </w:rPr>
        <w:t>rt</w:t>
      </w:r>
      <w:r w:rsidRPr="00AF0BE0">
        <w:rPr>
          <w:rFonts w:cstheme="minorHAnsi"/>
          <w:color w:val="000000" w:themeColor="text1"/>
          <w:sz w:val="24"/>
          <w:szCs w:val="24"/>
        </w:rPr>
        <w:t>. 2</w:t>
      </w:r>
      <w:r w:rsidR="00E20ECE" w:rsidRPr="00AF0BE0">
        <w:rPr>
          <w:rFonts w:cstheme="minorHAnsi"/>
          <w:color w:val="000000" w:themeColor="text1"/>
          <w:sz w:val="24"/>
          <w:szCs w:val="24"/>
        </w:rPr>
        <w:t>1</w:t>
      </w:r>
      <w:r w:rsidR="00E470D6" w:rsidRPr="00AF0BE0">
        <w:rPr>
          <w:rFonts w:cstheme="minorHAnsi"/>
          <w:color w:val="000000" w:themeColor="text1"/>
          <w:sz w:val="24"/>
          <w:szCs w:val="24"/>
        </w:rPr>
        <w:t xml:space="preserve">. – (1) În scopul coordonării şi corelării tuturor activităţilor desfăşurate la nivel naţional pentru prevenirea și limitarea IAAM, </w:t>
      </w:r>
      <w:r w:rsidR="0004133C" w:rsidRPr="00AF0BE0">
        <w:rPr>
          <w:rFonts w:cstheme="minorHAnsi"/>
          <w:color w:val="000000" w:themeColor="text1"/>
          <w:sz w:val="24"/>
          <w:szCs w:val="24"/>
        </w:rPr>
        <w:t xml:space="preserve">Comitetul Naţional pentru prevenirea și limitarea IAAM va </w:t>
      </w:r>
      <w:r w:rsidR="00B82AA4" w:rsidRPr="00AF0BE0">
        <w:rPr>
          <w:rFonts w:cstheme="minorHAnsi"/>
          <w:color w:val="000000" w:themeColor="text1"/>
          <w:sz w:val="24"/>
          <w:szCs w:val="24"/>
        </w:rPr>
        <w:t xml:space="preserve">include </w:t>
      </w:r>
      <w:r w:rsidR="00F248F5" w:rsidRPr="00AF0BE0">
        <w:rPr>
          <w:rFonts w:cstheme="minorHAnsi"/>
          <w:color w:val="000000" w:themeColor="text1"/>
          <w:sz w:val="24"/>
          <w:szCs w:val="24"/>
        </w:rPr>
        <w:t>reprezentanţi ai autorităţilor publice centrale şi locale</w:t>
      </w:r>
      <w:r w:rsidR="00B82AA4" w:rsidRPr="00AF0BE0">
        <w:rPr>
          <w:rFonts w:cstheme="minorHAnsi"/>
          <w:color w:val="000000" w:themeColor="text1"/>
          <w:sz w:val="24"/>
          <w:szCs w:val="24"/>
        </w:rPr>
        <w:t xml:space="preserve">, ai rețelelor private de asistență medicală și ai asociațiilor </w:t>
      </w:r>
      <w:r w:rsidR="00F248F5" w:rsidRPr="00AF0BE0">
        <w:rPr>
          <w:rFonts w:cstheme="minorHAnsi"/>
          <w:color w:val="000000" w:themeColor="text1"/>
          <w:sz w:val="24"/>
          <w:szCs w:val="24"/>
        </w:rPr>
        <w:t>de pacienţi</w:t>
      </w:r>
      <w:r w:rsidR="00B82AA4" w:rsidRPr="00AF0BE0">
        <w:rPr>
          <w:rFonts w:cstheme="minorHAnsi"/>
          <w:color w:val="000000" w:themeColor="text1"/>
          <w:sz w:val="24"/>
          <w:szCs w:val="24"/>
        </w:rPr>
        <w:t>. Componența sa va fi stabilită prin hotărâre de guvern.</w:t>
      </w:r>
      <w:r w:rsidR="0004133C" w:rsidRPr="00AF0BE0">
        <w:rPr>
          <w:rFonts w:cstheme="minorHAnsi"/>
          <w:color w:val="000000" w:themeColor="text1"/>
          <w:sz w:val="24"/>
          <w:szCs w:val="24"/>
        </w:rPr>
        <w:t xml:space="preserve"> </w:t>
      </w:r>
    </w:p>
    <w:p w14:paraId="383D2F73" w14:textId="410DD3E8" w:rsidR="00F248F5" w:rsidRPr="00AF0BE0" w:rsidRDefault="00E470D6"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(2) </w:t>
      </w:r>
      <w:r w:rsidR="00CC0B33" w:rsidRPr="00AF0BE0">
        <w:rPr>
          <w:rFonts w:cstheme="minorHAnsi"/>
          <w:color w:val="000000" w:themeColor="text1"/>
          <w:sz w:val="24"/>
          <w:szCs w:val="24"/>
        </w:rPr>
        <w:t>P</w:t>
      </w:r>
      <w:r w:rsidR="004724A9" w:rsidRPr="00AF0BE0">
        <w:rPr>
          <w:rFonts w:cstheme="minorHAnsi"/>
          <w:color w:val="000000" w:themeColor="text1"/>
          <w:sz w:val="24"/>
          <w:szCs w:val="24"/>
        </w:rPr>
        <w:t>rincipalele atribu</w:t>
      </w:r>
      <w:r w:rsidR="00B82AA4" w:rsidRPr="00AF0BE0">
        <w:rPr>
          <w:rFonts w:cstheme="minorHAnsi"/>
          <w:color w:val="000000" w:themeColor="text1"/>
          <w:sz w:val="24"/>
          <w:szCs w:val="24"/>
        </w:rPr>
        <w:t>ț</w:t>
      </w:r>
      <w:r w:rsidR="00E418D3" w:rsidRPr="00AF0BE0">
        <w:rPr>
          <w:rFonts w:cstheme="minorHAnsi"/>
          <w:color w:val="000000" w:themeColor="text1"/>
          <w:sz w:val="24"/>
          <w:szCs w:val="24"/>
        </w:rPr>
        <w:t>i</w:t>
      </w:r>
      <w:r w:rsidR="004724A9" w:rsidRPr="00AF0BE0">
        <w:rPr>
          <w:rFonts w:cstheme="minorHAnsi"/>
          <w:color w:val="000000" w:themeColor="text1"/>
          <w:sz w:val="24"/>
          <w:szCs w:val="24"/>
        </w:rPr>
        <w:t xml:space="preserve">i ale </w:t>
      </w:r>
      <w:r w:rsidR="00E418D3" w:rsidRPr="00AF0BE0">
        <w:rPr>
          <w:rFonts w:cstheme="minorHAnsi"/>
          <w:color w:val="000000" w:themeColor="text1"/>
          <w:sz w:val="24"/>
          <w:szCs w:val="24"/>
        </w:rPr>
        <w:t>CNPLIAAM</w:t>
      </w:r>
      <w:r w:rsidR="004724A9" w:rsidRPr="00AF0BE0">
        <w:rPr>
          <w:rFonts w:cstheme="minorHAnsi"/>
          <w:color w:val="000000" w:themeColor="text1"/>
          <w:sz w:val="24"/>
          <w:szCs w:val="24"/>
        </w:rPr>
        <w:t>, care pot fi completate prin acte legislative ulterioare, sunt</w:t>
      </w:r>
      <w:r w:rsidR="004724A9" w:rsidRPr="00AF0BE0" w:rsidDel="004724A9">
        <w:rPr>
          <w:rFonts w:cstheme="minorHAnsi"/>
          <w:color w:val="000000" w:themeColor="text1"/>
          <w:sz w:val="24"/>
          <w:szCs w:val="24"/>
        </w:rPr>
        <w:t xml:space="preserve"> </w:t>
      </w:r>
    </w:p>
    <w:p w14:paraId="1E521E94" w14:textId="4AFA7D10" w:rsidR="00F248F5" w:rsidRPr="00AF0BE0" w:rsidRDefault="00F248F5" w:rsidP="0099161A">
      <w:pPr>
        <w:pStyle w:val="ListParagraph"/>
        <w:numPr>
          <w:ilvl w:val="0"/>
          <w:numId w:val="7"/>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elaborarea Strategiei Naționale și a planurilor naționale pentru prevenirea și limitarea riscurilor legate de IAAM</w:t>
      </w:r>
      <w:r w:rsidR="0086535E" w:rsidRPr="00AF0BE0">
        <w:rPr>
          <w:rFonts w:cstheme="minorHAnsi"/>
          <w:color w:val="000000" w:themeColor="text1"/>
          <w:sz w:val="24"/>
          <w:szCs w:val="24"/>
        </w:rPr>
        <w:t>;</w:t>
      </w:r>
    </w:p>
    <w:p w14:paraId="4F6BD866" w14:textId="074374F4" w:rsidR="00F248F5" w:rsidRPr="00AF0BE0" w:rsidRDefault="00F248F5" w:rsidP="0099161A">
      <w:pPr>
        <w:pStyle w:val="ListParagraph"/>
        <w:numPr>
          <w:ilvl w:val="0"/>
          <w:numId w:val="7"/>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stabilirea criteriilor pentru autorizarea </w:t>
      </w:r>
      <w:r w:rsidR="00087C9E" w:rsidRPr="00AF0BE0">
        <w:rPr>
          <w:rFonts w:cstheme="minorHAnsi"/>
          <w:color w:val="000000" w:themeColor="text1"/>
          <w:sz w:val="24"/>
          <w:szCs w:val="24"/>
        </w:rPr>
        <w:t xml:space="preserve">și acreditarea </w:t>
      </w:r>
      <w:r w:rsidRPr="00AF0BE0">
        <w:rPr>
          <w:rFonts w:cstheme="minorHAnsi"/>
          <w:color w:val="000000" w:themeColor="text1"/>
          <w:sz w:val="24"/>
          <w:szCs w:val="24"/>
        </w:rPr>
        <w:t>unităților medicale și centrelor rezidențiale din punct de vedere al prevenirii IAAM</w:t>
      </w:r>
      <w:r w:rsidR="0086535E" w:rsidRPr="00AF0BE0">
        <w:rPr>
          <w:rFonts w:cstheme="minorHAnsi"/>
          <w:color w:val="000000" w:themeColor="text1"/>
          <w:sz w:val="24"/>
          <w:szCs w:val="24"/>
        </w:rPr>
        <w:t>;</w:t>
      </w:r>
    </w:p>
    <w:p w14:paraId="7759A994" w14:textId="3E7AFD11" w:rsidR="00F248F5" w:rsidRPr="00AF0BE0" w:rsidRDefault="00F248F5" w:rsidP="0099161A">
      <w:pPr>
        <w:pStyle w:val="ListParagraph"/>
        <w:numPr>
          <w:ilvl w:val="0"/>
          <w:numId w:val="7"/>
        </w:numPr>
        <w:spacing w:after="0" w:line="276" w:lineRule="auto"/>
        <w:jc w:val="both"/>
        <w:rPr>
          <w:rFonts w:cstheme="minorHAnsi"/>
          <w:iCs/>
          <w:color w:val="000000" w:themeColor="text1"/>
          <w:sz w:val="24"/>
          <w:szCs w:val="24"/>
        </w:rPr>
      </w:pPr>
      <w:r w:rsidRPr="00AF0BE0">
        <w:rPr>
          <w:rFonts w:cstheme="minorHAnsi"/>
          <w:iCs/>
          <w:color w:val="000000" w:themeColor="text1"/>
          <w:sz w:val="24"/>
          <w:szCs w:val="24"/>
        </w:rPr>
        <w:lastRenderedPageBreak/>
        <w:t xml:space="preserve">definirea standardelor minime acceptabile pentru capacitatea laboratorului de microbiologie de a efectua diagnostic etiologic al IAAM </w:t>
      </w:r>
      <w:r w:rsidR="0004133C" w:rsidRPr="00AF0BE0">
        <w:rPr>
          <w:rFonts w:cstheme="minorHAnsi"/>
          <w:iCs/>
          <w:color w:val="000000" w:themeColor="text1"/>
          <w:sz w:val="24"/>
          <w:szCs w:val="24"/>
        </w:rPr>
        <w:t>ș</w:t>
      </w:r>
      <w:r w:rsidRPr="00AF0BE0">
        <w:rPr>
          <w:rFonts w:cstheme="minorHAnsi"/>
          <w:iCs/>
          <w:color w:val="000000" w:themeColor="text1"/>
          <w:sz w:val="24"/>
          <w:szCs w:val="24"/>
        </w:rPr>
        <w:t>i identificarea coloniz</w:t>
      </w:r>
      <w:r w:rsidR="0004133C" w:rsidRPr="00AF0BE0">
        <w:rPr>
          <w:rFonts w:cstheme="minorHAnsi"/>
          <w:iCs/>
          <w:color w:val="000000" w:themeColor="text1"/>
          <w:sz w:val="24"/>
          <w:szCs w:val="24"/>
        </w:rPr>
        <w:t>ă</w:t>
      </w:r>
      <w:r w:rsidRPr="00AF0BE0">
        <w:rPr>
          <w:rFonts w:cstheme="minorHAnsi"/>
          <w:iCs/>
          <w:color w:val="000000" w:themeColor="text1"/>
          <w:sz w:val="24"/>
          <w:szCs w:val="24"/>
        </w:rPr>
        <w:t>rilor cu microorganisme cu risc major epidemiologic</w:t>
      </w:r>
      <w:r w:rsidR="0058791A" w:rsidRPr="00AF0BE0">
        <w:rPr>
          <w:rFonts w:cstheme="minorHAnsi"/>
          <w:iCs/>
          <w:color w:val="000000" w:themeColor="text1"/>
          <w:sz w:val="24"/>
          <w:szCs w:val="24"/>
        </w:rPr>
        <w:t>;</w:t>
      </w:r>
      <w:r w:rsidRPr="00AF0BE0">
        <w:rPr>
          <w:rFonts w:cstheme="minorHAnsi"/>
          <w:iCs/>
          <w:color w:val="000000" w:themeColor="text1"/>
          <w:sz w:val="24"/>
          <w:szCs w:val="24"/>
        </w:rPr>
        <w:t xml:space="preserve"> </w:t>
      </w:r>
    </w:p>
    <w:p w14:paraId="45CB7B84" w14:textId="0F4B4308" w:rsidR="00F248F5" w:rsidRPr="00AF0BE0" w:rsidRDefault="00F248F5" w:rsidP="0099161A">
      <w:pPr>
        <w:pStyle w:val="ListParagraph"/>
        <w:numPr>
          <w:ilvl w:val="0"/>
          <w:numId w:val="7"/>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stabilirea indicatorilor de performanță a activității unităților medicale/managerilor și șefilor de secție privind prevenirea și controlul IAAM</w:t>
      </w:r>
      <w:r w:rsidR="0058791A" w:rsidRPr="00AF0BE0">
        <w:rPr>
          <w:rFonts w:cstheme="minorHAnsi"/>
          <w:color w:val="000000" w:themeColor="text1"/>
          <w:sz w:val="24"/>
          <w:szCs w:val="24"/>
        </w:rPr>
        <w:t>;</w:t>
      </w:r>
    </w:p>
    <w:p w14:paraId="32B837CA" w14:textId="555732D1" w:rsidR="0004133C" w:rsidRPr="00AF0BE0" w:rsidRDefault="0004133C" w:rsidP="0099161A">
      <w:pPr>
        <w:pStyle w:val="ListParagraph"/>
        <w:numPr>
          <w:ilvl w:val="0"/>
          <w:numId w:val="7"/>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coordonează și este</w:t>
      </w:r>
      <w:r w:rsidR="0048650E" w:rsidRPr="00AF0BE0">
        <w:rPr>
          <w:rFonts w:cstheme="minorHAnsi"/>
          <w:color w:val="000000" w:themeColor="text1"/>
          <w:sz w:val="24"/>
          <w:szCs w:val="24"/>
        </w:rPr>
        <w:t xml:space="preserve"> responsabil de elaborarea, actualizarea și diseminarea ghiduri</w:t>
      </w:r>
      <w:r w:rsidRPr="00AF0BE0">
        <w:rPr>
          <w:rFonts w:cstheme="minorHAnsi"/>
          <w:color w:val="000000" w:themeColor="text1"/>
          <w:sz w:val="24"/>
          <w:szCs w:val="24"/>
        </w:rPr>
        <w:t xml:space="preserve">lor naționale de diagnostic, prevenire și tratament al principalelor IAAM </w:t>
      </w:r>
      <w:r w:rsidR="0048650E" w:rsidRPr="00AF0BE0">
        <w:rPr>
          <w:rFonts w:cstheme="minorHAnsi"/>
          <w:color w:val="000000" w:themeColor="text1"/>
          <w:sz w:val="24"/>
          <w:szCs w:val="24"/>
        </w:rPr>
        <w:t>către fiecare unitate medicală, drept suport pentru elaborarea propriilor protocoale de diagnostic, profilaxie și tratament</w:t>
      </w:r>
      <w:r w:rsidR="0058791A" w:rsidRPr="00AF0BE0">
        <w:rPr>
          <w:rFonts w:cstheme="minorHAnsi"/>
          <w:color w:val="000000" w:themeColor="text1"/>
          <w:sz w:val="24"/>
          <w:szCs w:val="24"/>
        </w:rPr>
        <w:t>;</w:t>
      </w:r>
    </w:p>
    <w:p w14:paraId="669CD33E" w14:textId="0793D1EE" w:rsidR="002533C4" w:rsidRPr="00AF0BE0" w:rsidRDefault="0004133C" w:rsidP="0099161A">
      <w:pPr>
        <w:pStyle w:val="ListParagraph"/>
        <w:numPr>
          <w:ilvl w:val="0"/>
          <w:numId w:val="7"/>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poate propune </w:t>
      </w:r>
      <w:r w:rsidR="002533C4" w:rsidRPr="00AF0BE0">
        <w:rPr>
          <w:rFonts w:cstheme="minorHAnsi"/>
          <w:color w:val="000000" w:themeColor="text1"/>
          <w:sz w:val="24"/>
          <w:szCs w:val="24"/>
        </w:rPr>
        <w:t>instituirea unor noi sisteme naționale de supraveghere clinică și/sau de laborator pentru infecții/colonizări cu microorganisme de importanță</w:t>
      </w:r>
      <w:r w:rsidR="0058791A" w:rsidRPr="00AF0BE0">
        <w:rPr>
          <w:rFonts w:cstheme="minorHAnsi"/>
          <w:color w:val="000000" w:themeColor="text1"/>
          <w:sz w:val="24"/>
          <w:szCs w:val="24"/>
        </w:rPr>
        <w:t xml:space="preserve"> </w:t>
      </w:r>
      <w:r w:rsidR="002533C4" w:rsidRPr="00AF0BE0">
        <w:rPr>
          <w:rFonts w:cstheme="minorHAnsi"/>
          <w:color w:val="000000" w:themeColor="text1"/>
          <w:sz w:val="24"/>
          <w:szCs w:val="24"/>
        </w:rPr>
        <w:t>epidemiologică</w:t>
      </w:r>
      <w:r w:rsidR="0058791A" w:rsidRPr="00AF0BE0">
        <w:rPr>
          <w:rFonts w:cstheme="minorHAnsi"/>
          <w:color w:val="000000" w:themeColor="text1"/>
          <w:sz w:val="24"/>
          <w:szCs w:val="24"/>
        </w:rPr>
        <w:t>.</w:t>
      </w:r>
      <w:r w:rsidR="002533C4" w:rsidRPr="00AF0BE0">
        <w:rPr>
          <w:rFonts w:cstheme="minorHAnsi"/>
          <w:color w:val="000000" w:themeColor="text1"/>
          <w:sz w:val="24"/>
          <w:szCs w:val="24"/>
        </w:rPr>
        <w:t xml:space="preserve"> </w:t>
      </w:r>
    </w:p>
    <w:p w14:paraId="4B1DD711" w14:textId="4A8733F6" w:rsidR="005D4373" w:rsidRPr="00AF0BE0" w:rsidRDefault="00833081" w:rsidP="005D4373">
      <w:pPr>
        <w:spacing w:after="0" w:line="276" w:lineRule="auto"/>
        <w:jc w:val="both"/>
        <w:rPr>
          <w:rFonts w:cstheme="minorHAnsi"/>
          <w:color w:val="000000" w:themeColor="text1"/>
          <w:sz w:val="24"/>
          <w:szCs w:val="24"/>
        </w:rPr>
      </w:pPr>
      <w:r w:rsidRPr="00AF0BE0">
        <w:rPr>
          <w:rFonts w:cstheme="minorHAnsi"/>
          <w:color w:val="000000" w:themeColor="text1"/>
          <w:sz w:val="24"/>
          <w:szCs w:val="24"/>
        </w:rPr>
        <w:br/>
      </w:r>
      <w:r w:rsidR="005D4373" w:rsidRPr="00AF0BE0">
        <w:rPr>
          <w:rFonts w:cstheme="minorHAnsi"/>
          <w:color w:val="000000" w:themeColor="text1"/>
          <w:sz w:val="24"/>
          <w:szCs w:val="24"/>
        </w:rPr>
        <w:t>Art 2</w:t>
      </w:r>
      <w:r w:rsidR="00FA6D9F" w:rsidRPr="00AF0BE0">
        <w:rPr>
          <w:rFonts w:cstheme="minorHAnsi"/>
          <w:color w:val="000000" w:themeColor="text1"/>
          <w:sz w:val="24"/>
          <w:szCs w:val="24"/>
        </w:rPr>
        <w:t>2</w:t>
      </w:r>
      <w:r w:rsidR="005D4373" w:rsidRPr="00AF0BE0">
        <w:rPr>
          <w:rFonts w:cstheme="minorHAnsi"/>
          <w:color w:val="000000" w:themeColor="text1"/>
          <w:sz w:val="24"/>
          <w:szCs w:val="24"/>
        </w:rPr>
        <w:t xml:space="preserve"> </w:t>
      </w:r>
    </w:p>
    <w:p w14:paraId="52D07181" w14:textId="721B0EC5" w:rsidR="005D4373" w:rsidRPr="00AF0BE0" w:rsidRDefault="005D4373" w:rsidP="005D4373">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Agenția Națională pentru Managementul Calității în Sănătate are </w:t>
      </w:r>
      <w:r w:rsidR="00087C9E" w:rsidRPr="00AF0BE0">
        <w:rPr>
          <w:rFonts w:cstheme="minorHAnsi"/>
          <w:color w:val="000000" w:themeColor="text1"/>
          <w:sz w:val="24"/>
          <w:szCs w:val="24"/>
        </w:rPr>
        <w:t xml:space="preserve">obligația de a sprijini prevenirea IAAM prin </w:t>
      </w:r>
      <w:r w:rsidR="00A452AF" w:rsidRPr="00AF0BE0">
        <w:rPr>
          <w:rFonts w:cstheme="minorHAnsi"/>
          <w:color w:val="000000" w:themeColor="text1"/>
          <w:sz w:val="24"/>
          <w:szCs w:val="24"/>
        </w:rPr>
        <w:t>evaluarea</w:t>
      </w:r>
      <w:r w:rsidR="00087C9E" w:rsidRPr="00AF0BE0">
        <w:rPr>
          <w:rFonts w:cstheme="minorHAnsi"/>
          <w:color w:val="000000" w:themeColor="text1"/>
          <w:sz w:val="24"/>
          <w:szCs w:val="24"/>
        </w:rPr>
        <w:t xml:space="preserve"> </w:t>
      </w:r>
      <w:r w:rsidR="00000653" w:rsidRPr="00AF0BE0">
        <w:rPr>
          <w:rFonts w:cstheme="minorHAnsi"/>
          <w:color w:val="000000" w:themeColor="text1"/>
          <w:sz w:val="24"/>
          <w:szCs w:val="24"/>
        </w:rPr>
        <w:t xml:space="preserve">activității de prevenire a IAAM în unitățile medicale pe baza </w:t>
      </w:r>
      <w:r w:rsidR="00087C9E" w:rsidRPr="00AF0BE0">
        <w:rPr>
          <w:rFonts w:cstheme="minorHAnsi"/>
          <w:color w:val="000000" w:themeColor="text1"/>
          <w:sz w:val="24"/>
          <w:szCs w:val="24"/>
        </w:rPr>
        <w:t>criteriil</w:t>
      </w:r>
      <w:r w:rsidR="00000653" w:rsidRPr="00AF0BE0">
        <w:rPr>
          <w:rFonts w:cstheme="minorHAnsi"/>
          <w:color w:val="000000" w:themeColor="text1"/>
          <w:sz w:val="24"/>
          <w:szCs w:val="24"/>
        </w:rPr>
        <w:t>or</w:t>
      </w:r>
      <w:r w:rsidR="00087C9E" w:rsidRPr="00AF0BE0">
        <w:rPr>
          <w:rFonts w:cstheme="minorHAnsi"/>
          <w:color w:val="000000" w:themeColor="text1"/>
          <w:sz w:val="24"/>
          <w:szCs w:val="24"/>
        </w:rPr>
        <w:t xml:space="preserve"> și standardel</w:t>
      </w:r>
      <w:r w:rsidR="00000653" w:rsidRPr="00AF0BE0">
        <w:rPr>
          <w:rFonts w:cstheme="minorHAnsi"/>
          <w:color w:val="000000" w:themeColor="text1"/>
          <w:sz w:val="24"/>
          <w:szCs w:val="24"/>
        </w:rPr>
        <w:t>or</w:t>
      </w:r>
      <w:r w:rsidR="00087C9E" w:rsidRPr="00AF0BE0">
        <w:rPr>
          <w:rFonts w:cstheme="minorHAnsi"/>
          <w:color w:val="000000" w:themeColor="text1"/>
          <w:sz w:val="24"/>
          <w:szCs w:val="24"/>
        </w:rPr>
        <w:t xml:space="preserve"> </w:t>
      </w:r>
      <w:r w:rsidR="00A452AF" w:rsidRPr="00AF0BE0">
        <w:rPr>
          <w:rFonts w:cstheme="minorHAnsi"/>
          <w:color w:val="000000" w:themeColor="text1"/>
          <w:sz w:val="24"/>
          <w:szCs w:val="24"/>
        </w:rPr>
        <w:t>elaborate în colaborare cu</w:t>
      </w:r>
      <w:r w:rsidR="00000653" w:rsidRPr="00AF0BE0">
        <w:rPr>
          <w:rFonts w:cstheme="minorHAnsi"/>
          <w:color w:val="000000" w:themeColor="text1"/>
          <w:sz w:val="24"/>
          <w:szCs w:val="24"/>
        </w:rPr>
        <w:t xml:space="preserve"> </w:t>
      </w:r>
      <w:r w:rsidR="00E418D3" w:rsidRPr="00AF0BE0">
        <w:rPr>
          <w:rFonts w:cstheme="minorHAnsi"/>
          <w:color w:val="000000" w:themeColor="text1"/>
          <w:sz w:val="24"/>
          <w:szCs w:val="24"/>
        </w:rPr>
        <w:t>CNPLIAAM</w:t>
      </w:r>
      <w:r w:rsidR="00000653" w:rsidRPr="00AF0BE0">
        <w:rPr>
          <w:rFonts w:cstheme="minorHAnsi"/>
          <w:color w:val="000000" w:themeColor="text1"/>
          <w:sz w:val="24"/>
          <w:szCs w:val="24"/>
        </w:rPr>
        <w:t>.</w:t>
      </w:r>
      <w:r w:rsidR="005968BE" w:rsidRPr="00AF0BE0">
        <w:rPr>
          <w:rFonts w:cstheme="minorHAnsi"/>
          <w:color w:val="000000" w:themeColor="text1"/>
          <w:sz w:val="24"/>
          <w:szCs w:val="24"/>
        </w:rPr>
        <w:t xml:space="preserve"> </w:t>
      </w:r>
    </w:p>
    <w:p w14:paraId="34A206B5" w14:textId="77777777" w:rsidR="005D4373" w:rsidRPr="00AF0BE0" w:rsidRDefault="005D4373" w:rsidP="0099161A">
      <w:pPr>
        <w:spacing w:after="0" w:line="276" w:lineRule="auto"/>
        <w:jc w:val="both"/>
        <w:rPr>
          <w:rFonts w:cstheme="minorHAnsi"/>
          <w:color w:val="000000" w:themeColor="text1"/>
          <w:sz w:val="24"/>
          <w:szCs w:val="24"/>
        </w:rPr>
      </w:pPr>
    </w:p>
    <w:p w14:paraId="4D741D0A" w14:textId="13128E82" w:rsidR="00E470D6"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E470D6" w:rsidRPr="00AF0BE0">
        <w:rPr>
          <w:rFonts w:cstheme="minorHAnsi"/>
          <w:color w:val="000000" w:themeColor="text1"/>
          <w:sz w:val="24"/>
          <w:szCs w:val="24"/>
        </w:rPr>
        <w:t>rt</w:t>
      </w:r>
      <w:r w:rsidRPr="00AF0BE0">
        <w:rPr>
          <w:rFonts w:cstheme="minorHAnsi"/>
          <w:color w:val="000000" w:themeColor="text1"/>
          <w:sz w:val="24"/>
          <w:szCs w:val="24"/>
        </w:rPr>
        <w:t xml:space="preserve">. </w:t>
      </w:r>
      <w:r w:rsidR="00E20ECE" w:rsidRPr="00AF0BE0">
        <w:rPr>
          <w:rFonts w:cstheme="minorHAnsi"/>
          <w:color w:val="000000" w:themeColor="text1"/>
          <w:sz w:val="24"/>
          <w:szCs w:val="24"/>
        </w:rPr>
        <w:t>2</w:t>
      </w:r>
      <w:r w:rsidR="00FA6D9F" w:rsidRPr="00AF0BE0">
        <w:rPr>
          <w:rFonts w:cstheme="minorHAnsi"/>
          <w:color w:val="000000" w:themeColor="text1"/>
          <w:sz w:val="24"/>
          <w:szCs w:val="24"/>
        </w:rPr>
        <w:t>3</w:t>
      </w:r>
      <w:r w:rsidR="00E470D6" w:rsidRPr="00AF0BE0">
        <w:rPr>
          <w:rFonts w:cstheme="minorHAnsi"/>
          <w:color w:val="000000" w:themeColor="text1"/>
          <w:sz w:val="24"/>
          <w:szCs w:val="24"/>
        </w:rPr>
        <w:t xml:space="preserve">. </w:t>
      </w:r>
      <w:r w:rsidR="00931CDC" w:rsidRPr="00AF0BE0">
        <w:rPr>
          <w:rFonts w:cstheme="minorHAnsi"/>
          <w:color w:val="000000" w:themeColor="text1"/>
          <w:sz w:val="24"/>
          <w:szCs w:val="24"/>
        </w:rPr>
        <w:t>–</w:t>
      </w:r>
      <w:r w:rsidR="00E470D6" w:rsidRPr="00AF0BE0">
        <w:rPr>
          <w:rFonts w:cstheme="minorHAnsi"/>
          <w:color w:val="000000" w:themeColor="text1"/>
          <w:sz w:val="24"/>
          <w:szCs w:val="24"/>
        </w:rPr>
        <w:t xml:space="preserve"> </w:t>
      </w:r>
      <w:r w:rsidR="00346AAF" w:rsidRPr="00AF0BE0">
        <w:rPr>
          <w:rFonts w:cstheme="minorHAnsi"/>
          <w:color w:val="000000" w:themeColor="text1"/>
          <w:sz w:val="24"/>
          <w:szCs w:val="24"/>
        </w:rPr>
        <w:t>C</w:t>
      </w:r>
      <w:r w:rsidR="00931CDC" w:rsidRPr="00AF0BE0">
        <w:rPr>
          <w:rFonts w:cstheme="minorHAnsi"/>
          <w:color w:val="000000" w:themeColor="text1"/>
          <w:sz w:val="24"/>
          <w:szCs w:val="24"/>
        </w:rPr>
        <w:t>asa Națională de Asigurări de Sănătate</w:t>
      </w:r>
      <w:r w:rsidR="00346AAF" w:rsidRPr="00AF0BE0">
        <w:rPr>
          <w:rFonts w:cstheme="minorHAnsi"/>
          <w:color w:val="000000" w:themeColor="text1"/>
          <w:sz w:val="24"/>
          <w:szCs w:val="24"/>
        </w:rPr>
        <w:t xml:space="preserve"> are obligația de a </w:t>
      </w:r>
      <w:r w:rsidR="002F0EC3" w:rsidRPr="00AF0BE0">
        <w:rPr>
          <w:rFonts w:cstheme="minorHAnsi"/>
          <w:color w:val="000000" w:themeColor="text1"/>
          <w:sz w:val="24"/>
          <w:szCs w:val="24"/>
        </w:rPr>
        <w:t>monitoriz</w:t>
      </w:r>
      <w:r w:rsidR="00346AAF" w:rsidRPr="00AF0BE0">
        <w:rPr>
          <w:rFonts w:cstheme="minorHAnsi"/>
          <w:color w:val="000000" w:themeColor="text1"/>
          <w:sz w:val="24"/>
          <w:szCs w:val="24"/>
        </w:rPr>
        <w:t>a</w:t>
      </w:r>
      <w:r w:rsidR="002F0EC3" w:rsidRPr="00AF0BE0">
        <w:rPr>
          <w:rFonts w:cstheme="minorHAnsi"/>
          <w:color w:val="000000" w:themeColor="text1"/>
          <w:sz w:val="24"/>
          <w:szCs w:val="24"/>
        </w:rPr>
        <w:t xml:space="preserve"> spitalele pentru a se asigura de execu</w:t>
      </w:r>
      <w:r w:rsidR="00346AAF" w:rsidRPr="00AF0BE0">
        <w:rPr>
          <w:rFonts w:cstheme="minorHAnsi"/>
          <w:color w:val="000000" w:themeColor="text1"/>
          <w:sz w:val="24"/>
          <w:szCs w:val="24"/>
        </w:rPr>
        <w:t>ț</w:t>
      </w:r>
      <w:r w:rsidR="002F0EC3" w:rsidRPr="00AF0BE0">
        <w:rPr>
          <w:rFonts w:cstheme="minorHAnsi"/>
          <w:color w:val="000000" w:themeColor="text1"/>
          <w:sz w:val="24"/>
          <w:szCs w:val="24"/>
        </w:rPr>
        <w:t>ia bugetar</w:t>
      </w:r>
      <w:r w:rsidR="00346AAF" w:rsidRPr="00AF0BE0">
        <w:rPr>
          <w:rFonts w:cstheme="minorHAnsi"/>
          <w:color w:val="000000" w:themeColor="text1"/>
          <w:sz w:val="24"/>
          <w:szCs w:val="24"/>
        </w:rPr>
        <w:t>ă</w:t>
      </w:r>
      <w:r w:rsidR="002F0EC3" w:rsidRPr="00AF0BE0">
        <w:rPr>
          <w:rFonts w:cstheme="minorHAnsi"/>
          <w:color w:val="000000" w:themeColor="text1"/>
          <w:sz w:val="24"/>
          <w:szCs w:val="24"/>
        </w:rPr>
        <w:t xml:space="preserve"> privind prevenirea </w:t>
      </w:r>
      <w:r w:rsidR="00346AAF" w:rsidRPr="00AF0BE0">
        <w:rPr>
          <w:rFonts w:cstheme="minorHAnsi"/>
          <w:color w:val="000000" w:themeColor="text1"/>
          <w:sz w:val="24"/>
          <w:szCs w:val="24"/>
        </w:rPr>
        <w:t>ș</w:t>
      </w:r>
      <w:r w:rsidR="002F0EC3" w:rsidRPr="00AF0BE0">
        <w:rPr>
          <w:rFonts w:cstheme="minorHAnsi"/>
          <w:color w:val="000000" w:themeColor="text1"/>
          <w:sz w:val="24"/>
          <w:szCs w:val="24"/>
        </w:rPr>
        <w:t xml:space="preserve">i </w:t>
      </w:r>
      <w:r w:rsidR="00346AAF" w:rsidRPr="00AF0BE0">
        <w:rPr>
          <w:rFonts w:cstheme="minorHAnsi"/>
          <w:color w:val="000000" w:themeColor="text1"/>
          <w:sz w:val="24"/>
          <w:szCs w:val="24"/>
        </w:rPr>
        <w:t>î</w:t>
      </w:r>
      <w:r w:rsidR="002F0EC3" w:rsidRPr="00AF0BE0">
        <w:rPr>
          <w:rFonts w:cstheme="minorHAnsi"/>
          <w:color w:val="000000" w:themeColor="text1"/>
          <w:sz w:val="24"/>
          <w:szCs w:val="24"/>
        </w:rPr>
        <w:t>ngrijirea IAAM</w:t>
      </w:r>
      <w:r w:rsidR="00346AAF" w:rsidRPr="00AF0BE0">
        <w:rPr>
          <w:rFonts w:cstheme="minorHAnsi"/>
          <w:color w:val="000000" w:themeColor="text1"/>
          <w:sz w:val="24"/>
          <w:szCs w:val="24"/>
        </w:rPr>
        <w:t>.</w:t>
      </w:r>
      <w:r w:rsidR="00511032" w:rsidRPr="00AF0BE0">
        <w:rPr>
          <w:rFonts w:cstheme="minorHAnsi"/>
          <w:color w:val="000000" w:themeColor="text1"/>
          <w:sz w:val="24"/>
          <w:szCs w:val="24"/>
        </w:rPr>
        <w:t xml:space="preserve"> Neîndeplinirea acestei obligații se va sancționa în conformitate cu normele de aplicare ale acestei legi.</w:t>
      </w:r>
    </w:p>
    <w:p w14:paraId="629334FD" w14:textId="372AB82F" w:rsidR="002264AC" w:rsidRPr="00AF0BE0" w:rsidRDefault="00833081" w:rsidP="0099161A">
      <w:pPr>
        <w:spacing w:after="0" w:line="276" w:lineRule="auto"/>
        <w:jc w:val="both"/>
        <w:rPr>
          <w:rFonts w:cstheme="minorHAnsi"/>
          <w:b/>
          <w:bCs/>
          <w:color w:val="000000" w:themeColor="text1"/>
          <w:sz w:val="24"/>
          <w:szCs w:val="24"/>
        </w:rPr>
      </w:pPr>
      <w:r w:rsidRPr="00AF0BE0">
        <w:rPr>
          <w:rFonts w:cstheme="minorHAnsi"/>
          <w:color w:val="000000" w:themeColor="text1"/>
          <w:sz w:val="24"/>
          <w:szCs w:val="24"/>
        </w:rPr>
        <w:br/>
      </w:r>
      <w:r w:rsidR="002264AC" w:rsidRPr="00AF0BE0">
        <w:rPr>
          <w:rFonts w:cstheme="minorHAnsi"/>
          <w:b/>
          <w:bCs/>
          <w:color w:val="000000" w:themeColor="text1"/>
          <w:sz w:val="24"/>
          <w:szCs w:val="24"/>
        </w:rPr>
        <w:t>C</w:t>
      </w:r>
      <w:r w:rsidR="00E470D6" w:rsidRPr="00AF0BE0">
        <w:rPr>
          <w:rFonts w:cstheme="minorHAnsi"/>
          <w:b/>
          <w:bCs/>
          <w:color w:val="000000" w:themeColor="text1"/>
          <w:sz w:val="24"/>
          <w:szCs w:val="24"/>
        </w:rPr>
        <w:t>apitolul</w:t>
      </w:r>
      <w:r w:rsidR="002264AC" w:rsidRPr="00AF0BE0">
        <w:rPr>
          <w:rFonts w:cstheme="minorHAnsi"/>
          <w:b/>
          <w:bCs/>
          <w:color w:val="000000" w:themeColor="text1"/>
          <w:sz w:val="24"/>
          <w:szCs w:val="24"/>
        </w:rPr>
        <w:t xml:space="preserve"> V</w:t>
      </w:r>
      <w:r w:rsidR="007A2A09" w:rsidRPr="00AF0BE0">
        <w:rPr>
          <w:rFonts w:cstheme="minorHAnsi"/>
          <w:b/>
          <w:bCs/>
          <w:color w:val="000000" w:themeColor="text1"/>
          <w:sz w:val="24"/>
          <w:szCs w:val="24"/>
        </w:rPr>
        <w:t>I</w:t>
      </w:r>
      <w:r w:rsidR="00E470D6" w:rsidRPr="00AF0BE0">
        <w:rPr>
          <w:rFonts w:cstheme="minorHAnsi"/>
          <w:b/>
          <w:bCs/>
          <w:color w:val="000000" w:themeColor="text1"/>
          <w:sz w:val="24"/>
          <w:szCs w:val="24"/>
        </w:rPr>
        <w:t>. -</w:t>
      </w:r>
      <w:r w:rsidR="003903DB" w:rsidRPr="00AF0BE0">
        <w:rPr>
          <w:rFonts w:cstheme="minorHAnsi"/>
          <w:b/>
          <w:bCs/>
          <w:color w:val="000000" w:themeColor="text1"/>
          <w:sz w:val="24"/>
          <w:szCs w:val="24"/>
        </w:rPr>
        <w:t xml:space="preserve"> </w:t>
      </w:r>
      <w:r w:rsidR="002264AC" w:rsidRPr="00AF0BE0">
        <w:rPr>
          <w:rFonts w:cstheme="minorHAnsi"/>
          <w:b/>
          <w:bCs/>
          <w:color w:val="000000" w:themeColor="text1"/>
          <w:sz w:val="24"/>
          <w:szCs w:val="24"/>
        </w:rPr>
        <w:t>Formarea personalului medical</w:t>
      </w:r>
    </w:p>
    <w:p w14:paraId="07566700" w14:textId="77777777" w:rsidR="00E470D6" w:rsidRPr="00AF0BE0" w:rsidRDefault="00E470D6" w:rsidP="0099161A">
      <w:pPr>
        <w:spacing w:after="0" w:line="276" w:lineRule="auto"/>
        <w:jc w:val="both"/>
        <w:rPr>
          <w:rFonts w:cstheme="minorHAnsi"/>
          <w:color w:val="000000" w:themeColor="text1"/>
          <w:sz w:val="24"/>
          <w:szCs w:val="24"/>
        </w:rPr>
      </w:pPr>
    </w:p>
    <w:p w14:paraId="68607E54" w14:textId="49F1DD47" w:rsidR="00CF64F0" w:rsidRPr="00AF0BE0" w:rsidRDefault="00802547"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E470D6" w:rsidRPr="00AF0BE0">
        <w:rPr>
          <w:rFonts w:cstheme="minorHAnsi"/>
          <w:color w:val="000000" w:themeColor="text1"/>
          <w:sz w:val="24"/>
          <w:szCs w:val="24"/>
        </w:rPr>
        <w:t>rt</w:t>
      </w:r>
      <w:r w:rsidRPr="00AF0BE0">
        <w:rPr>
          <w:rFonts w:cstheme="minorHAnsi"/>
          <w:color w:val="000000" w:themeColor="text1"/>
          <w:sz w:val="24"/>
          <w:szCs w:val="24"/>
        </w:rPr>
        <w:t>.</w:t>
      </w:r>
      <w:r w:rsidR="00E470D6" w:rsidRPr="00AF0BE0">
        <w:rPr>
          <w:rFonts w:cstheme="minorHAnsi"/>
          <w:color w:val="000000" w:themeColor="text1"/>
          <w:sz w:val="24"/>
          <w:szCs w:val="24"/>
        </w:rPr>
        <w:t xml:space="preserve"> </w:t>
      </w:r>
      <w:r w:rsidRPr="00AF0BE0">
        <w:rPr>
          <w:rFonts w:cstheme="minorHAnsi"/>
          <w:color w:val="000000" w:themeColor="text1"/>
          <w:sz w:val="24"/>
          <w:szCs w:val="24"/>
        </w:rPr>
        <w:t>2</w:t>
      </w:r>
      <w:r w:rsidR="00FA6D9F" w:rsidRPr="00AF0BE0">
        <w:rPr>
          <w:rFonts w:cstheme="minorHAnsi"/>
          <w:color w:val="000000" w:themeColor="text1"/>
          <w:sz w:val="24"/>
          <w:szCs w:val="24"/>
        </w:rPr>
        <w:t>4</w:t>
      </w:r>
      <w:r w:rsidR="00E470D6" w:rsidRPr="00AF0BE0">
        <w:rPr>
          <w:rFonts w:cstheme="minorHAnsi"/>
          <w:color w:val="000000" w:themeColor="text1"/>
          <w:sz w:val="24"/>
          <w:szCs w:val="24"/>
        </w:rPr>
        <w:t xml:space="preserve">. - </w:t>
      </w:r>
      <w:r w:rsidR="003903DB" w:rsidRPr="00AF0BE0">
        <w:rPr>
          <w:rFonts w:cstheme="minorHAnsi"/>
          <w:color w:val="000000" w:themeColor="text1"/>
          <w:sz w:val="24"/>
          <w:szCs w:val="24"/>
        </w:rPr>
        <w:t>Pregătirea personalului medical în domeniul prevenirii, diagnosticării și tratamentului IAAM este necesară și obligatorie atât în cursul formării inițiale</w:t>
      </w:r>
      <w:r w:rsidR="00E470D6" w:rsidRPr="00AF0BE0">
        <w:rPr>
          <w:rFonts w:cstheme="minorHAnsi"/>
          <w:color w:val="000000" w:themeColor="text1"/>
          <w:sz w:val="24"/>
          <w:szCs w:val="24"/>
        </w:rPr>
        <w:t>,</w:t>
      </w:r>
      <w:r w:rsidR="003903DB" w:rsidRPr="00AF0BE0">
        <w:rPr>
          <w:rFonts w:cstheme="minorHAnsi"/>
          <w:color w:val="000000" w:themeColor="text1"/>
          <w:sz w:val="24"/>
          <w:szCs w:val="24"/>
        </w:rPr>
        <w:t xml:space="preserve"> cât și pe întregul parcurs al carierei profesionale ulterioare.  </w:t>
      </w:r>
    </w:p>
    <w:p w14:paraId="1C75EF77" w14:textId="77777777" w:rsidR="003903DB" w:rsidRPr="00AF0BE0" w:rsidRDefault="003903DB" w:rsidP="0099161A">
      <w:pPr>
        <w:spacing w:after="0" w:line="276" w:lineRule="auto"/>
        <w:jc w:val="both"/>
        <w:rPr>
          <w:rFonts w:cstheme="minorHAnsi"/>
          <w:color w:val="000000" w:themeColor="text1"/>
          <w:sz w:val="24"/>
          <w:szCs w:val="24"/>
        </w:rPr>
      </w:pPr>
    </w:p>
    <w:p w14:paraId="5455F645" w14:textId="5EC2D4A4" w:rsidR="003903DB" w:rsidRPr="00AF0BE0" w:rsidRDefault="00CF64F0" w:rsidP="00E470D6">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E470D6" w:rsidRPr="00AF0BE0">
        <w:rPr>
          <w:rFonts w:cstheme="minorHAnsi"/>
          <w:color w:val="000000" w:themeColor="text1"/>
          <w:sz w:val="24"/>
          <w:szCs w:val="24"/>
        </w:rPr>
        <w:t>rt.</w:t>
      </w:r>
      <w:r w:rsidRPr="00AF0BE0">
        <w:rPr>
          <w:rFonts w:cstheme="minorHAnsi"/>
          <w:color w:val="000000" w:themeColor="text1"/>
          <w:sz w:val="24"/>
          <w:szCs w:val="24"/>
        </w:rPr>
        <w:t xml:space="preserve"> 2</w:t>
      </w:r>
      <w:r w:rsidR="00FA6D9F" w:rsidRPr="00AF0BE0">
        <w:rPr>
          <w:rFonts w:cstheme="minorHAnsi"/>
          <w:color w:val="000000" w:themeColor="text1"/>
          <w:sz w:val="24"/>
          <w:szCs w:val="24"/>
        </w:rPr>
        <w:t>5</w:t>
      </w:r>
      <w:r w:rsidR="00E470D6" w:rsidRPr="00AF0BE0">
        <w:rPr>
          <w:rFonts w:cstheme="minorHAnsi"/>
          <w:color w:val="000000" w:themeColor="text1"/>
          <w:sz w:val="24"/>
          <w:szCs w:val="24"/>
        </w:rPr>
        <w:t xml:space="preserve">. - </w:t>
      </w:r>
      <w:r w:rsidR="003903DB" w:rsidRPr="00AF0BE0">
        <w:rPr>
          <w:rFonts w:cstheme="minorHAnsi"/>
          <w:color w:val="000000" w:themeColor="text1"/>
        </w:rPr>
        <w:t>La nive</w:t>
      </w:r>
      <w:r w:rsidR="00F80573" w:rsidRPr="00AF0BE0">
        <w:rPr>
          <w:rFonts w:cstheme="minorHAnsi"/>
          <w:color w:val="000000" w:themeColor="text1"/>
        </w:rPr>
        <w:t>l național</w:t>
      </w:r>
      <w:r w:rsidR="00E470D6" w:rsidRPr="00AF0BE0">
        <w:rPr>
          <w:rFonts w:cstheme="minorHAnsi"/>
          <w:color w:val="000000" w:themeColor="text1"/>
        </w:rPr>
        <w:t>,</w:t>
      </w:r>
      <w:r w:rsidR="00F80573" w:rsidRPr="00AF0BE0">
        <w:rPr>
          <w:rFonts w:cstheme="minorHAnsi"/>
          <w:color w:val="000000" w:themeColor="text1"/>
        </w:rPr>
        <w:t xml:space="preserve"> </w:t>
      </w:r>
      <w:r w:rsidR="003903DB" w:rsidRPr="00AF0BE0">
        <w:rPr>
          <w:rFonts w:cstheme="minorHAnsi"/>
          <w:color w:val="000000" w:themeColor="text1"/>
        </w:rPr>
        <w:t>Ministerul Sănătății</w:t>
      </w:r>
      <w:r w:rsidR="00E470D6" w:rsidRPr="00AF0BE0">
        <w:rPr>
          <w:rFonts w:cstheme="minorHAnsi"/>
          <w:color w:val="000000" w:themeColor="text1"/>
        </w:rPr>
        <w:t>,</w:t>
      </w:r>
      <w:r w:rsidR="003903DB" w:rsidRPr="00AF0BE0">
        <w:rPr>
          <w:rFonts w:cstheme="minorHAnsi"/>
          <w:color w:val="000000" w:themeColor="text1"/>
        </w:rPr>
        <w:t xml:space="preserve"> în colaborare cu Ministerul Educației </w:t>
      </w:r>
      <w:r w:rsidR="0017703F" w:rsidRPr="00AF0BE0">
        <w:rPr>
          <w:rFonts w:cstheme="minorHAnsi"/>
          <w:color w:val="000000" w:themeColor="text1"/>
        </w:rPr>
        <w:t>N</w:t>
      </w:r>
      <w:r w:rsidR="003903DB" w:rsidRPr="00AF0BE0">
        <w:rPr>
          <w:rFonts w:cstheme="minorHAnsi"/>
          <w:color w:val="000000" w:themeColor="text1"/>
        </w:rPr>
        <w:t>aționale</w:t>
      </w:r>
      <w:r w:rsidR="00D67148" w:rsidRPr="00AF0BE0">
        <w:rPr>
          <w:rFonts w:cstheme="minorHAnsi"/>
          <w:color w:val="000000" w:themeColor="text1"/>
        </w:rPr>
        <w:t>,</w:t>
      </w:r>
      <w:r w:rsidR="0017703F" w:rsidRPr="00AF0BE0">
        <w:rPr>
          <w:rFonts w:cstheme="minorHAnsi"/>
          <w:color w:val="000000" w:themeColor="text1"/>
        </w:rPr>
        <w:t xml:space="preserve"> </w:t>
      </w:r>
      <w:r w:rsidR="003903DB" w:rsidRPr="00AF0BE0">
        <w:rPr>
          <w:rFonts w:cstheme="minorHAnsi"/>
          <w:color w:val="000000" w:themeColor="text1"/>
        </w:rPr>
        <w:t>v</w:t>
      </w:r>
      <w:r w:rsidR="0017703F" w:rsidRPr="00AF0BE0">
        <w:rPr>
          <w:rFonts w:cstheme="minorHAnsi"/>
          <w:color w:val="000000" w:themeColor="text1"/>
        </w:rPr>
        <w:t>a elabora</w:t>
      </w:r>
      <w:r w:rsidR="003903DB" w:rsidRPr="00AF0BE0">
        <w:rPr>
          <w:rFonts w:cstheme="minorHAnsi"/>
          <w:color w:val="000000" w:themeColor="text1"/>
        </w:rPr>
        <w:t xml:space="preserve"> și implementa</w:t>
      </w:r>
      <w:r w:rsidR="00E470D6" w:rsidRPr="00AF0BE0">
        <w:rPr>
          <w:rFonts w:cstheme="minorHAnsi"/>
          <w:color w:val="000000" w:themeColor="text1"/>
        </w:rPr>
        <w:t xml:space="preserve"> următoarele</w:t>
      </w:r>
      <w:r w:rsidR="00F80573" w:rsidRPr="00AF0BE0">
        <w:rPr>
          <w:rFonts w:cstheme="minorHAnsi"/>
          <w:color w:val="000000" w:themeColor="text1"/>
        </w:rPr>
        <w:t xml:space="preserve">: </w:t>
      </w:r>
    </w:p>
    <w:p w14:paraId="6667AD3F" w14:textId="0462EABC" w:rsidR="00625FCD" w:rsidRPr="00AF0BE0" w:rsidRDefault="003903DB" w:rsidP="0099161A">
      <w:pPr>
        <w:pStyle w:val="CM4"/>
        <w:numPr>
          <w:ilvl w:val="0"/>
          <w:numId w:val="14"/>
        </w:numPr>
        <w:spacing w:line="276" w:lineRule="auto"/>
        <w:jc w:val="both"/>
        <w:rPr>
          <w:rFonts w:asciiTheme="minorHAnsi" w:hAnsiTheme="minorHAnsi" w:cstheme="minorHAnsi"/>
          <w:iCs/>
          <w:color w:val="000000" w:themeColor="text1"/>
        </w:rPr>
      </w:pPr>
      <w:r w:rsidRPr="00AF0BE0">
        <w:rPr>
          <w:rFonts w:asciiTheme="minorHAnsi" w:hAnsiTheme="minorHAnsi" w:cstheme="minorHAnsi"/>
          <w:color w:val="000000" w:themeColor="text1"/>
        </w:rPr>
        <w:t>cur</w:t>
      </w:r>
      <w:r w:rsidR="0058791A" w:rsidRPr="00AF0BE0">
        <w:rPr>
          <w:rFonts w:asciiTheme="minorHAnsi" w:hAnsiTheme="minorHAnsi" w:cstheme="minorHAnsi"/>
          <w:color w:val="000000" w:themeColor="text1"/>
        </w:rPr>
        <w:t>r</w:t>
      </w:r>
      <w:r w:rsidRPr="00AF0BE0">
        <w:rPr>
          <w:rFonts w:asciiTheme="minorHAnsi" w:hAnsiTheme="minorHAnsi" w:cstheme="minorHAnsi"/>
          <w:color w:val="000000" w:themeColor="text1"/>
        </w:rPr>
        <w:t>icul</w:t>
      </w:r>
      <w:r w:rsidR="0058791A" w:rsidRPr="00AF0BE0">
        <w:rPr>
          <w:rFonts w:asciiTheme="minorHAnsi" w:hAnsiTheme="minorHAnsi" w:cstheme="minorHAnsi"/>
          <w:color w:val="000000" w:themeColor="text1"/>
        </w:rPr>
        <w:t>um</w:t>
      </w:r>
      <w:r w:rsidR="00E6553C" w:rsidRPr="00AF0BE0">
        <w:rPr>
          <w:rFonts w:asciiTheme="minorHAnsi" w:hAnsiTheme="minorHAnsi" w:cstheme="minorHAnsi"/>
          <w:color w:val="000000" w:themeColor="text1"/>
        </w:rPr>
        <w:t>ul</w:t>
      </w:r>
      <w:r w:rsidRPr="00AF0BE0">
        <w:rPr>
          <w:rFonts w:asciiTheme="minorHAnsi" w:hAnsiTheme="minorHAnsi" w:cstheme="minorHAnsi"/>
          <w:color w:val="000000" w:themeColor="text1"/>
        </w:rPr>
        <w:t xml:space="preserve"> pregătirii studenților în medicină, a</w:t>
      </w:r>
      <w:r w:rsidR="00E6553C" w:rsidRPr="00AF0BE0">
        <w:rPr>
          <w:rFonts w:asciiTheme="minorHAnsi" w:hAnsiTheme="minorHAnsi" w:cstheme="minorHAnsi"/>
          <w:color w:val="000000" w:themeColor="text1"/>
        </w:rPr>
        <w:t>l</w:t>
      </w:r>
      <w:r w:rsidRPr="00AF0BE0">
        <w:rPr>
          <w:rFonts w:asciiTheme="minorHAnsi" w:hAnsiTheme="minorHAnsi" w:cstheme="minorHAnsi"/>
          <w:color w:val="000000" w:themeColor="text1"/>
        </w:rPr>
        <w:t xml:space="preserve"> rezidenților și a</w:t>
      </w:r>
      <w:r w:rsidR="00E6553C" w:rsidRPr="00AF0BE0">
        <w:rPr>
          <w:rFonts w:asciiTheme="minorHAnsi" w:hAnsiTheme="minorHAnsi" w:cstheme="minorHAnsi"/>
          <w:color w:val="000000" w:themeColor="text1"/>
        </w:rPr>
        <w:t>l</w:t>
      </w:r>
      <w:r w:rsidRPr="00AF0BE0">
        <w:rPr>
          <w:rFonts w:asciiTheme="minorHAnsi" w:hAnsiTheme="minorHAnsi" w:cstheme="minorHAnsi"/>
          <w:color w:val="000000" w:themeColor="text1"/>
        </w:rPr>
        <w:t xml:space="preserve"> asistenților medicali în privința prevenirii și controlului IAAM, a evaluării diagnostice a unui pacient cu un posibil sindrom infecțios, a</w:t>
      </w:r>
      <w:r w:rsidR="00E6553C" w:rsidRPr="00AF0BE0">
        <w:rPr>
          <w:rFonts w:asciiTheme="minorHAnsi" w:hAnsiTheme="minorHAnsi" w:cstheme="minorHAnsi"/>
          <w:color w:val="000000" w:themeColor="text1"/>
        </w:rPr>
        <w:t>l</w:t>
      </w:r>
      <w:r w:rsidRPr="00AF0BE0">
        <w:rPr>
          <w:rFonts w:asciiTheme="minorHAnsi" w:hAnsiTheme="minorHAnsi" w:cstheme="minorHAnsi"/>
          <w:color w:val="000000" w:themeColor="text1"/>
        </w:rPr>
        <w:t xml:space="preserve"> prescrierii și administrării judicioase a antibioticelor</w:t>
      </w:r>
      <w:r w:rsidR="0017703F" w:rsidRPr="00AF0BE0">
        <w:rPr>
          <w:rFonts w:asciiTheme="minorHAnsi" w:hAnsiTheme="minorHAnsi" w:cstheme="minorHAnsi"/>
          <w:color w:val="000000" w:themeColor="text1"/>
        </w:rPr>
        <w:t xml:space="preserve">; </w:t>
      </w:r>
    </w:p>
    <w:p w14:paraId="6909255D" w14:textId="660859C0" w:rsidR="003903DB" w:rsidRPr="00AF0BE0" w:rsidRDefault="00E6553C" w:rsidP="0099161A">
      <w:pPr>
        <w:pStyle w:val="CM4"/>
        <w:numPr>
          <w:ilvl w:val="0"/>
          <w:numId w:val="14"/>
        </w:numPr>
        <w:spacing w:line="276" w:lineRule="auto"/>
        <w:jc w:val="both"/>
        <w:rPr>
          <w:rFonts w:asciiTheme="minorHAnsi" w:hAnsiTheme="minorHAnsi" w:cstheme="minorHAnsi"/>
          <w:iCs/>
          <w:color w:val="000000" w:themeColor="text1"/>
        </w:rPr>
      </w:pPr>
      <w:r w:rsidRPr="00AF0BE0">
        <w:rPr>
          <w:rFonts w:asciiTheme="minorHAnsi" w:hAnsiTheme="minorHAnsi" w:cstheme="minorHAnsi"/>
          <w:color w:val="000000" w:themeColor="text1"/>
        </w:rPr>
        <w:t xml:space="preserve">curriculumul </w:t>
      </w:r>
      <w:r w:rsidR="004653C5" w:rsidRPr="00AF0BE0">
        <w:rPr>
          <w:rFonts w:asciiTheme="minorHAnsi" w:hAnsiTheme="minorHAnsi" w:cstheme="minorHAnsi"/>
          <w:iCs/>
          <w:color w:val="000000" w:themeColor="text1"/>
        </w:rPr>
        <w:t xml:space="preserve">pentru un </w:t>
      </w:r>
      <w:r w:rsidR="0017703F" w:rsidRPr="00AF0BE0">
        <w:rPr>
          <w:rFonts w:asciiTheme="minorHAnsi" w:hAnsiTheme="minorHAnsi" w:cstheme="minorHAnsi"/>
          <w:iCs/>
          <w:color w:val="000000" w:themeColor="text1"/>
        </w:rPr>
        <w:t>modul de prevenire</w:t>
      </w:r>
      <w:r w:rsidR="00E470D6" w:rsidRPr="00AF0BE0">
        <w:rPr>
          <w:rFonts w:asciiTheme="minorHAnsi" w:hAnsiTheme="minorHAnsi" w:cstheme="minorHAnsi"/>
          <w:iCs/>
          <w:color w:val="000000" w:themeColor="text1"/>
        </w:rPr>
        <w:t xml:space="preserve"> </w:t>
      </w:r>
      <w:r w:rsidR="0017703F" w:rsidRPr="00AF0BE0">
        <w:rPr>
          <w:rFonts w:asciiTheme="minorHAnsi" w:hAnsiTheme="minorHAnsi" w:cstheme="minorHAnsi"/>
          <w:iCs/>
          <w:color w:val="000000" w:themeColor="text1"/>
        </w:rPr>
        <w:t>a IAAM și utilizare judicioasă a antibioticelor</w:t>
      </w:r>
      <w:r w:rsidR="00E470D6" w:rsidRPr="00AF0BE0">
        <w:rPr>
          <w:rFonts w:asciiTheme="minorHAnsi" w:hAnsiTheme="minorHAnsi" w:cstheme="minorHAnsi"/>
          <w:iCs/>
          <w:color w:val="000000" w:themeColor="text1"/>
        </w:rPr>
        <w:t>,</w:t>
      </w:r>
      <w:r w:rsidR="004653C5" w:rsidRPr="00AF0BE0">
        <w:rPr>
          <w:rFonts w:asciiTheme="minorHAnsi" w:hAnsiTheme="minorHAnsi" w:cstheme="minorHAnsi"/>
          <w:iCs/>
          <w:color w:val="000000" w:themeColor="text1"/>
        </w:rPr>
        <w:t xml:space="preserve"> care va fi inclus în pregătirea medicilor rezidenți din toate specialitățile clinice</w:t>
      </w:r>
      <w:r w:rsidRPr="00AF0BE0">
        <w:rPr>
          <w:rFonts w:asciiTheme="minorHAnsi" w:hAnsiTheme="minorHAnsi" w:cstheme="minorHAnsi"/>
          <w:iCs/>
          <w:color w:val="000000" w:themeColor="text1"/>
        </w:rPr>
        <w:t>;</w:t>
      </w:r>
    </w:p>
    <w:p w14:paraId="3D33A0C5" w14:textId="696815C8" w:rsidR="00020E3D" w:rsidRPr="00AF0BE0" w:rsidRDefault="00E6553C" w:rsidP="0099161A">
      <w:pPr>
        <w:pStyle w:val="ListParagraph"/>
        <w:numPr>
          <w:ilvl w:val="0"/>
          <w:numId w:val="14"/>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curriculumul </w:t>
      </w:r>
      <w:r w:rsidR="00020E3D" w:rsidRPr="00AF0BE0">
        <w:rPr>
          <w:rFonts w:cstheme="minorHAnsi"/>
          <w:color w:val="000000" w:themeColor="text1"/>
          <w:sz w:val="24"/>
          <w:szCs w:val="24"/>
        </w:rPr>
        <w:t>pentru un modul specific privind igiena spitalicească</w:t>
      </w:r>
      <w:r w:rsidR="00E470D6" w:rsidRPr="00AF0BE0">
        <w:rPr>
          <w:rFonts w:cstheme="minorHAnsi"/>
          <w:color w:val="000000" w:themeColor="text1"/>
          <w:sz w:val="24"/>
          <w:szCs w:val="24"/>
        </w:rPr>
        <w:t>,</w:t>
      </w:r>
      <w:r w:rsidR="00020E3D" w:rsidRPr="00AF0BE0">
        <w:rPr>
          <w:rFonts w:cstheme="minorHAnsi"/>
          <w:color w:val="000000" w:themeColor="text1"/>
          <w:sz w:val="24"/>
          <w:szCs w:val="24"/>
        </w:rPr>
        <w:t xml:space="preserve"> care va fi inclus în pregătirea medicilor rezidenți în specialitatea de Igienă</w:t>
      </w:r>
      <w:r w:rsidRPr="00AF0BE0">
        <w:rPr>
          <w:rFonts w:cstheme="minorHAnsi"/>
          <w:color w:val="000000" w:themeColor="text1"/>
          <w:sz w:val="24"/>
          <w:szCs w:val="24"/>
        </w:rPr>
        <w:t>;</w:t>
      </w:r>
    </w:p>
    <w:p w14:paraId="39DB3488" w14:textId="4A073F24" w:rsidR="00C228D8" w:rsidRPr="00AF0BE0" w:rsidRDefault="00E6553C" w:rsidP="0099161A">
      <w:pPr>
        <w:pStyle w:val="ListParagraph"/>
        <w:numPr>
          <w:ilvl w:val="0"/>
          <w:numId w:val="14"/>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curriculumul </w:t>
      </w:r>
      <w:r w:rsidR="00C228D8" w:rsidRPr="00AF0BE0">
        <w:rPr>
          <w:rFonts w:cstheme="minorHAnsi"/>
          <w:color w:val="000000" w:themeColor="text1"/>
          <w:sz w:val="24"/>
          <w:szCs w:val="24"/>
        </w:rPr>
        <w:t>unui modul de utilizare judicioas</w:t>
      </w:r>
      <w:r w:rsidRPr="00AF0BE0">
        <w:rPr>
          <w:rFonts w:cstheme="minorHAnsi"/>
          <w:color w:val="000000" w:themeColor="text1"/>
          <w:sz w:val="24"/>
          <w:szCs w:val="24"/>
        </w:rPr>
        <w:t>ă</w:t>
      </w:r>
      <w:r w:rsidR="00C228D8" w:rsidRPr="00AF0BE0">
        <w:rPr>
          <w:rFonts w:cstheme="minorHAnsi"/>
          <w:color w:val="000000" w:themeColor="text1"/>
          <w:sz w:val="24"/>
          <w:szCs w:val="24"/>
        </w:rPr>
        <w:t xml:space="preserve"> a antibioticelor</w:t>
      </w:r>
      <w:r w:rsidR="00020E3D" w:rsidRPr="00AF0BE0">
        <w:rPr>
          <w:rFonts w:cstheme="minorHAnsi"/>
          <w:color w:val="000000" w:themeColor="text1"/>
          <w:sz w:val="24"/>
          <w:szCs w:val="24"/>
        </w:rPr>
        <w:t xml:space="preserve"> care va fi inclus în pregătirea medicilor rezidenți în specialitatea de Boli Infecțioase</w:t>
      </w:r>
      <w:r w:rsidRPr="00AF0BE0">
        <w:rPr>
          <w:rFonts w:cstheme="minorHAnsi"/>
          <w:color w:val="000000" w:themeColor="text1"/>
          <w:sz w:val="24"/>
          <w:szCs w:val="24"/>
        </w:rPr>
        <w:t>;</w:t>
      </w:r>
      <w:r w:rsidR="00020E3D" w:rsidRPr="00AF0BE0">
        <w:rPr>
          <w:rFonts w:cstheme="minorHAnsi"/>
          <w:color w:val="000000" w:themeColor="text1"/>
          <w:sz w:val="24"/>
          <w:szCs w:val="24"/>
        </w:rPr>
        <w:t xml:space="preserve"> </w:t>
      </w:r>
    </w:p>
    <w:p w14:paraId="5172EA58" w14:textId="1E8BB951" w:rsidR="00C228D8" w:rsidRPr="00AF0BE0" w:rsidRDefault="00E6553C" w:rsidP="0099161A">
      <w:pPr>
        <w:pStyle w:val="ListParagraph"/>
        <w:numPr>
          <w:ilvl w:val="0"/>
          <w:numId w:val="14"/>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curriculumul </w:t>
      </w:r>
      <w:r w:rsidR="003903DB" w:rsidRPr="00AF0BE0">
        <w:rPr>
          <w:rFonts w:cstheme="minorHAnsi"/>
          <w:color w:val="000000" w:themeColor="text1"/>
          <w:sz w:val="24"/>
          <w:szCs w:val="24"/>
        </w:rPr>
        <w:t>cursurilor de educație medicală continuă</w:t>
      </w:r>
      <w:r w:rsidR="0017703F" w:rsidRPr="00AF0BE0">
        <w:rPr>
          <w:rFonts w:cstheme="minorHAnsi"/>
          <w:color w:val="000000" w:themeColor="text1"/>
          <w:sz w:val="24"/>
          <w:szCs w:val="24"/>
        </w:rPr>
        <w:t xml:space="preserve"> pentru medici și asisten</w:t>
      </w:r>
      <w:r w:rsidR="00020E3D" w:rsidRPr="00AF0BE0">
        <w:rPr>
          <w:rFonts w:cstheme="minorHAnsi"/>
          <w:color w:val="000000" w:themeColor="text1"/>
          <w:sz w:val="24"/>
          <w:szCs w:val="24"/>
        </w:rPr>
        <w:t>ți</w:t>
      </w:r>
      <w:r w:rsidR="0017703F" w:rsidRPr="00AF0BE0">
        <w:rPr>
          <w:rFonts w:cstheme="minorHAnsi"/>
          <w:color w:val="000000" w:themeColor="text1"/>
          <w:sz w:val="24"/>
          <w:szCs w:val="24"/>
        </w:rPr>
        <w:t xml:space="preserve"> medical</w:t>
      </w:r>
      <w:r w:rsidR="00020E3D" w:rsidRPr="00AF0BE0">
        <w:rPr>
          <w:rFonts w:cstheme="minorHAnsi"/>
          <w:color w:val="000000" w:themeColor="text1"/>
          <w:sz w:val="24"/>
          <w:szCs w:val="24"/>
        </w:rPr>
        <w:t>i</w:t>
      </w:r>
      <w:r w:rsidR="0017703F" w:rsidRPr="00AF0BE0">
        <w:rPr>
          <w:rFonts w:cstheme="minorHAnsi"/>
          <w:color w:val="000000" w:themeColor="text1"/>
          <w:sz w:val="24"/>
          <w:szCs w:val="24"/>
        </w:rPr>
        <w:t xml:space="preserve"> destinate consolidării educației privind prevenirea și controlul IAAM</w:t>
      </w:r>
      <w:r w:rsidR="00C93C31" w:rsidRPr="00AF0BE0">
        <w:rPr>
          <w:rFonts w:cstheme="minorHAnsi"/>
          <w:color w:val="000000" w:themeColor="text1"/>
          <w:sz w:val="24"/>
          <w:szCs w:val="24"/>
        </w:rPr>
        <w:t xml:space="preserve"> și prescrierea judicioasă a antibioticelor</w:t>
      </w:r>
      <w:r w:rsidR="0017703F" w:rsidRPr="00AF0BE0">
        <w:rPr>
          <w:rFonts w:cstheme="minorHAnsi"/>
          <w:color w:val="000000" w:themeColor="text1"/>
          <w:sz w:val="24"/>
          <w:szCs w:val="24"/>
        </w:rPr>
        <w:t xml:space="preserve">, a căror absolvire la fiecare 5 ani va fi condiție obligatorie pentru </w:t>
      </w:r>
      <w:r w:rsidR="0017703F" w:rsidRPr="00AF0BE0">
        <w:rPr>
          <w:rFonts w:cstheme="minorHAnsi"/>
          <w:color w:val="000000" w:themeColor="text1"/>
          <w:sz w:val="24"/>
          <w:szCs w:val="24"/>
        </w:rPr>
        <w:lastRenderedPageBreak/>
        <w:t xml:space="preserve">derularea activității </w:t>
      </w:r>
      <w:r w:rsidR="00C93C31" w:rsidRPr="00AF0BE0">
        <w:rPr>
          <w:rFonts w:cstheme="minorHAnsi"/>
          <w:color w:val="000000" w:themeColor="text1"/>
          <w:sz w:val="24"/>
          <w:szCs w:val="24"/>
        </w:rPr>
        <w:t>medicilor</w:t>
      </w:r>
      <w:r w:rsidR="00020E3D" w:rsidRPr="00AF0BE0">
        <w:rPr>
          <w:rFonts w:cstheme="minorHAnsi"/>
          <w:color w:val="000000" w:themeColor="text1"/>
          <w:sz w:val="24"/>
          <w:szCs w:val="24"/>
        </w:rPr>
        <w:t xml:space="preserve"> în</w:t>
      </w:r>
      <w:r w:rsidR="0017703F" w:rsidRPr="00AF0BE0">
        <w:rPr>
          <w:rFonts w:cstheme="minorHAnsi"/>
          <w:color w:val="000000" w:themeColor="text1"/>
          <w:sz w:val="24"/>
          <w:szCs w:val="24"/>
        </w:rPr>
        <w:t xml:space="preserve"> unități medicale</w:t>
      </w:r>
      <w:r w:rsidR="00C93C31" w:rsidRPr="00AF0BE0">
        <w:rPr>
          <w:rFonts w:cstheme="minorHAnsi"/>
          <w:color w:val="000000" w:themeColor="text1"/>
          <w:sz w:val="24"/>
          <w:szCs w:val="24"/>
        </w:rPr>
        <w:t xml:space="preserve">, respectiv </w:t>
      </w:r>
      <w:r w:rsidR="00D67148" w:rsidRPr="00AF0BE0">
        <w:rPr>
          <w:rFonts w:cstheme="minorHAnsi"/>
          <w:color w:val="000000" w:themeColor="text1"/>
          <w:sz w:val="24"/>
          <w:szCs w:val="24"/>
        </w:rPr>
        <w:t>anual</w:t>
      </w:r>
      <w:r w:rsidR="00C93C31" w:rsidRPr="00AF0BE0">
        <w:rPr>
          <w:rFonts w:cstheme="minorHAnsi"/>
          <w:color w:val="000000" w:themeColor="text1"/>
          <w:sz w:val="24"/>
          <w:szCs w:val="24"/>
        </w:rPr>
        <w:t xml:space="preserve"> pentru asistenții medicali</w:t>
      </w:r>
      <w:r w:rsidR="0017703F" w:rsidRPr="00AF0BE0">
        <w:rPr>
          <w:rFonts w:cstheme="minorHAnsi"/>
          <w:color w:val="000000" w:themeColor="text1"/>
          <w:sz w:val="24"/>
          <w:szCs w:val="24"/>
        </w:rPr>
        <w:t>;</w:t>
      </w:r>
    </w:p>
    <w:p w14:paraId="2D198A8D" w14:textId="42FCD7A5" w:rsidR="00C228D8" w:rsidRPr="00AF0BE0" w:rsidRDefault="00F80573" w:rsidP="0099161A">
      <w:pPr>
        <w:pStyle w:val="ListParagraph"/>
        <w:numPr>
          <w:ilvl w:val="0"/>
          <w:numId w:val="14"/>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programe specializate de formare și/sau de educare în controlul infecțiilor pentru personalul din </w:t>
      </w:r>
      <w:r w:rsidR="00C93C31" w:rsidRPr="00AF0BE0">
        <w:rPr>
          <w:rFonts w:cstheme="minorHAnsi"/>
          <w:color w:val="000000" w:themeColor="text1"/>
          <w:sz w:val="24"/>
          <w:szCs w:val="24"/>
        </w:rPr>
        <w:t>SPIAAM</w:t>
      </w:r>
      <w:r w:rsidRPr="00AF0BE0">
        <w:rPr>
          <w:rFonts w:cstheme="minorHAnsi"/>
          <w:color w:val="000000" w:themeColor="text1"/>
          <w:sz w:val="24"/>
          <w:szCs w:val="24"/>
        </w:rPr>
        <w:t xml:space="preserve">, </w:t>
      </w:r>
      <w:r w:rsidR="0017703F" w:rsidRPr="00AF0BE0">
        <w:rPr>
          <w:rFonts w:cstheme="minorHAnsi"/>
          <w:color w:val="000000" w:themeColor="text1"/>
          <w:sz w:val="24"/>
          <w:szCs w:val="24"/>
        </w:rPr>
        <w:t>av</w:t>
      </w:r>
      <w:r w:rsidR="00E6553C" w:rsidRPr="00AF0BE0">
        <w:rPr>
          <w:rFonts w:cstheme="minorHAnsi"/>
          <w:color w:val="000000" w:themeColor="text1"/>
          <w:sz w:val="24"/>
          <w:szCs w:val="24"/>
        </w:rPr>
        <w:t>â</w:t>
      </w:r>
      <w:r w:rsidR="0017703F" w:rsidRPr="00AF0BE0">
        <w:rPr>
          <w:rFonts w:cstheme="minorHAnsi"/>
          <w:color w:val="000000" w:themeColor="text1"/>
          <w:sz w:val="24"/>
          <w:szCs w:val="24"/>
        </w:rPr>
        <w:t>nd</w:t>
      </w:r>
      <w:r w:rsidR="00487574" w:rsidRPr="00AF0BE0">
        <w:rPr>
          <w:rFonts w:cstheme="minorHAnsi"/>
          <w:color w:val="000000" w:themeColor="text1"/>
          <w:sz w:val="24"/>
          <w:szCs w:val="24"/>
        </w:rPr>
        <w:t>u-se</w:t>
      </w:r>
      <w:r w:rsidR="0017703F" w:rsidRPr="00AF0BE0">
        <w:rPr>
          <w:rFonts w:cstheme="minorHAnsi"/>
          <w:color w:val="000000" w:themeColor="text1"/>
          <w:sz w:val="24"/>
          <w:szCs w:val="24"/>
        </w:rPr>
        <w:t xml:space="preserve"> în vedere trecerea treptată de la atestat de studii complementare la specializare medicală, în conformitate cu prevederile și evoluțiile la nivel european; </w:t>
      </w:r>
    </w:p>
    <w:p w14:paraId="06B519CD" w14:textId="091BDA28" w:rsidR="00F80573" w:rsidRPr="00AF0BE0" w:rsidRDefault="0017703F" w:rsidP="0099161A">
      <w:pPr>
        <w:pStyle w:val="ListParagraph"/>
        <w:numPr>
          <w:ilvl w:val="0"/>
          <w:numId w:val="14"/>
        </w:num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un atestat de studii complementare privind utilizarea judicioasă a antibioticelor pentru medici </w:t>
      </w:r>
      <w:r w:rsidR="00E6553C" w:rsidRPr="00AF0BE0">
        <w:rPr>
          <w:rFonts w:cstheme="minorHAnsi"/>
          <w:color w:val="000000" w:themeColor="text1"/>
          <w:sz w:val="24"/>
          <w:szCs w:val="24"/>
        </w:rPr>
        <w:t>ș</w:t>
      </w:r>
      <w:r w:rsidR="00C228D8" w:rsidRPr="00AF0BE0">
        <w:rPr>
          <w:rFonts w:cstheme="minorHAnsi"/>
          <w:color w:val="000000" w:themeColor="text1"/>
          <w:sz w:val="24"/>
          <w:szCs w:val="24"/>
        </w:rPr>
        <w:t>i</w:t>
      </w:r>
      <w:r w:rsidRPr="00AF0BE0">
        <w:rPr>
          <w:rFonts w:cstheme="minorHAnsi"/>
          <w:color w:val="000000" w:themeColor="text1"/>
          <w:sz w:val="24"/>
          <w:szCs w:val="24"/>
        </w:rPr>
        <w:t xml:space="preserve"> farmaciști</w:t>
      </w:r>
      <w:r w:rsidR="00E6553C" w:rsidRPr="00AF0BE0">
        <w:rPr>
          <w:rFonts w:cstheme="minorHAnsi"/>
          <w:color w:val="000000" w:themeColor="text1"/>
          <w:sz w:val="24"/>
          <w:szCs w:val="24"/>
        </w:rPr>
        <w:t>.</w:t>
      </w:r>
    </w:p>
    <w:p w14:paraId="0C8CEB81" w14:textId="77777777" w:rsidR="00606E2D" w:rsidRPr="00AF0BE0" w:rsidRDefault="00606E2D" w:rsidP="00606E2D">
      <w:pPr>
        <w:spacing w:after="0" w:line="276" w:lineRule="auto"/>
        <w:jc w:val="both"/>
        <w:rPr>
          <w:rFonts w:cstheme="minorHAnsi"/>
          <w:color w:val="000000" w:themeColor="text1"/>
          <w:sz w:val="24"/>
          <w:szCs w:val="24"/>
        </w:rPr>
      </w:pPr>
    </w:p>
    <w:p w14:paraId="6AE61450" w14:textId="73648E56" w:rsidR="00A43BB2" w:rsidRPr="00AF0BE0" w:rsidRDefault="00A43BB2" w:rsidP="0099161A">
      <w:pPr>
        <w:pStyle w:val="CM4"/>
        <w:spacing w:line="276" w:lineRule="auto"/>
        <w:jc w:val="both"/>
        <w:rPr>
          <w:rFonts w:asciiTheme="minorHAnsi" w:hAnsiTheme="minorHAnsi" w:cstheme="minorHAnsi"/>
          <w:color w:val="000000" w:themeColor="text1"/>
        </w:rPr>
      </w:pPr>
      <w:r w:rsidRPr="00AF0BE0">
        <w:rPr>
          <w:rFonts w:asciiTheme="minorHAnsi" w:hAnsiTheme="minorHAnsi" w:cstheme="minorHAnsi"/>
          <w:color w:val="000000" w:themeColor="text1"/>
        </w:rPr>
        <w:t>Art. 2</w:t>
      </w:r>
      <w:r w:rsidR="00FA6D9F" w:rsidRPr="00AF0BE0">
        <w:rPr>
          <w:rFonts w:asciiTheme="minorHAnsi" w:hAnsiTheme="minorHAnsi" w:cstheme="minorHAnsi"/>
          <w:color w:val="000000" w:themeColor="text1"/>
        </w:rPr>
        <w:t>6</w:t>
      </w:r>
    </w:p>
    <w:p w14:paraId="0E09D38A" w14:textId="136E42AF" w:rsidR="00A43BB2" w:rsidRPr="00AF0BE0" w:rsidRDefault="00A43BB2" w:rsidP="00540302">
      <w:pPr>
        <w:spacing w:after="0" w:line="276" w:lineRule="auto"/>
        <w:jc w:val="both"/>
        <w:rPr>
          <w:rFonts w:cstheme="minorHAnsi"/>
          <w:color w:val="000000" w:themeColor="text1"/>
          <w:sz w:val="24"/>
          <w:szCs w:val="24"/>
        </w:rPr>
      </w:pPr>
      <w:r w:rsidRPr="00AF0BE0">
        <w:rPr>
          <w:rFonts w:cstheme="minorHAnsi"/>
          <w:color w:val="000000" w:themeColor="text1"/>
        </w:rPr>
        <w:t>Ministerul Sănătății, în colaborare cu Ministerul Educației Naționale, v</w:t>
      </w:r>
      <w:r w:rsidR="00E418D3" w:rsidRPr="00AF0BE0">
        <w:rPr>
          <w:rFonts w:cstheme="minorHAnsi"/>
          <w:color w:val="000000" w:themeColor="text1"/>
          <w:sz w:val="24"/>
          <w:szCs w:val="24"/>
        </w:rPr>
        <w:t xml:space="preserve">or realiza </w:t>
      </w:r>
      <w:r w:rsidRPr="00AF0BE0">
        <w:rPr>
          <w:rFonts w:cstheme="minorHAnsi"/>
          <w:color w:val="000000" w:themeColor="text1"/>
          <w:sz w:val="24"/>
          <w:szCs w:val="24"/>
        </w:rPr>
        <w:t xml:space="preserve">înființarea unei supraspecializări pentru asistenții medicali de igienă spitalicească, cu o curriculă de pregătire specifică. </w:t>
      </w:r>
    </w:p>
    <w:p w14:paraId="5E7372D9" w14:textId="77777777" w:rsidR="00A43BB2" w:rsidRPr="00AF0BE0" w:rsidRDefault="00A43BB2" w:rsidP="0099161A">
      <w:pPr>
        <w:pStyle w:val="CM4"/>
        <w:spacing w:line="276" w:lineRule="auto"/>
        <w:jc w:val="both"/>
        <w:rPr>
          <w:rFonts w:asciiTheme="minorHAnsi" w:hAnsiTheme="minorHAnsi" w:cstheme="minorHAnsi"/>
          <w:color w:val="000000" w:themeColor="text1"/>
        </w:rPr>
      </w:pPr>
    </w:p>
    <w:p w14:paraId="6CAB752F" w14:textId="0800F909" w:rsidR="00F80573" w:rsidRPr="00AF0BE0" w:rsidRDefault="0017703F" w:rsidP="0099161A">
      <w:pPr>
        <w:pStyle w:val="CM4"/>
        <w:spacing w:line="276" w:lineRule="auto"/>
        <w:jc w:val="both"/>
        <w:rPr>
          <w:rFonts w:asciiTheme="minorHAnsi" w:hAnsiTheme="minorHAnsi" w:cstheme="minorHAnsi"/>
          <w:color w:val="000000" w:themeColor="text1"/>
        </w:rPr>
      </w:pPr>
      <w:r w:rsidRPr="00AF0BE0">
        <w:rPr>
          <w:rFonts w:asciiTheme="minorHAnsi" w:hAnsiTheme="minorHAnsi" w:cstheme="minorHAnsi"/>
          <w:color w:val="000000" w:themeColor="text1"/>
        </w:rPr>
        <w:t>A</w:t>
      </w:r>
      <w:r w:rsidR="00606E2D" w:rsidRPr="00AF0BE0">
        <w:rPr>
          <w:rFonts w:asciiTheme="minorHAnsi" w:hAnsiTheme="minorHAnsi" w:cstheme="minorHAnsi"/>
          <w:color w:val="000000" w:themeColor="text1"/>
        </w:rPr>
        <w:t>rt</w:t>
      </w:r>
      <w:r w:rsidRPr="00AF0BE0">
        <w:rPr>
          <w:rFonts w:asciiTheme="minorHAnsi" w:hAnsiTheme="minorHAnsi" w:cstheme="minorHAnsi"/>
          <w:color w:val="000000" w:themeColor="text1"/>
        </w:rPr>
        <w:t>. 2</w:t>
      </w:r>
      <w:r w:rsidR="00FA6D9F" w:rsidRPr="00AF0BE0">
        <w:rPr>
          <w:rFonts w:asciiTheme="minorHAnsi" w:hAnsiTheme="minorHAnsi" w:cstheme="minorHAnsi"/>
          <w:color w:val="000000" w:themeColor="text1"/>
        </w:rPr>
        <w:t>7</w:t>
      </w:r>
      <w:r w:rsidR="00606E2D" w:rsidRPr="00AF0BE0">
        <w:rPr>
          <w:rFonts w:asciiTheme="minorHAnsi" w:hAnsiTheme="minorHAnsi" w:cstheme="minorHAnsi"/>
          <w:color w:val="000000" w:themeColor="text1"/>
        </w:rPr>
        <w:t xml:space="preserve">. - </w:t>
      </w:r>
      <w:r w:rsidRPr="00AF0BE0">
        <w:rPr>
          <w:rFonts w:asciiTheme="minorHAnsi" w:hAnsiTheme="minorHAnsi" w:cstheme="minorHAnsi"/>
          <w:color w:val="000000" w:themeColor="text1"/>
        </w:rPr>
        <w:t>L</w:t>
      </w:r>
      <w:r w:rsidR="00F80573" w:rsidRPr="00AF0BE0">
        <w:rPr>
          <w:rFonts w:asciiTheme="minorHAnsi" w:hAnsiTheme="minorHAnsi" w:cstheme="minorHAnsi"/>
          <w:color w:val="000000" w:themeColor="text1"/>
        </w:rPr>
        <w:t xml:space="preserve">a nivelul </w:t>
      </w:r>
      <w:r w:rsidR="00020E3D" w:rsidRPr="00AF0BE0">
        <w:rPr>
          <w:rFonts w:asciiTheme="minorHAnsi" w:hAnsiTheme="minorHAnsi" w:cstheme="minorHAnsi"/>
          <w:color w:val="000000" w:themeColor="text1"/>
        </w:rPr>
        <w:t>unităților medicale</w:t>
      </w:r>
      <w:r w:rsidRPr="00AF0BE0">
        <w:rPr>
          <w:rFonts w:asciiTheme="minorHAnsi" w:hAnsiTheme="minorHAnsi" w:cstheme="minorHAnsi"/>
          <w:color w:val="000000" w:themeColor="text1"/>
        </w:rPr>
        <w:t xml:space="preserve"> se vor asigura condițiile și se va urmări realizarea la timp a</w:t>
      </w:r>
      <w:r w:rsidR="00606E2D" w:rsidRPr="00AF0BE0">
        <w:rPr>
          <w:rFonts w:asciiTheme="minorHAnsi" w:hAnsiTheme="minorHAnsi" w:cstheme="minorHAnsi"/>
          <w:color w:val="000000" w:themeColor="text1"/>
        </w:rPr>
        <w:t>:</w:t>
      </w:r>
    </w:p>
    <w:p w14:paraId="6603CB46" w14:textId="77777777" w:rsidR="00606E2D" w:rsidRPr="00AF0BE0" w:rsidRDefault="00606E2D"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a) </w:t>
      </w:r>
      <w:r w:rsidR="0017703F" w:rsidRPr="00AF0BE0">
        <w:rPr>
          <w:rFonts w:cstheme="minorHAnsi"/>
          <w:color w:val="000000" w:themeColor="text1"/>
          <w:sz w:val="24"/>
          <w:szCs w:val="24"/>
        </w:rPr>
        <w:t xml:space="preserve">programelor de </w:t>
      </w:r>
      <w:r w:rsidR="00F80573" w:rsidRPr="00AF0BE0">
        <w:rPr>
          <w:rFonts w:cstheme="minorHAnsi"/>
          <w:color w:val="000000" w:themeColor="text1"/>
          <w:sz w:val="24"/>
          <w:szCs w:val="24"/>
        </w:rPr>
        <w:t>formare</w:t>
      </w:r>
      <w:r w:rsidR="0017703F" w:rsidRPr="00AF0BE0">
        <w:rPr>
          <w:rFonts w:cstheme="minorHAnsi"/>
          <w:color w:val="000000" w:themeColor="text1"/>
          <w:sz w:val="24"/>
          <w:szCs w:val="24"/>
        </w:rPr>
        <w:t xml:space="preserve"> periodică</w:t>
      </w:r>
      <w:r w:rsidR="00F80573" w:rsidRPr="00AF0BE0">
        <w:rPr>
          <w:rFonts w:cstheme="minorHAnsi"/>
          <w:color w:val="000000" w:themeColor="text1"/>
          <w:sz w:val="24"/>
          <w:szCs w:val="24"/>
        </w:rPr>
        <w:t xml:space="preserve"> a întregului personal din domeniul asistenței medicale, inclusiv </w:t>
      </w:r>
      <w:r w:rsidR="002D4C3E" w:rsidRPr="00AF0BE0">
        <w:rPr>
          <w:rFonts w:cstheme="minorHAnsi"/>
          <w:color w:val="000000" w:themeColor="text1"/>
          <w:sz w:val="24"/>
          <w:szCs w:val="24"/>
        </w:rPr>
        <w:t>personal administrativ,</w:t>
      </w:r>
      <w:r w:rsidR="00F80573" w:rsidRPr="00AF0BE0">
        <w:rPr>
          <w:rFonts w:cstheme="minorHAnsi"/>
          <w:color w:val="000000" w:themeColor="text1"/>
          <w:sz w:val="24"/>
          <w:szCs w:val="24"/>
        </w:rPr>
        <w:t xml:space="preserve"> privind principiile de bază în materie de igienă și de prevenire și control al infecțiilor;</w:t>
      </w:r>
    </w:p>
    <w:p w14:paraId="754761F2" w14:textId="77777777" w:rsidR="00606E2D" w:rsidRPr="00AF0BE0" w:rsidRDefault="00606E2D"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b) </w:t>
      </w:r>
      <w:r w:rsidR="003F4277" w:rsidRPr="00AF0BE0">
        <w:rPr>
          <w:rFonts w:cstheme="minorHAnsi"/>
          <w:color w:val="000000" w:themeColor="text1"/>
          <w:sz w:val="24"/>
          <w:szCs w:val="24"/>
        </w:rPr>
        <w:t xml:space="preserve">programelor speciale de </w:t>
      </w:r>
      <w:r w:rsidR="00F80573" w:rsidRPr="00AF0BE0">
        <w:rPr>
          <w:rFonts w:cstheme="minorHAnsi"/>
          <w:color w:val="000000" w:themeColor="text1"/>
          <w:sz w:val="24"/>
          <w:szCs w:val="24"/>
        </w:rPr>
        <w:t>perfecțion</w:t>
      </w:r>
      <w:r w:rsidR="003F4277" w:rsidRPr="00AF0BE0">
        <w:rPr>
          <w:rFonts w:cstheme="minorHAnsi"/>
          <w:color w:val="000000" w:themeColor="text1"/>
          <w:sz w:val="24"/>
          <w:szCs w:val="24"/>
        </w:rPr>
        <w:t>are</w:t>
      </w:r>
      <w:r w:rsidR="00F80573" w:rsidRPr="00AF0BE0">
        <w:rPr>
          <w:rFonts w:cstheme="minorHAnsi"/>
          <w:color w:val="000000" w:themeColor="text1"/>
          <w:sz w:val="24"/>
          <w:szCs w:val="24"/>
        </w:rPr>
        <w:t xml:space="preserve"> a personalului care are sarcini speciale legate de prevenirea și controlul infecțiilor asociate asistenței medicale.</w:t>
      </w:r>
      <w:r w:rsidR="00833081" w:rsidRPr="00AF0BE0">
        <w:rPr>
          <w:rFonts w:cstheme="minorHAnsi"/>
          <w:color w:val="000000" w:themeColor="text1"/>
          <w:sz w:val="24"/>
          <w:szCs w:val="24"/>
        </w:rPr>
        <w:br/>
        <w:t>   </w:t>
      </w:r>
    </w:p>
    <w:p w14:paraId="0EEC7E31" w14:textId="77777777" w:rsidR="00606E2D" w:rsidRPr="00AF0BE0" w:rsidRDefault="00F26F0F" w:rsidP="0099161A">
      <w:pPr>
        <w:spacing w:after="0" w:line="276" w:lineRule="auto"/>
        <w:jc w:val="both"/>
        <w:rPr>
          <w:rFonts w:cstheme="minorHAnsi"/>
          <w:color w:val="000000" w:themeColor="text1"/>
          <w:sz w:val="24"/>
          <w:szCs w:val="24"/>
        </w:rPr>
      </w:pPr>
      <w:r w:rsidRPr="00AF0BE0">
        <w:rPr>
          <w:rFonts w:cstheme="minorHAnsi"/>
          <w:b/>
          <w:bCs/>
          <w:color w:val="000000" w:themeColor="text1"/>
          <w:sz w:val="24"/>
          <w:szCs w:val="24"/>
        </w:rPr>
        <w:t>C</w:t>
      </w:r>
      <w:r w:rsidR="00606E2D" w:rsidRPr="00AF0BE0">
        <w:rPr>
          <w:rFonts w:cstheme="minorHAnsi"/>
          <w:b/>
          <w:bCs/>
          <w:color w:val="000000" w:themeColor="text1"/>
          <w:sz w:val="24"/>
          <w:szCs w:val="24"/>
        </w:rPr>
        <w:t>apitolul</w:t>
      </w:r>
      <w:r w:rsidRPr="00AF0BE0">
        <w:rPr>
          <w:rFonts w:cstheme="minorHAnsi"/>
          <w:b/>
          <w:bCs/>
          <w:color w:val="000000" w:themeColor="text1"/>
          <w:sz w:val="24"/>
          <w:szCs w:val="24"/>
        </w:rPr>
        <w:t xml:space="preserve"> V</w:t>
      </w:r>
      <w:r w:rsidR="007A2A09" w:rsidRPr="00AF0BE0">
        <w:rPr>
          <w:rFonts w:cstheme="minorHAnsi"/>
          <w:b/>
          <w:bCs/>
          <w:color w:val="000000" w:themeColor="text1"/>
          <w:sz w:val="24"/>
          <w:szCs w:val="24"/>
        </w:rPr>
        <w:t>I</w:t>
      </w:r>
      <w:r w:rsidRPr="00AF0BE0">
        <w:rPr>
          <w:rFonts w:cstheme="minorHAnsi"/>
          <w:b/>
          <w:bCs/>
          <w:color w:val="000000" w:themeColor="text1"/>
          <w:sz w:val="24"/>
          <w:szCs w:val="24"/>
        </w:rPr>
        <w:t>I</w:t>
      </w:r>
      <w:r w:rsidR="00606E2D" w:rsidRPr="00AF0BE0">
        <w:rPr>
          <w:rFonts w:cstheme="minorHAnsi"/>
          <w:b/>
          <w:bCs/>
          <w:color w:val="000000" w:themeColor="text1"/>
          <w:sz w:val="24"/>
          <w:szCs w:val="24"/>
        </w:rPr>
        <w:t xml:space="preserve">. - </w:t>
      </w:r>
      <w:r w:rsidR="00833081" w:rsidRPr="00AF0BE0">
        <w:rPr>
          <w:rFonts w:cstheme="minorHAnsi"/>
          <w:b/>
          <w:bCs/>
          <w:color w:val="000000" w:themeColor="text1"/>
          <w:sz w:val="24"/>
          <w:szCs w:val="24"/>
        </w:rPr>
        <w:t xml:space="preserve">Informarea publică cu privire la riscurile </w:t>
      </w:r>
      <w:r w:rsidR="00501FC7" w:rsidRPr="00AF0BE0">
        <w:rPr>
          <w:rFonts w:cstheme="minorHAnsi"/>
          <w:b/>
          <w:bCs/>
          <w:color w:val="000000" w:themeColor="text1"/>
          <w:sz w:val="24"/>
          <w:szCs w:val="24"/>
        </w:rPr>
        <w:t>legate de IAAM</w:t>
      </w:r>
      <w:r w:rsidR="00A7113F" w:rsidRPr="00AF0BE0">
        <w:rPr>
          <w:rFonts w:cstheme="minorHAnsi"/>
          <w:color w:val="000000" w:themeColor="text1"/>
          <w:sz w:val="24"/>
          <w:szCs w:val="24"/>
        </w:rPr>
        <w:br/>
      </w:r>
    </w:p>
    <w:p w14:paraId="24E05A0E" w14:textId="78D94D95" w:rsidR="002D4C3E" w:rsidRPr="00AF0BE0" w:rsidRDefault="00A7113F"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606E2D" w:rsidRPr="00AF0BE0">
        <w:rPr>
          <w:rFonts w:cstheme="minorHAnsi"/>
          <w:color w:val="000000" w:themeColor="text1"/>
          <w:sz w:val="24"/>
          <w:szCs w:val="24"/>
        </w:rPr>
        <w:t>rt</w:t>
      </w:r>
      <w:r w:rsidRPr="00AF0BE0">
        <w:rPr>
          <w:rFonts w:cstheme="minorHAnsi"/>
          <w:color w:val="000000" w:themeColor="text1"/>
          <w:sz w:val="24"/>
          <w:szCs w:val="24"/>
        </w:rPr>
        <w:t>. 2</w:t>
      </w:r>
      <w:r w:rsidR="00FA6D9F" w:rsidRPr="00AF0BE0">
        <w:rPr>
          <w:rFonts w:cstheme="minorHAnsi"/>
          <w:color w:val="000000" w:themeColor="text1"/>
          <w:sz w:val="24"/>
          <w:szCs w:val="24"/>
        </w:rPr>
        <w:t>8</w:t>
      </w:r>
      <w:r w:rsidR="00606E2D" w:rsidRPr="00AF0BE0">
        <w:rPr>
          <w:rFonts w:cstheme="minorHAnsi"/>
          <w:color w:val="000000" w:themeColor="text1"/>
          <w:sz w:val="24"/>
          <w:szCs w:val="24"/>
        </w:rPr>
        <w:t>. – (1</w:t>
      </w:r>
      <w:r w:rsidR="006364E1" w:rsidRPr="00AF0BE0">
        <w:rPr>
          <w:rFonts w:cstheme="minorHAnsi"/>
          <w:color w:val="000000" w:themeColor="text1"/>
          <w:sz w:val="24"/>
          <w:szCs w:val="24"/>
        </w:rPr>
        <w:t xml:space="preserve">) </w:t>
      </w:r>
      <w:r w:rsidR="002D4C3E" w:rsidRPr="00AF0BE0">
        <w:rPr>
          <w:rFonts w:cstheme="minorHAnsi"/>
          <w:color w:val="000000" w:themeColor="text1"/>
          <w:sz w:val="24"/>
          <w:szCs w:val="24"/>
        </w:rPr>
        <w:t>C</w:t>
      </w:r>
      <w:r w:rsidR="00E418D3" w:rsidRPr="00AF0BE0">
        <w:rPr>
          <w:rFonts w:cstheme="minorHAnsi"/>
          <w:color w:val="000000" w:themeColor="text1"/>
          <w:sz w:val="24"/>
          <w:szCs w:val="24"/>
        </w:rPr>
        <w:t xml:space="preserve">NPLIAAM </w:t>
      </w:r>
      <w:r w:rsidR="002D4C3E" w:rsidRPr="00AF0BE0">
        <w:rPr>
          <w:rFonts w:cstheme="minorHAnsi"/>
          <w:color w:val="000000" w:themeColor="text1"/>
          <w:sz w:val="24"/>
          <w:szCs w:val="24"/>
        </w:rPr>
        <w:t>elaborează anual un plan naţional de informare publică cu privire la ceea ce reprezintă IAAM, modalitățile de apariție ale IAAM şi măsurile de prevenire a IAAM, inclusiv responsabilit</w:t>
      </w:r>
      <w:r w:rsidR="00190F83" w:rsidRPr="00AF0BE0">
        <w:rPr>
          <w:rFonts w:cstheme="minorHAnsi"/>
          <w:color w:val="000000" w:themeColor="text1"/>
          <w:sz w:val="24"/>
          <w:szCs w:val="24"/>
        </w:rPr>
        <w:t>ăț</w:t>
      </w:r>
      <w:r w:rsidR="002D4C3E" w:rsidRPr="00AF0BE0">
        <w:rPr>
          <w:rFonts w:cstheme="minorHAnsi"/>
          <w:color w:val="000000" w:themeColor="text1"/>
          <w:sz w:val="24"/>
          <w:szCs w:val="24"/>
        </w:rPr>
        <w:t>ile pacien</w:t>
      </w:r>
      <w:r w:rsidR="00190F83" w:rsidRPr="00AF0BE0">
        <w:rPr>
          <w:rFonts w:cstheme="minorHAnsi"/>
          <w:color w:val="000000" w:themeColor="text1"/>
          <w:sz w:val="24"/>
          <w:szCs w:val="24"/>
        </w:rPr>
        <w:t>ț</w:t>
      </w:r>
      <w:r w:rsidR="002D4C3E" w:rsidRPr="00AF0BE0">
        <w:rPr>
          <w:rFonts w:cstheme="minorHAnsi"/>
          <w:color w:val="000000" w:themeColor="text1"/>
          <w:sz w:val="24"/>
          <w:szCs w:val="24"/>
        </w:rPr>
        <w:t xml:space="preserve">ilor </w:t>
      </w:r>
      <w:r w:rsidR="00190F83" w:rsidRPr="00AF0BE0">
        <w:rPr>
          <w:rFonts w:cstheme="minorHAnsi"/>
          <w:color w:val="000000" w:themeColor="text1"/>
          <w:sz w:val="24"/>
          <w:szCs w:val="24"/>
        </w:rPr>
        <w:t>ș</w:t>
      </w:r>
      <w:r w:rsidR="002D4C3E" w:rsidRPr="00AF0BE0">
        <w:rPr>
          <w:rFonts w:cstheme="minorHAnsi"/>
          <w:color w:val="000000" w:themeColor="text1"/>
          <w:sz w:val="24"/>
          <w:szCs w:val="24"/>
        </w:rPr>
        <w:t xml:space="preserve">i vizitatorilor. </w:t>
      </w:r>
    </w:p>
    <w:p w14:paraId="505BA087" w14:textId="1A211525" w:rsidR="002D4C3E" w:rsidRPr="00AF0BE0" w:rsidRDefault="00606E2D"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(2</w:t>
      </w:r>
      <w:r w:rsidR="002D4C3E" w:rsidRPr="00AF0BE0">
        <w:rPr>
          <w:rFonts w:cstheme="minorHAnsi"/>
          <w:color w:val="000000" w:themeColor="text1"/>
          <w:sz w:val="24"/>
          <w:szCs w:val="24"/>
        </w:rPr>
        <w:t>) Ministerul S</w:t>
      </w:r>
      <w:r w:rsidR="00190F83" w:rsidRPr="00AF0BE0">
        <w:rPr>
          <w:rFonts w:cstheme="minorHAnsi"/>
          <w:color w:val="000000" w:themeColor="text1"/>
          <w:sz w:val="24"/>
          <w:szCs w:val="24"/>
        </w:rPr>
        <w:t>ănă</w:t>
      </w:r>
      <w:r w:rsidR="002D4C3E" w:rsidRPr="00AF0BE0">
        <w:rPr>
          <w:rFonts w:cstheme="minorHAnsi"/>
          <w:color w:val="000000" w:themeColor="text1"/>
          <w:sz w:val="24"/>
          <w:szCs w:val="24"/>
        </w:rPr>
        <w:t>t</w:t>
      </w:r>
      <w:r w:rsidR="00190F83" w:rsidRPr="00AF0BE0">
        <w:rPr>
          <w:rFonts w:cstheme="minorHAnsi"/>
          <w:color w:val="000000" w:themeColor="text1"/>
          <w:sz w:val="24"/>
          <w:szCs w:val="24"/>
        </w:rPr>
        <w:t>ăț</w:t>
      </w:r>
      <w:r w:rsidR="002D4C3E" w:rsidRPr="00AF0BE0">
        <w:rPr>
          <w:rFonts w:cstheme="minorHAnsi"/>
          <w:color w:val="000000" w:themeColor="text1"/>
          <w:sz w:val="24"/>
          <w:szCs w:val="24"/>
        </w:rPr>
        <w:t>ii asigur</w:t>
      </w:r>
      <w:r w:rsidR="00190F83" w:rsidRPr="00AF0BE0">
        <w:rPr>
          <w:rFonts w:cstheme="minorHAnsi"/>
          <w:color w:val="000000" w:themeColor="text1"/>
          <w:sz w:val="24"/>
          <w:szCs w:val="24"/>
        </w:rPr>
        <w:t>ă</w:t>
      </w:r>
      <w:r w:rsidR="002D4C3E" w:rsidRPr="00AF0BE0">
        <w:rPr>
          <w:rFonts w:cstheme="minorHAnsi"/>
          <w:color w:val="000000" w:themeColor="text1"/>
          <w:sz w:val="24"/>
          <w:szCs w:val="24"/>
        </w:rPr>
        <w:t xml:space="preserve"> resursele necesare pentru implementarea planului de </w:t>
      </w:r>
      <w:r w:rsidR="006364E1" w:rsidRPr="00AF0BE0">
        <w:rPr>
          <w:rFonts w:cstheme="minorHAnsi"/>
          <w:color w:val="000000" w:themeColor="text1"/>
          <w:sz w:val="24"/>
          <w:szCs w:val="24"/>
        </w:rPr>
        <w:t>informare şi educare în mod continuu a p</w:t>
      </w:r>
      <w:r w:rsidR="00190F83" w:rsidRPr="00AF0BE0">
        <w:rPr>
          <w:rFonts w:cstheme="minorHAnsi"/>
          <w:color w:val="000000" w:themeColor="text1"/>
          <w:sz w:val="24"/>
          <w:szCs w:val="24"/>
        </w:rPr>
        <w:t>ublicului nespecialist (p</w:t>
      </w:r>
      <w:r w:rsidR="006364E1" w:rsidRPr="00AF0BE0">
        <w:rPr>
          <w:rFonts w:cstheme="minorHAnsi"/>
          <w:color w:val="000000" w:themeColor="text1"/>
          <w:sz w:val="24"/>
          <w:szCs w:val="24"/>
        </w:rPr>
        <w:t>opulaţiei generale</w:t>
      </w:r>
      <w:r w:rsidR="00190F83" w:rsidRPr="00AF0BE0">
        <w:rPr>
          <w:rFonts w:cstheme="minorHAnsi"/>
          <w:color w:val="000000" w:themeColor="text1"/>
          <w:sz w:val="24"/>
          <w:szCs w:val="24"/>
        </w:rPr>
        <w:t>).</w:t>
      </w:r>
      <w:r w:rsidR="006364E1" w:rsidRPr="00AF0BE0">
        <w:rPr>
          <w:rFonts w:cstheme="minorHAnsi"/>
          <w:color w:val="000000" w:themeColor="text1"/>
          <w:sz w:val="24"/>
          <w:szCs w:val="24"/>
        </w:rPr>
        <w:t xml:space="preserve"> </w:t>
      </w:r>
    </w:p>
    <w:p w14:paraId="7356D500" w14:textId="43824204" w:rsidR="00606E2D"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br/>
      </w:r>
      <w:r w:rsidR="002264AC" w:rsidRPr="00AF0BE0">
        <w:rPr>
          <w:rFonts w:cstheme="minorHAnsi"/>
          <w:color w:val="000000" w:themeColor="text1"/>
          <w:sz w:val="24"/>
          <w:szCs w:val="24"/>
        </w:rPr>
        <w:t>A</w:t>
      </w:r>
      <w:r w:rsidR="00606E2D" w:rsidRPr="00AF0BE0">
        <w:rPr>
          <w:rFonts w:cstheme="minorHAnsi"/>
          <w:color w:val="000000" w:themeColor="text1"/>
          <w:sz w:val="24"/>
          <w:szCs w:val="24"/>
        </w:rPr>
        <w:t xml:space="preserve">rt. </w:t>
      </w:r>
      <w:r w:rsidR="00190F83" w:rsidRPr="00AF0BE0">
        <w:rPr>
          <w:rFonts w:cstheme="minorHAnsi"/>
          <w:color w:val="000000" w:themeColor="text1"/>
          <w:sz w:val="24"/>
          <w:szCs w:val="24"/>
        </w:rPr>
        <w:t>2</w:t>
      </w:r>
      <w:r w:rsidR="00FA6D9F" w:rsidRPr="00AF0BE0">
        <w:rPr>
          <w:rFonts w:cstheme="minorHAnsi"/>
          <w:color w:val="000000" w:themeColor="text1"/>
          <w:sz w:val="24"/>
          <w:szCs w:val="24"/>
        </w:rPr>
        <w:t>9</w:t>
      </w:r>
      <w:r w:rsidR="00606E2D" w:rsidRPr="00AF0BE0">
        <w:rPr>
          <w:rFonts w:cstheme="minorHAnsi"/>
          <w:color w:val="000000" w:themeColor="text1"/>
          <w:sz w:val="24"/>
          <w:szCs w:val="24"/>
        </w:rPr>
        <w:t xml:space="preserve">. - </w:t>
      </w:r>
      <w:r w:rsidR="002264AC" w:rsidRPr="00AF0BE0">
        <w:rPr>
          <w:rFonts w:cstheme="minorHAnsi"/>
          <w:color w:val="000000" w:themeColor="text1"/>
          <w:sz w:val="24"/>
          <w:szCs w:val="24"/>
        </w:rPr>
        <w:t>Pacientul diagnosticat cu IAAM are următoarele obligaţii:</w:t>
      </w:r>
    </w:p>
    <w:p w14:paraId="7E92DAD7" w14:textId="65364EEB" w:rsidR="00606E2D" w:rsidRPr="00AF0BE0" w:rsidRDefault="002264AC"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a) să respecte recomandările privind m</w:t>
      </w:r>
      <w:r w:rsidR="00190F83" w:rsidRPr="00AF0BE0">
        <w:rPr>
          <w:rFonts w:cstheme="minorHAnsi"/>
          <w:color w:val="000000" w:themeColor="text1"/>
          <w:sz w:val="24"/>
          <w:szCs w:val="24"/>
        </w:rPr>
        <w:t>ă</w:t>
      </w:r>
      <w:r w:rsidRPr="00AF0BE0">
        <w:rPr>
          <w:rFonts w:cstheme="minorHAnsi"/>
          <w:color w:val="000000" w:themeColor="text1"/>
          <w:sz w:val="24"/>
          <w:szCs w:val="24"/>
        </w:rPr>
        <w:t xml:space="preserve">surile de prevenire a transmiterii de </w:t>
      </w:r>
      <w:r w:rsidR="00B9273A" w:rsidRPr="00AF0BE0">
        <w:rPr>
          <w:rFonts w:cstheme="minorHAnsi"/>
          <w:color w:val="000000" w:themeColor="text1"/>
          <w:sz w:val="24"/>
          <w:szCs w:val="24"/>
        </w:rPr>
        <w:t>germeni c</w:t>
      </w:r>
      <w:r w:rsidR="00190F83" w:rsidRPr="00AF0BE0">
        <w:rPr>
          <w:rFonts w:cstheme="minorHAnsi"/>
          <w:color w:val="000000" w:themeColor="text1"/>
          <w:sz w:val="24"/>
          <w:szCs w:val="24"/>
        </w:rPr>
        <w:t>ă</w:t>
      </w:r>
      <w:r w:rsidR="00B9273A" w:rsidRPr="00AF0BE0">
        <w:rPr>
          <w:rFonts w:cstheme="minorHAnsi"/>
          <w:color w:val="000000" w:themeColor="text1"/>
          <w:sz w:val="24"/>
          <w:szCs w:val="24"/>
        </w:rPr>
        <w:t>tre al</w:t>
      </w:r>
      <w:r w:rsidR="00190F83" w:rsidRPr="00AF0BE0">
        <w:rPr>
          <w:rFonts w:cstheme="minorHAnsi"/>
          <w:color w:val="000000" w:themeColor="text1"/>
          <w:sz w:val="24"/>
          <w:szCs w:val="24"/>
        </w:rPr>
        <w:t>ț</w:t>
      </w:r>
      <w:r w:rsidR="00B9273A" w:rsidRPr="00AF0BE0">
        <w:rPr>
          <w:rFonts w:cstheme="minorHAnsi"/>
          <w:color w:val="000000" w:themeColor="text1"/>
          <w:sz w:val="24"/>
          <w:szCs w:val="24"/>
        </w:rPr>
        <w:t>i pacien</w:t>
      </w:r>
      <w:r w:rsidR="000E50C7" w:rsidRPr="00AF0BE0">
        <w:rPr>
          <w:rFonts w:cstheme="minorHAnsi"/>
          <w:color w:val="000000" w:themeColor="text1"/>
          <w:sz w:val="24"/>
          <w:szCs w:val="24"/>
        </w:rPr>
        <w:t>ț</w:t>
      </w:r>
      <w:r w:rsidR="00B9273A" w:rsidRPr="00AF0BE0">
        <w:rPr>
          <w:rFonts w:cstheme="minorHAnsi"/>
          <w:color w:val="000000" w:themeColor="text1"/>
          <w:sz w:val="24"/>
          <w:szCs w:val="24"/>
        </w:rPr>
        <w:t>i din unitatea medical</w:t>
      </w:r>
      <w:r w:rsidR="00190F83" w:rsidRPr="00AF0BE0">
        <w:rPr>
          <w:rFonts w:cstheme="minorHAnsi"/>
          <w:color w:val="000000" w:themeColor="text1"/>
          <w:sz w:val="24"/>
          <w:szCs w:val="24"/>
        </w:rPr>
        <w:t>ă</w:t>
      </w:r>
      <w:r w:rsidR="00B9273A" w:rsidRPr="00AF0BE0">
        <w:rPr>
          <w:rFonts w:cstheme="minorHAnsi"/>
          <w:color w:val="000000" w:themeColor="text1"/>
          <w:sz w:val="24"/>
          <w:szCs w:val="24"/>
        </w:rPr>
        <w:t>/centrul reziden</w:t>
      </w:r>
      <w:r w:rsidR="00190F83" w:rsidRPr="00AF0BE0">
        <w:rPr>
          <w:rFonts w:cstheme="minorHAnsi"/>
          <w:color w:val="000000" w:themeColor="text1"/>
          <w:sz w:val="24"/>
          <w:szCs w:val="24"/>
        </w:rPr>
        <w:t>ț</w:t>
      </w:r>
      <w:r w:rsidR="00B9273A" w:rsidRPr="00AF0BE0">
        <w:rPr>
          <w:rFonts w:cstheme="minorHAnsi"/>
          <w:color w:val="000000" w:themeColor="text1"/>
          <w:sz w:val="24"/>
          <w:szCs w:val="24"/>
        </w:rPr>
        <w:t>ial</w:t>
      </w:r>
      <w:r w:rsidRPr="00AF0BE0">
        <w:rPr>
          <w:rFonts w:cstheme="minorHAnsi"/>
          <w:color w:val="000000" w:themeColor="text1"/>
          <w:sz w:val="24"/>
          <w:szCs w:val="24"/>
        </w:rPr>
        <w:t>;</w:t>
      </w:r>
    </w:p>
    <w:p w14:paraId="5ACDB032" w14:textId="77777777" w:rsidR="00606E2D" w:rsidRPr="00AF0BE0" w:rsidRDefault="002264AC"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b) să respecte cu stricteţe indicaţiile terapeutice med</w:t>
      </w:r>
      <w:r w:rsidR="002146E9" w:rsidRPr="00AF0BE0">
        <w:rPr>
          <w:rFonts w:cstheme="minorHAnsi"/>
          <w:color w:val="000000" w:themeColor="text1"/>
          <w:sz w:val="24"/>
          <w:szCs w:val="24"/>
        </w:rPr>
        <w:t>icale pe perioada tratamentului.</w:t>
      </w:r>
      <w:r w:rsidRPr="00AF0BE0">
        <w:rPr>
          <w:rFonts w:cstheme="minorHAnsi"/>
          <w:color w:val="000000" w:themeColor="text1"/>
          <w:sz w:val="24"/>
          <w:szCs w:val="24"/>
        </w:rPr>
        <w:br/>
      </w:r>
    </w:p>
    <w:p w14:paraId="2A5F6C14" w14:textId="77777777" w:rsidR="00606E2D" w:rsidRPr="00AF0BE0" w:rsidRDefault="00F26F0F" w:rsidP="0099161A">
      <w:pPr>
        <w:spacing w:after="0" w:line="276" w:lineRule="auto"/>
        <w:jc w:val="both"/>
        <w:rPr>
          <w:rFonts w:cstheme="minorHAnsi"/>
          <w:b/>
          <w:bCs/>
          <w:color w:val="000000" w:themeColor="text1"/>
          <w:sz w:val="24"/>
          <w:szCs w:val="24"/>
        </w:rPr>
      </w:pPr>
      <w:r w:rsidRPr="00AF0BE0">
        <w:rPr>
          <w:rFonts w:cstheme="minorHAnsi"/>
          <w:b/>
          <w:bCs/>
          <w:color w:val="000000" w:themeColor="text1"/>
          <w:sz w:val="24"/>
          <w:szCs w:val="24"/>
        </w:rPr>
        <w:t>C</w:t>
      </w:r>
      <w:r w:rsidR="00606E2D" w:rsidRPr="00AF0BE0">
        <w:rPr>
          <w:rFonts w:cstheme="minorHAnsi"/>
          <w:b/>
          <w:bCs/>
          <w:color w:val="000000" w:themeColor="text1"/>
          <w:sz w:val="24"/>
          <w:szCs w:val="24"/>
        </w:rPr>
        <w:t>apitolul</w:t>
      </w:r>
      <w:r w:rsidRPr="00AF0BE0">
        <w:rPr>
          <w:rFonts w:cstheme="minorHAnsi"/>
          <w:b/>
          <w:bCs/>
          <w:color w:val="000000" w:themeColor="text1"/>
          <w:sz w:val="24"/>
          <w:szCs w:val="24"/>
        </w:rPr>
        <w:t xml:space="preserve"> VII</w:t>
      </w:r>
      <w:r w:rsidR="007A2A09" w:rsidRPr="00AF0BE0">
        <w:rPr>
          <w:rFonts w:cstheme="minorHAnsi"/>
          <w:b/>
          <w:bCs/>
          <w:color w:val="000000" w:themeColor="text1"/>
          <w:sz w:val="24"/>
          <w:szCs w:val="24"/>
        </w:rPr>
        <w:t>I</w:t>
      </w:r>
      <w:r w:rsidR="00606E2D" w:rsidRPr="00AF0BE0">
        <w:rPr>
          <w:rFonts w:cstheme="minorHAnsi"/>
          <w:color w:val="000000" w:themeColor="text1"/>
          <w:sz w:val="24"/>
          <w:szCs w:val="24"/>
        </w:rPr>
        <w:t xml:space="preserve">. - </w:t>
      </w:r>
      <w:r w:rsidR="00833081" w:rsidRPr="00AF0BE0">
        <w:rPr>
          <w:rFonts w:cstheme="minorHAnsi"/>
          <w:b/>
          <w:bCs/>
          <w:color w:val="000000" w:themeColor="text1"/>
          <w:sz w:val="24"/>
          <w:szCs w:val="24"/>
        </w:rPr>
        <w:t xml:space="preserve">Finanţarea măsurilor de </w:t>
      </w:r>
      <w:r w:rsidR="004A7D88" w:rsidRPr="00AF0BE0">
        <w:rPr>
          <w:rFonts w:cstheme="minorHAnsi"/>
          <w:b/>
          <w:bCs/>
          <w:color w:val="000000" w:themeColor="text1"/>
          <w:sz w:val="24"/>
          <w:szCs w:val="24"/>
        </w:rPr>
        <w:t xml:space="preserve">prevenire și </w:t>
      </w:r>
      <w:r w:rsidR="00833081" w:rsidRPr="00AF0BE0">
        <w:rPr>
          <w:rFonts w:cstheme="minorHAnsi"/>
          <w:b/>
          <w:bCs/>
          <w:color w:val="000000" w:themeColor="text1"/>
          <w:sz w:val="24"/>
          <w:szCs w:val="24"/>
        </w:rPr>
        <w:t>control al</w:t>
      </w:r>
      <w:r w:rsidR="004A7D88" w:rsidRPr="00AF0BE0">
        <w:rPr>
          <w:rFonts w:cstheme="minorHAnsi"/>
          <w:b/>
          <w:bCs/>
          <w:color w:val="000000" w:themeColor="text1"/>
          <w:sz w:val="24"/>
          <w:szCs w:val="24"/>
        </w:rPr>
        <w:t>e</w:t>
      </w:r>
      <w:r w:rsidR="00833081" w:rsidRPr="00AF0BE0">
        <w:rPr>
          <w:rFonts w:cstheme="minorHAnsi"/>
          <w:b/>
          <w:bCs/>
          <w:color w:val="000000" w:themeColor="text1"/>
          <w:sz w:val="24"/>
          <w:szCs w:val="24"/>
        </w:rPr>
        <w:t xml:space="preserve"> </w:t>
      </w:r>
      <w:r w:rsidR="004A7D88" w:rsidRPr="00AF0BE0">
        <w:rPr>
          <w:rFonts w:cstheme="minorHAnsi"/>
          <w:b/>
          <w:bCs/>
          <w:color w:val="000000" w:themeColor="text1"/>
          <w:sz w:val="24"/>
          <w:szCs w:val="24"/>
        </w:rPr>
        <w:t>IAAM</w:t>
      </w:r>
    </w:p>
    <w:p w14:paraId="7353D26B" w14:textId="5A1D901F" w:rsidR="00606E2D"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br/>
        <w:t>A</w:t>
      </w:r>
      <w:r w:rsidR="00606E2D" w:rsidRPr="00AF0BE0">
        <w:rPr>
          <w:rFonts w:cstheme="minorHAnsi"/>
          <w:color w:val="000000" w:themeColor="text1"/>
          <w:sz w:val="24"/>
          <w:szCs w:val="24"/>
        </w:rPr>
        <w:t>rt</w:t>
      </w:r>
      <w:r w:rsidRPr="00AF0BE0">
        <w:rPr>
          <w:rFonts w:cstheme="minorHAnsi"/>
          <w:color w:val="000000" w:themeColor="text1"/>
          <w:sz w:val="24"/>
          <w:szCs w:val="24"/>
        </w:rPr>
        <w:t xml:space="preserve">. </w:t>
      </w:r>
      <w:r w:rsidR="00FA6D9F" w:rsidRPr="00AF0BE0">
        <w:rPr>
          <w:rFonts w:cstheme="minorHAnsi"/>
          <w:color w:val="000000" w:themeColor="text1"/>
          <w:sz w:val="24"/>
          <w:szCs w:val="24"/>
        </w:rPr>
        <w:t>30</w:t>
      </w:r>
      <w:r w:rsidR="00606E2D" w:rsidRPr="00AF0BE0">
        <w:rPr>
          <w:rFonts w:cstheme="minorHAnsi"/>
          <w:color w:val="000000" w:themeColor="text1"/>
          <w:sz w:val="24"/>
          <w:szCs w:val="24"/>
        </w:rPr>
        <w:t xml:space="preserve">. - </w:t>
      </w:r>
      <w:r w:rsidRPr="00AF0BE0">
        <w:rPr>
          <w:rFonts w:cstheme="minorHAnsi"/>
          <w:color w:val="000000" w:themeColor="text1"/>
          <w:sz w:val="24"/>
          <w:szCs w:val="24"/>
        </w:rPr>
        <w:t xml:space="preserve">Măsurile de </w:t>
      </w:r>
      <w:r w:rsidR="00F710A0" w:rsidRPr="00AF0BE0">
        <w:rPr>
          <w:rFonts w:cstheme="minorHAnsi"/>
          <w:color w:val="000000" w:themeColor="text1"/>
          <w:sz w:val="24"/>
          <w:szCs w:val="24"/>
        </w:rPr>
        <w:t>prevenire și de îngrijire a pacienților cu</w:t>
      </w:r>
      <w:r w:rsidR="004A7D88" w:rsidRPr="00AF0BE0">
        <w:rPr>
          <w:rFonts w:cstheme="minorHAnsi"/>
          <w:color w:val="000000" w:themeColor="text1"/>
          <w:sz w:val="24"/>
          <w:szCs w:val="24"/>
        </w:rPr>
        <w:t xml:space="preserve"> IAAM</w:t>
      </w:r>
      <w:r w:rsidRPr="00AF0BE0">
        <w:rPr>
          <w:rFonts w:cstheme="minorHAnsi"/>
          <w:color w:val="000000" w:themeColor="text1"/>
          <w:sz w:val="24"/>
          <w:szCs w:val="24"/>
        </w:rPr>
        <w:t xml:space="preserve"> se finanţează de la bugetul de stat, din bugetul Fondului </w:t>
      </w:r>
      <w:r w:rsidR="000E50C7" w:rsidRPr="00AF0BE0">
        <w:rPr>
          <w:rFonts w:cstheme="minorHAnsi"/>
          <w:color w:val="000000" w:themeColor="text1"/>
          <w:sz w:val="24"/>
          <w:szCs w:val="24"/>
        </w:rPr>
        <w:t>N</w:t>
      </w:r>
      <w:r w:rsidRPr="00AF0BE0">
        <w:rPr>
          <w:rFonts w:cstheme="minorHAnsi"/>
          <w:color w:val="000000" w:themeColor="text1"/>
          <w:sz w:val="24"/>
          <w:szCs w:val="24"/>
        </w:rPr>
        <w:t xml:space="preserve">aţional </w:t>
      </w:r>
      <w:r w:rsidR="000E50C7" w:rsidRPr="00AF0BE0">
        <w:rPr>
          <w:rFonts w:cstheme="minorHAnsi"/>
          <w:color w:val="000000" w:themeColor="text1"/>
          <w:sz w:val="24"/>
          <w:szCs w:val="24"/>
        </w:rPr>
        <w:t>U</w:t>
      </w:r>
      <w:r w:rsidRPr="00AF0BE0">
        <w:rPr>
          <w:rFonts w:cstheme="minorHAnsi"/>
          <w:color w:val="000000" w:themeColor="text1"/>
          <w:sz w:val="24"/>
          <w:szCs w:val="24"/>
        </w:rPr>
        <w:t xml:space="preserve">nic de </w:t>
      </w:r>
      <w:r w:rsidR="000E50C7" w:rsidRPr="00AF0BE0">
        <w:rPr>
          <w:rFonts w:cstheme="minorHAnsi"/>
          <w:color w:val="000000" w:themeColor="text1"/>
          <w:sz w:val="24"/>
          <w:szCs w:val="24"/>
        </w:rPr>
        <w:t>A</w:t>
      </w:r>
      <w:r w:rsidRPr="00AF0BE0">
        <w:rPr>
          <w:rFonts w:cstheme="minorHAnsi"/>
          <w:color w:val="000000" w:themeColor="text1"/>
          <w:sz w:val="24"/>
          <w:szCs w:val="24"/>
        </w:rPr>
        <w:t xml:space="preserve">sigurări </w:t>
      </w:r>
      <w:r w:rsidR="000E50C7" w:rsidRPr="00AF0BE0">
        <w:rPr>
          <w:rFonts w:cstheme="minorHAnsi"/>
          <w:color w:val="000000" w:themeColor="text1"/>
          <w:sz w:val="24"/>
          <w:szCs w:val="24"/>
        </w:rPr>
        <w:t>S</w:t>
      </w:r>
      <w:r w:rsidRPr="00AF0BE0">
        <w:rPr>
          <w:rFonts w:cstheme="minorHAnsi"/>
          <w:color w:val="000000" w:themeColor="text1"/>
          <w:sz w:val="24"/>
          <w:szCs w:val="24"/>
        </w:rPr>
        <w:t xml:space="preserve">ociale de </w:t>
      </w:r>
      <w:r w:rsidR="000E50C7" w:rsidRPr="00AF0BE0">
        <w:rPr>
          <w:rFonts w:cstheme="minorHAnsi"/>
          <w:color w:val="000000" w:themeColor="text1"/>
          <w:sz w:val="24"/>
          <w:szCs w:val="24"/>
        </w:rPr>
        <w:t>S</w:t>
      </w:r>
      <w:r w:rsidRPr="00AF0BE0">
        <w:rPr>
          <w:rFonts w:cstheme="minorHAnsi"/>
          <w:color w:val="000000" w:themeColor="text1"/>
          <w:sz w:val="24"/>
          <w:szCs w:val="24"/>
        </w:rPr>
        <w:t>ănătate şi din orice alte surse, potrivit legii.</w:t>
      </w:r>
    </w:p>
    <w:p w14:paraId="7F0280D2" w14:textId="3B2ED7CB" w:rsidR="001B5F6F" w:rsidRPr="00AF0BE0" w:rsidRDefault="00833081"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lastRenderedPageBreak/>
        <w:br/>
        <w:t>A</w:t>
      </w:r>
      <w:r w:rsidR="00606E2D" w:rsidRPr="00AF0BE0">
        <w:rPr>
          <w:rFonts w:cstheme="minorHAnsi"/>
          <w:color w:val="000000" w:themeColor="text1"/>
          <w:sz w:val="24"/>
          <w:szCs w:val="24"/>
        </w:rPr>
        <w:t>rt</w:t>
      </w:r>
      <w:r w:rsidRPr="00AF0BE0">
        <w:rPr>
          <w:rFonts w:cstheme="minorHAnsi"/>
          <w:color w:val="000000" w:themeColor="text1"/>
          <w:sz w:val="24"/>
          <w:szCs w:val="24"/>
        </w:rPr>
        <w:t xml:space="preserve">. </w:t>
      </w:r>
      <w:r w:rsidR="00A43BB2" w:rsidRPr="00AF0BE0">
        <w:rPr>
          <w:rFonts w:cstheme="minorHAnsi"/>
          <w:color w:val="000000" w:themeColor="text1"/>
          <w:sz w:val="24"/>
          <w:szCs w:val="24"/>
        </w:rPr>
        <w:t>3</w:t>
      </w:r>
      <w:r w:rsidR="00FA6D9F" w:rsidRPr="00AF0BE0">
        <w:rPr>
          <w:rFonts w:cstheme="minorHAnsi"/>
          <w:color w:val="000000" w:themeColor="text1"/>
          <w:sz w:val="24"/>
          <w:szCs w:val="24"/>
        </w:rPr>
        <w:t>1</w:t>
      </w:r>
      <w:r w:rsidR="00606E2D" w:rsidRPr="00AF0BE0">
        <w:rPr>
          <w:rFonts w:cstheme="minorHAnsi"/>
          <w:color w:val="000000" w:themeColor="text1"/>
          <w:sz w:val="24"/>
          <w:szCs w:val="24"/>
        </w:rPr>
        <w:t>. – (1</w:t>
      </w:r>
      <w:r w:rsidR="001B5F6F" w:rsidRPr="00AF0BE0">
        <w:rPr>
          <w:rFonts w:cstheme="minorHAnsi"/>
          <w:color w:val="000000" w:themeColor="text1"/>
          <w:sz w:val="24"/>
          <w:szCs w:val="24"/>
        </w:rPr>
        <w:t xml:space="preserve">) Fiecare unitate medicală/centru rezidențial public va </w:t>
      </w:r>
      <w:r w:rsidR="00162BAD" w:rsidRPr="00AF0BE0">
        <w:rPr>
          <w:rFonts w:cstheme="minorHAnsi"/>
          <w:color w:val="000000" w:themeColor="text1"/>
          <w:sz w:val="24"/>
          <w:szCs w:val="24"/>
        </w:rPr>
        <w:t xml:space="preserve">primi </w:t>
      </w:r>
      <w:r w:rsidR="001B5F6F" w:rsidRPr="00AF0BE0">
        <w:rPr>
          <w:rFonts w:cstheme="minorHAnsi"/>
          <w:color w:val="000000" w:themeColor="text1"/>
          <w:sz w:val="24"/>
          <w:szCs w:val="24"/>
        </w:rPr>
        <w:t xml:space="preserve">o finanțare </w:t>
      </w:r>
      <w:r w:rsidR="000C1B25" w:rsidRPr="00AF0BE0">
        <w:rPr>
          <w:rFonts w:cstheme="minorHAnsi"/>
          <w:color w:val="000000" w:themeColor="text1"/>
          <w:sz w:val="24"/>
          <w:szCs w:val="24"/>
        </w:rPr>
        <w:t xml:space="preserve">în vederea prevenirii IAAM, </w:t>
      </w:r>
      <w:r w:rsidR="001B5F6F" w:rsidRPr="00AF0BE0">
        <w:rPr>
          <w:rFonts w:cstheme="minorHAnsi"/>
          <w:color w:val="000000" w:themeColor="text1"/>
          <w:sz w:val="24"/>
          <w:szCs w:val="24"/>
        </w:rPr>
        <w:t>care se va constitui într-o linie bugetară separată, conform normelor de aplicare ale acestei legi.</w:t>
      </w:r>
      <w:r w:rsidR="00540B42" w:rsidRPr="00AF0BE0">
        <w:rPr>
          <w:rFonts w:cstheme="minorHAnsi"/>
          <w:color w:val="000000" w:themeColor="text1"/>
          <w:sz w:val="24"/>
          <w:szCs w:val="24"/>
        </w:rPr>
        <w:t xml:space="preserve"> Finan</w:t>
      </w:r>
      <w:r w:rsidR="000C1B25" w:rsidRPr="00AF0BE0">
        <w:rPr>
          <w:rFonts w:cstheme="minorHAnsi"/>
          <w:color w:val="000000" w:themeColor="text1"/>
          <w:sz w:val="24"/>
          <w:szCs w:val="24"/>
        </w:rPr>
        <w:t>ț</w:t>
      </w:r>
      <w:r w:rsidR="00540B42" w:rsidRPr="00AF0BE0">
        <w:rPr>
          <w:rFonts w:cstheme="minorHAnsi"/>
          <w:color w:val="000000" w:themeColor="text1"/>
          <w:sz w:val="24"/>
          <w:szCs w:val="24"/>
        </w:rPr>
        <w:t xml:space="preserve">area </w:t>
      </w:r>
      <w:r w:rsidR="000C1B25" w:rsidRPr="00AF0BE0">
        <w:rPr>
          <w:rFonts w:cstheme="minorHAnsi"/>
          <w:color w:val="000000" w:themeColor="text1"/>
          <w:sz w:val="24"/>
          <w:szCs w:val="24"/>
        </w:rPr>
        <w:t>este</w:t>
      </w:r>
      <w:r w:rsidR="00540B42" w:rsidRPr="00AF0BE0">
        <w:rPr>
          <w:rFonts w:cstheme="minorHAnsi"/>
          <w:color w:val="000000" w:themeColor="text1"/>
          <w:sz w:val="24"/>
          <w:szCs w:val="24"/>
        </w:rPr>
        <w:t xml:space="preserve"> asigurat</w:t>
      </w:r>
      <w:r w:rsidR="000C1B25" w:rsidRPr="00AF0BE0">
        <w:rPr>
          <w:rFonts w:cstheme="minorHAnsi"/>
          <w:color w:val="000000" w:themeColor="text1"/>
          <w:sz w:val="24"/>
          <w:szCs w:val="24"/>
        </w:rPr>
        <w:t>ă</w:t>
      </w:r>
      <w:r w:rsidR="00540B42" w:rsidRPr="00AF0BE0">
        <w:rPr>
          <w:rFonts w:cstheme="minorHAnsi"/>
          <w:color w:val="000000" w:themeColor="text1"/>
          <w:sz w:val="24"/>
          <w:szCs w:val="24"/>
        </w:rPr>
        <w:t xml:space="preserve"> din FNUASS</w:t>
      </w:r>
      <w:r w:rsidR="000C1B25" w:rsidRPr="00AF0BE0">
        <w:rPr>
          <w:rFonts w:cstheme="minorHAnsi"/>
          <w:color w:val="000000" w:themeColor="text1"/>
          <w:sz w:val="24"/>
          <w:szCs w:val="24"/>
        </w:rPr>
        <w:t>, suplimentar valorii negociate a contractului anual</w:t>
      </w:r>
      <w:r w:rsidR="00540B42" w:rsidRPr="00AF0BE0">
        <w:rPr>
          <w:rFonts w:cstheme="minorHAnsi"/>
          <w:color w:val="000000" w:themeColor="text1"/>
          <w:sz w:val="24"/>
          <w:szCs w:val="24"/>
        </w:rPr>
        <w:t xml:space="preserve"> </w:t>
      </w:r>
      <w:r w:rsidR="000C1B25" w:rsidRPr="00AF0BE0">
        <w:rPr>
          <w:rFonts w:cstheme="minorHAnsi"/>
          <w:color w:val="000000" w:themeColor="text1"/>
          <w:sz w:val="24"/>
          <w:szCs w:val="24"/>
        </w:rPr>
        <w:t>ș</w:t>
      </w:r>
      <w:r w:rsidR="00540B42" w:rsidRPr="00AF0BE0">
        <w:rPr>
          <w:rFonts w:cstheme="minorHAnsi"/>
          <w:color w:val="000000" w:themeColor="text1"/>
          <w:sz w:val="24"/>
          <w:szCs w:val="24"/>
        </w:rPr>
        <w:t>i este</w:t>
      </w:r>
      <w:r w:rsidR="000C1B25" w:rsidRPr="00AF0BE0">
        <w:rPr>
          <w:rFonts w:cstheme="minorHAnsi"/>
          <w:color w:val="000000" w:themeColor="text1"/>
          <w:sz w:val="24"/>
          <w:szCs w:val="24"/>
        </w:rPr>
        <w:t xml:space="preserve"> de</w:t>
      </w:r>
      <w:r w:rsidR="00540B42" w:rsidRPr="00AF0BE0">
        <w:rPr>
          <w:rFonts w:cstheme="minorHAnsi"/>
          <w:color w:val="000000" w:themeColor="text1"/>
          <w:sz w:val="24"/>
          <w:szCs w:val="24"/>
        </w:rPr>
        <w:t xml:space="preserve"> minim</w:t>
      </w:r>
      <w:r w:rsidR="000E50C7" w:rsidRPr="00AF0BE0">
        <w:rPr>
          <w:rFonts w:cstheme="minorHAnsi"/>
          <w:color w:val="000000" w:themeColor="text1"/>
          <w:sz w:val="24"/>
          <w:szCs w:val="24"/>
        </w:rPr>
        <w:t>um</w:t>
      </w:r>
      <w:r w:rsidR="00540B42" w:rsidRPr="00AF0BE0">
        <w:rPr>
          <w:rFonts w:cstheme="minorHAnsi"/>
          <w:color w:val="000000" w:themeColor="text1"/>
          <w:sz w:val="24"/>
          <w:szCs w:val="24"/>
        </w:rPr>
        <w:t xml:space="preserve"> 5% </w:t>
      </w:r>
      <w:r w:rsidR="000C1B25" w:rsidRPr="00AF0BE0">
        <w:rPr>
          <w:rFonts w:cstheme="minorHAnsi"/>
          <w:color w:val="000000" w:themeColor="text1"/>
          <w:sz w:val="24"/>
          <w:szCs w:val="24"/>
        </w:rPr>
        <w:t>din</w:t>
      </w:r>
      <w:r w:rsidR="00540B42" w:rsidRPr="00AF0BE0">
        <w:rPr>
          <w:rFonts w:cstheme="minorHAnsi"/>
          <w:color w:val="000000" w:themeColor="text1"/>
          <w:sz w:val="24"/>
          <w:szCs w:val="24"/>
        </w:rPr>
        <w:t xml:space="preserve"> valoarea </w:t>
      </w:r>
      <w:r w:rsidR="000C1B25" w:rsidRPr="00AF0BE0">
        <w:rPr>
          <w:rFonts w:cstheme="minorHAnsi"/>
          <w:color w:val="000000" w:themeColor="text1"/>
          <w:sz w:val="24"/>
          <w:szCs w:val="24"/>
        </w:rPr>
        <w:t xml:space="preserve">acestui </w:t>
      </w:r>
      <w:r w:rsidR="00540B42" w:rsidRPr="00AF0BE0">
        <w:rPr>
          <w:rFonts w:cstheme="minorHAnsi"/>
          <w:color w:val="000000" w:themeColor="text1"/>
          <w:sz w:val="24"/>
          <w:szCs w:val="24"/>
        </w:rPr>
        <w:t>contract</w:t>
      </w:r>
      <w:r w:rsidR="005E0BE7" w:rsidRPr="00AF0BE0">
        <w:rPr>
          <w:rFonts w:cstheme="minorHAnsi"/>
          <w:color w:val="000000" w:themeColor="text1"/>
          <w:sz w:val="24"/>
          <w:szCs w:val="24"/>
        </w:rPr>
        <w:t xml:space="preserve">. </w:t>
      </w:r>
    </w:p>
    <w:p w14:paraId="498761C3" w14:textId="23D38310" w:rsidR="001B5F6F" w:rsidRPr="00AF0BE0" w:rsidRDefault="00606E2D"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(2</w:t>
      </w:r>
      <w:r w:rsidR="001B5F6F" w:rsidRPr="00AF0BE0">
        <w:rPr>
          <w:rFonts w:cstheme="minorHAnsi"/>
          <w:color w:val="000000" w:themeColor="text1"/>
          <w:sz w:val="24"/>
          <w:szCs w:val="24"/>
        </w:rPr>
        <w:t xml:space="preserve">) Diagnosticarea și îngrijirea pacienților cu IAAM </w:t>
      </w:r>
      <w:r w:rsidR="00F710A0" w:rsidRPr="00AF0BE0">
        <w:rPr>
          <w:rFonts w:cstheme="minorHAnsi"/>
          <w:color w:val="000000" w:themeColor="text1"/>
          <w:sz w:val="24"/>
          <w:szCs w:val="24"/>
        </w:rPr>
        <w:t>va fi susținută prin creșterea valorilor relative DRG ale cazurilor la care se specifică originea asociată asistenței medicale a infecțiilor. Se va avea în vedere ca această creștere să fie stimulativă pentru raportarea cazurilor de IAAM</w:t>
      </w:r>
      <w:r w:rsidR="000C1B25" w:rsidRPr="00AF0BE0">
        <w:rPr>
          <w:rFonts w:cstheme="minorHAnsi"/>
          <w:color w:val="000000" w:themeColor="text1"/>
          <w:sz w:val="24"/>
          <w:szCs w:val="24"/>
        </w:rPr>
        <w:t xml:space="preserve"> și se va aplica cel mai târziu la 12 luni de la intrarea în vigoare a prezentei legi</w:t>
      </w:r>
      <w:r w:rsidR="00F710A0" w:rsidRPr="00AF0BE0">
        <w:rPr>
          <w:rFonts w:cstheme="minorHAnsi"/>
          <w:color w:val="000000" w:themeColor="text1"/>
          <w:sz w:val="24"/>
          <w:szCs w:val="24"/>
        </w:rPr>
        <w:t>.</w:t>
      </w:r>
      <w:r w:rsidR="0004133C" w:rsidRPr="00AF0BE0">
        <w:rPr>
          <w:rFonts w:cstheme="minorHAnsi"/>
          <w:color w:val="000000" w:themeColor="text1"/>
          <w:sz w:val="24"/>
          <w:szCs w:val="24"/>
        </w:rPr>
        <w:t xml:space="preserve"> </w:t>
      </w:r>
      <w:r w:rsidR="00F710A0" w:rsidRPr="00AF0BE0">
        <w:rPr>
          <w:rFonts w:cstheme="minorHAnsi"/>
          <w:color w:val="000000" w:themeColor="text1"/>
          <w:sz w:val="24"/>
          <w:szCs w:val="24"/>
        </w:rPr>
        <w:t xml:space="preserve"> </w:t>
      </w:r>
    </w:p>
    <w:p w14:paraId="5E00CC39" w14:textId="0457B29D" w:rsidR="00F710A0" w:rsidRPr="00AF0BE0" w:rsidRDefault="00606E2D"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(3</w:t>
      </w:r>
      <w:r w:rsidR="00F710A0" w:rsidRPr="00AF0BE0">
        <w:rPr>
          <w:rFonts w:cstheme="minorHAnsi"/>
          <w:color w:val="000000" w:themeColor="text1"/>
          <w:sz w:val="24"/>
          <w:szCs w:val="24"/>
        </w:rPr>
        <w:t xml:space="preserve">) Pentru limitarea deficitului de personal în specialitățile tehnice vor fi adoptate măsuri de motivare materială </w:t>
      </w:r>
      <w:r w:rsidR="00060E78" w:rsidRPr="00AF0BE0">
        <w:rPr>
          <w:rFonts w:cstheme="minorHAnsi"/>
          <w:color w:val="000000" w:themeColor="text1"/>
          <w:sz w:val="24"/>
          <w:szCs w:val="24"/>
        </w:rPr>
        <w:t>pentru cei</w:t>
      </w:r>
      <w:r w:rsidR="00F710A0" w:rsidRPr="00AF0BE0">
        <w:rPr>
          <w:rFonts w:cstheme="minorHAnsi"/>
          <w:color w:val="000000" w:themeColor="text1"/>
          <w:sz w:val="24"/>
          <w:szCs w:val="24"/>
        </w:rPr>
        <w:t xml:space="preserve"> care vor ocupa aceste posturi în spitalele generale</w:t>
      </w:r>
      <w:r w:rsidR="007D34EC" w:rsidRPr="00AF0BE0">
        <w:rPr>
          <w:rFonts w:cstheme="minorHAnsi"/>
          <w:color w:val="000000" w:themeColor="text1"/>
          <w:sz w:val="24"/>
          <w:szCs w:val="24"/>
        </w:rPr>
        <w:t>, conform normelor de aplicare ale acestei legi</w:t>
      </w:r>
      <w:r w:rsidR="00F710A0" w:rsidRPr="00AF0BE0">
        <w:rPr>
          <w:rFonts w:cstheme="minorHAnsi"/>
          <w:color w:val="000000" w:themeColor="text1"/>
          <w:sz w:val="24"/>
          <w:szCs w:val="24"/>
        </w:rPr>
        <w:t>.</w:t>
      </w:r>
    </w:p>
    <w:p w14:paraId="77C0AD56" w14:textId="336BF48C" w:rsidR="00F710A0" w:rsidRPr="00AF0BE0" w:rsidRDefault="00606E2D"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(4</w:t>
      </w:r>
      <w:r w:rsidR="00F710A0" w:rsidRPr="00AF0BE0">
        <w:rPr>
          <w:rFonts w:cstheme="minorHAnsi"/>
          <w:color w:val="000000" w:themeColor="text1"/>
          <w:sz w:val="24"/>
          <w:szCs w:val="24"/>
        </w:rPr>
        <w:t>) Pentru realizarea de lucrări de modernizare a infrastructurii necesare reducerii riscurilor de IAAM vor putea fi folosite fonduri bugetare naționale, fonduri comunitare, donații</w:t>
      </w:r>
      <w:r w:rsidR="000C1B25" w:rsidRPr="00AF0BE0">
        <w:rPr>
          <w:rFonts w:cstheme="minorHAnsi"/>
          <w:color w:val="000000" w:themeColor="text1"/>
          <w:sz w:val="24"/>
          <w:szCs w:val="24"/>
        </w:rPr>
        <w:t>.</w:t>
      </w:r>
    </w:p>
    <w:p w14:paraId="2536C0D2" w14:textId="4F916B96" w:rsidR="007D34EC" w:rsidRPr="00AF0BE0" w:rsidRDefault="00606E2D" w:rsidP="0099161A">
      <w:pPr>
        <w:spacing w:after="0" w:line="276" w:lineRule="auto"/>
        <w:jc w:val="both"/>
        <w:rPr>
          <w:rFonts w:cstheme="minorHAnsi"/>
          <w:color w:val="000000" w:themeColor="text1"/>
          <w:sz w:val="24"/>
          <w:szCs w:val="24"/>
        </w:rPr>
      </w:pPr>
      <w:r w:rsidRPr="00AF0BE0">
        <w:rPr>
          <w:rFonts w:cstheme="minorHAnsi"/>
          <w:color w:val="000000" w:themeColor="text1"/>
          <w:sz w:val="24"/>
          <w:szCs w:val="24"/>
        </w:rPr>
        <w:t>(5</w:t>
      </w:r>
      <w:r w:rsidR="007D34EC" w:rsidRPr="00AF0BE0">
        <w:rPr>
          <w:rFonts w:cstheme="minorHAnsi"/>
          <w:color w:val="000000" w:themeColor="text1"/>
          <w:sz w:val="24"/>
          <w:szCs w:val="24"/>
        </w:rPr>
        <w:t>) Investiga</w:t>
      </w:r>
      <w:r w:rsidR="00270D20" w:rsidRPr="00AF0BE0">
        <w:rPr>
          <w:rFonts w:cstheme="minorHAnsi"/>
          <w:color w:val="000000" w:themeColor="text1"/>
          <w:sz w:val="24"/>
          <w:szCs w:val="24"/>
        </w:rPr>
        <w:t>rea</w:t>
      </w:r>
      <w:r w:rsidR="007D34EC" w:rsidRPr="00AF0BE0">
        <w:rPr>
          <w:rFonts w:cstheme="minorHAnsi"/>
          <w:color w:val="000000" w:themeColor="text1"/>
          <w:sz w:val="24"/>
          <w:szCs w:val="24"/>
        </w:rPr>
        <w:t xml:space="preserve"> epidemiologic</w:t>
      </w:r>
      <w:r w:rsidR="00270D20" w:rsidRPr="00AF0BE0">
        <w:rPr>
          <w:rFonts w:cstheme="minorHAnsi"/>
          <w:color w:val="000000" w:themeColor="text1"/>
          <w:sz w:val="24"/>
          <w:szCs w:val="24"/>
        </w:rPr>
        <w:t>a a</w:t>
      </w:r>
      <w:r w:rsidR="007D34EC" w:rsidRPr="00AF0BE0">
        <w:rPr>
          <w:rFonts w:cstheme="minorHAnsi"/>
          <w:color w:val="000000" w:themeColor="text1"/>
          <w:sz w:val="24"/>
          <w:szCs w:val="24"/>
        </w:rPr>
        <w:t xml:space="preserve"> focarelor de IAAM v</w:t>
      </w:r>
      <w:r w:rsidR="004A1B8D" w:rsidRPr="00AF0BE0">
        <w:rPr>
          <w:rFonts w:cstheme="minorHAnsi"/>
          <w:color w:val="000000" w:themeColor="text1"/>
          <w:sz w:val="24"/>
          <w:szCs w:val="24"/>
        </w:rPr>
        <w:t>a</w:t>
      </w:r>
      <w:r w:rsidR="007D34EC" w:rsidRPr="00AF0BE0">
        <w:rPr>
          <w:rFonts w:cstheme="minorHAnsi"/>
          <w:color w:val="000000" w:themeColor="text1"/>
          <w:sz w:val="24"/>
          <w:szCs w:val="24"/>
        </w:rPr>
        <w:t xml:space="preserve"> fi finanțat</w:t>
      </w:r>
      <w:r w:rsidR="00F1517A" w:rsidRPr="00AF0BE0">
        <w:rPr>
          <w:rFonts w:cstheme="minorHAnsi"/>
          <w:color w:val="000000" w:themeColor="text1"/>
          <w:sz w:val="24"/>
          <w:szCs w:val="24"/>
        </w:rPr>
        <w:t>ă</w:t>
      </w:r>
      <w:r w:rsidR="00270D20" w:rsidRPr="00AF0BE0">
        <w:rPr>
          <w:rFonts w:cstheme="minorHAnsi"/>
          <w:color w:val="000000" w:themeColor="text1"/>
          <w:sz w:val="24"/>
          <w:szCs w:val="24"/>
        </w:rPr>
        <w:t xml:space="preserve"> de Ministerul S</w:t>
      </w:r>
      <w:r w:rsidR="000C1B25" w:rsidRPr="00AF0BE0">
        <w:rPr>
          <w:rFonts w:cstheme="minorHAnsi"/>
          <w:color w:val="000000" w:themeColor="text1"/>
          <w:sz w:val="24"/>
          <w:szCs w:val="24"/>
        </w:rPr>
        <w:t>ănă</w:t>
      </w:r>
      <w:r w:rsidR="00270D20" w:rsidRPr="00AF0BE0">
        <w:rPr>
          <w:rFonts w:cstheme="minorHAnsi"/>
          <w:color w:val="000000" w:themeColor="text1"/>
          <w:sz w:val="24"/>
          <w:szCs w:val="24"/>
        </w:rPr>
        <w:t>t</w:t>
      </w:r>
      <w:r w:rsidR="000C1B25" w:rsidRPr="00AF0BE0">
        <w:rPr>
          <w:rFonts w:cstheme="minorHAnsi"/>
          <w:color w:val="000000" w:themeColor="text1"/>
          <w:sz w:val="24"/>
          <w:szCs w:val="24"/>
        </w:rPr>
        <w:t>ăț</w:t>
      </w:r>
      <w:r w:rsidR="00270D20" w:rsidRPr="00AF0BE0">
        <w:rPr>
          <w:rFonts w:cstheme="minorHAnsi"/>
          <w:color w:val="000000" w:themeColor="text1"/>
          <w:sz w:val="24"/>
          <w:szCs w:val="24"/>
        </w:rPr>
        <w:t>ii prin Programul na</w:t>
      </w:r>
      <w:r w:rsidR="000C1B25" w:rsidRPr="00AF0BE0">
        <w:rPr>
          <w:rFonts w:cstheme="minorHAnsi"/>
          <w:color w:val="000000" w:themeColor="text1"/>
          <w:sz w:val="24"/>
          <w:szCs w:val="24"/>
        </w:rPr>
        <w:t>ț</w:t>
      </w:r>
      <w:r w:rsidR="00270D20" w:rsidRPr="00AF0BE0">
        <w:rPr>
          <w:rFonts w:cstheme="minorHAnsi"/>
          <w:color w:val="000000" w:themeColor="text1"/>
          <w:sz w:val="24"/>
          <w:szCs w:val="24"/>
        </w:rPr>
        <w:t xml:space="preserve">ional de prevenire </w:t>
      </w:r>
      <w:r w:rsidR="000C1B25" w:rsidRPr="00AF0BE0">
        <w:rPr>
          <w:rFonts w:cstheme="minorHAnsi"/>
          <w:color w:val="000000" w:themeColor="text1"/>
          <w:sz w:val="24"/>
          <w:szCs w:val="24"/>
        </w:rPr>
        <w:t>ș</w:t>
      </w:r>
      <w:r w:rsidR="00270D20" w:rsidRPr="00AF0BE0">
        <w:rPr>
          <w:rFonts w:cstheme="minorHAnsi"/>
          <w:color w:val="000000" w:themeColor="text1"/>
          <w:sz w:val="24"/>
          <w:szCs w:val="24"/>
        </w:rPr>
        <w:t>i limitare a IAAM</w:t>
      </w:r>
      <w:r w:rsidR="000C1B25" w:rsidRPr="00AF0BE0">
        <w:rPr>
          <w:rFonts w:cstheme="minorHAnsi"/>
          <w:color w:val="000000" w:themeColor="text1"/>
          <w:sz w:val="24"/>
          <w:szCs w:val="24"/>
        </w:rPr>
        <w:t>.</w:t>
      </w:r>
    </w:p>
    <w:p w14:paraId="078352B2" w14:textId="5408353A" w:rsidR="00FF0606" w:rsidRPr="00AF0BE0" w:rsidRDefault="00FF0606" w:rsidP="0099161A">
      <w:pPr>
        <w:pStyle w:val="ListParagraph"/>
        <w:spacing w:after="0" w:line="276" w:lineRule="auto"/>
        <w:ind w:left="360"/>
        <w:jc w:val="both"/>
        <w:rPr>
          <w:rFonts w:cstheme="minorHAnsi"/>
          <w:color w:val="000000" w:themeColor="text1"/>
          <w:sz w:val="24"/>
          <w:szCs w:val="24"/>
        </w:rPr>
      </w:pPr>
    </w:p>
    <w:p w14:paraId="5A6021E3" w14:textId="589D6B0A" w:rsidR="00F26F0F" w:rsidRPr="00AF0BE0" w:rsidRDefault="00F26F0F" w:rsidP="0099161A">
      <w:pPr>
        <w:spacing w:after="0" w:line="276" w:lineRule="auto"/>
        <w:jc w:val="both"/>
        <w:rPr>
          <w:rFonts w:cstheme="minorHAnsi"/>
          <w:b/>
          <w:bCs/>
          <w:color w:val="000000" w:themeColor="text1"/>
          <w:sz w:val="24"/>
          <w:szCs w:val="24"/>
        </w:rPr>
      </w:pPr>
      <w:r w:rsidRPr="00AF0BE0">
        <w:rPr>
          <w:rFonts w:cstheme="minorHAnsi"/>
          <w:b/>
          <w:bCs/>
          <w:color w:val="000000" w:themeColor="text1"/>
          <w:sz w:val="24"/>
          <w:szCs w:val="24"/>
        </w:rPr>
        <w:t>C</w:t>
      </w:r>
      <w:r w:rsidR="00606E2D" w:rsidRPr="00AF0BE0">
        <w:rPr>
          <w:rFonts w:cstheme="minorHAnsi"/>
          <w:b/>
          <w:bCs/>
          <w:color w:val="000000" w:themeColor="text1"/>
          <w:sz w:val="24"/>
          <w:szCs w:val="24"/>
        </w:rPr>
        <w:t>apitolul</w:t>
      </w:r>
      <w:r w:rsidRPr="00AF0BE0">
        <w:rPr>
          <w:rFonts w:cstheme="minorHAnsi"/>
          <w:b/>
          <w:bCs/>
          <w:color w:val="000000" w:themeColor="text1"/>
          <w:sz w:val="24"/>
          <w:szCs w:val="24"/>
        </w:rPr>
        <w:t xml:space="preserve"> </w:t>
      </w:r>
      <w:r w:rsidR="007A2A09" w:rsidRPr="00AF0BE0">
        <w:rPr>
          <w:rFonts w:cstheme="minorHAnsi"/>
          <w:b/>
          <w:bCs/>
          <w:color w:val="000000" w:themeColor="text1"/>
          <w:sz w:val="24"/>
          <w:szCs w:val="24"/>
        </w:rPr>
        <w:t>IX</w:t>
      </w:r>
      <w:r w:rsidR="00606E2D" w:rsidRPr="00AF0BE0">
        <w:rPr>
          <w:rFonts w:cstheme="minorHAnsi"/>
          <w:b/>
          <w:bCs/>
          <w:color w:val="000000" w:themeColor="text1"/>
          <w:sz w:val="24"/>
          <w:szCs w:val="24"/>
        </w:rPr>
        <w:t xml:space="preserve">. - </w:t>
      </w:r>
      <w:r w:rsidRPr="00AF0BE0">
        <w:rPr>
          <w:rFonts w:cstheme="minorHAnsi"/>
          <w:b/>
          <w:bCs/>
          <w:color w:val="000000" w:themeColor="text1"/>
          <w:sz w:val="24"/>
          <w:szCs w:val="24"/>
        </w:rPr>
        <w:t>R</w:t>
      </w:r>
      <w:r w:rsidR="003903DB" w:rsidRPr="00AF0BE0">
        <w:rPr>
          <w:rFonts w:cstheme="minorHAnsi"/>
          <w:b/>
          <w:bCs/>
          <w:color w:val="000000" w:themeColor="text1"/>
          <w:sz w:val="24"/>
          <w:szCs w:val="24"/>
        </w:rPr>
        <w:t>ă</w:t>
      </w:r>
      <w:r w:rsidRPr="00AF0BE0">
        <w:rPr>
          <w:rFonts w:cstheme="minorHAnsi"/>
          <w:b/>
          <w:bCs/>
          <w:color w:val="000000" w:themeColor="text1"/>
          <w:sz w:val="24"/>
          <w:szCs w:val="24"/>
        </w:rPr>
        <w:t>spunderea privind IAAM</w:t>
      </w:r>
    </w:p>
    <w:p w14:paraId="333713B4" w14:textId="77777777" w:rsidR="00606E2D" w:rsidRPr="00AF0BE0" w:rsidRDefault="00606E2D" w:rsidP="0099161A">
      <w:pPr>
        <w:spacing w:after="0" w:line="276" w:lineRule="auto"/>
        <w:jc w:val="both"/>
        <w:rPr>
          <w:rFonts w:cstheme="minorHAnsi"/>
          <w:color w:val="000000" w:themeColor="text1"/>
          <w:sz w:val="24"/>
          <w:szCs w:val="24"/>
        </w:rPr>
      </w:pPr>
    </w:p>
    <w:p w14:paraId="01B235C6" w14:textId="0F195B1E" w:rsidR="00C02D38" w:rsidRPr="00AF0BE0" w:rsidRDefault="002F736B" w:rsidP="00606E2D">
      <w:pPr>
        <w:spacing w:after="0" w:line="276" w:lineRule="auto"/>
        <w:jc w:val="both"/>
        <w:rPr>
          <w:rFonts w:cstheme="minorHAnsi"/>
          <w:color w:val="000000" w:themeColor="text1"/>
          <w:sz w:val="24"/>
          <w:szCs w:val="24"/>
        </w:rPr>
      </w:pPr>
      <w:r w:rsidRPr="00AF0BE0">
        <w:rPr>
          <w:rFonts w:cstheme="minorHAnsi"/>
          <w:color w:val="000000" w:themeColor="text1"/>
          <w:sz w:val="24"/>
          <w:szCs w:val="24"/>
        </w:rPr>
        <w:t>A</w:t>
      </w:r>
      <w:r w:rsidR="00606E2D" w:rsidRPr="00AF0BE0">
        <w:rPr>
          <w:rFonts w:cstheme="minorHAnsi"/>
          <w:color w:val="000000" w:themeColor="text1"/>
          <w:sz w:val="24"/>
          <w:szCs w:val="24"/>
        </w:rPr>
        <w:t>rt</w:t>
      </w:r>
      <w:r w:rsidRPr="00AF0BE0">
        <w:rPr>
          <w:rFonts w:cstheme="minorHAnsi"/>
          <w:color w:val="000000" w:themeColor="text1"/>
          <w:sz w:val="24"/>
          <w:szCs w:val="24"/>
        </w:rPr>
        <w:t>. 3</w:t>
      </w:r>
      <w:r w:rsidR="00FA6D9F" w:rsidRPr="00AF0BE0">
        <w:rPr>
          <w:rFonts w:cstheme="minorHAnsi"/>
          <w:color w:val="000000" w:themeColor="text1"/>
          <w:sz w:val="24"/>
          <w:szCs w:val="24"/>
        </w:rPr>
        <w:t>2</w:t>
      </w:r>
      <w:r w:rsidR="00606E2D" w:rsidRPr="00AF0BE0">
        <w:rPr>
          <w:rFonts w:cstheme="minorHAnsi"/>
          <w:color w:val="000000" w:themeColor="text1"/>
          <w:sz w:val="24"/>
          <w:szCs w:val="24"/>
        </w:rPr>
        <w:t>. – (1) P</w:t>
      </w:r>
      <w:r w:rsidR="00A6030A" w:rsidRPr="00AF0BE0">
        <w:rPr>
          <w:rFonts w:cstheme="minorHAnsi"/>
          <w:color w:val="000000" w:themeColor="text1"/>
          <w:sz w:val="24"/>
          <w:szCs w:val="24"/>
        </w:rPr>
        <w:t>entru prevenirea IAAM</w:t>
      </w:r>
      <w:r w:rsidR="00606E2D" w:rsidRPr="00AF0BE0">
        <w:rPr>
          <w:rFonts w:cstheme="minorHAnsi"/>
          <w:color w:val="000000" w:themeColor="text1"/>
          <w:sz w:val="24"/>
          <w:szCs w:val="24"/>
        </w:rPr>
        <w:t>,</w:t>
      </w:r>
      <w:r w:rsidR="00A6030A" w:rsidRPr="00AF0BE0">
        <w:rPr>
          <w:rFonts w:cstheme="minorHAnsi"/>
          <w:color w:val="000000" w:themeColor="text1"/>
          <w:sz w:val="24"/>
          <w:szCs w:val="24"/>
        </w:rPr>
        <w:t xml:space="preserve"> r</w:t>
      </w:r>
      <w:r w:rsidR="00722DD5" w:rsidRPr="00AF0BE0">
        <w:rPr>
          <w:rFonts w:cstheme="minorHAnsi"/>
          <w:color w:val="000000" w:themeColor="text1"/>
          <w:sz w:val="24"/>
          <w:szCs w:val="24"/>
        </w:rPr>
        <w:t>ă</w:t>
      </w:r>
      <w:r w:rsidR="00A6030A" w:rsidRPr="00AF0BE0">
        <w:rPr>
          <w:rFonts w:cstheme="minorHAnsi"/>
          <w:color w:val="000000" w:themeColor="text1"/>
          <w:sz w:val="24"/>
          <w:szCs w:val="24"/>
        </w:rPr>
        <w:t xml:space="preserve">spunderea revine conducerii </w:t>
      </w:r>
      <w:r w:rsidR="00F26F0F" w:rsidRPr="00AF0BE0">
        <w:rPr>
          <w:rFonts w:cstheme="minorHAnsi"/>
          <w:color w:val="000000" w:themeColor="text1"/>
          <w:sz w:val="24"/>
          <w:szCs w:val="24"/>
        </w:rPr>
        <w:t>unit</w:t>
      </w:r>
      <w:r w:rsidR="00722DD5" w:rsidRPr="00AF0BE0">
        <w:rPr>
          <w:rFonts w:cstheme="minorHAnsi"/>
          <w:color w:val="000000" w:themeColor="text1"/>
          <w:sz w:val="24"/>
          <w:szCs w:val="24"/>
        </w:rPr>
        <w:t>ăț</w:t>
      </w:r>
      <w:r w:rsidR="00A6030A" w:rsidRPr="00AF0BE0">
        <w:rPr>
          <w:rFonts w:cstheme="minorHAnsi"/>
          <w:color w:val="000000" w:themeColor="text1"/>
          <w:sz w:val="24"/>
          <w:szCs w:val="24"/>
        </w:rPr>
        <w:t>ii</w:t>
      </w:r>
      <w:r w:rsidR="00F26F0F" w:rsidRPr="00AF0BE0">
        <w:rPr>
          <w:rFonts w:cstheme="minorHAnsi"/>
          <w:color w:val="000000" w:themeColor="text1"/>
          <w:sz w:val="24"/>
          <w:szCs w:val="24"/>
        </w:rPr>
        <w:t xml:space="preserve"> medic</w:t>
      </w:r>
      <w:r w:rsidR="00A6030A" w:rsidRPr="00AF0BE0">
        <w:rPr>
          <w:rFonts w:cstheme="minorHAnsi"/>
          <w:color w:val="000000" w:themeColor="text1"/>
          <w:sz w:val="24"/>
          <w:szCs w:val="24"/>
        </w:rPr>
        <w:t>ale, conducerii sec</w:t>
      </w:r>
      <w:r w:rsidR="00722DD5" w:rsidRPr="00AF0BE0">
        <w:rPr>
          <w:rFonts w:cstheme="minorHAnsi"/>
          <w:color w:val="000000" w:themeColor="text1"/>
          <w:sz w:val="24"/>
          <w:szCs w:val="24"/>
        </w:rPr>
        <w:t>ț</w:t>
      </w:r>
      <w:r w:rsidR="00A6030A" w:rsidRPr="00AF0BE0">
        <w:rPr>
          <w:rFonts w:cstheme="minorHAnsi"/>
          <w:color w:val="000000" w:themeColor="text1"/>
          <w:sz w:val="24"/>
          <w:szCs w:val="24"/>
        </w:rPr>
        <w:t xml:space="preserve">iilor clinice </w:t>
      </w:r>
      <w:r w:rsidR="00722DD5" w:rsidRPr="00AF0BE0">
        <w:rPr>
          <w:rFonts w:cstheme="minorHAnsi"/>
          <w:color w:val="000000" w:themeColor="text1"/>
          <w:sz w:val="24"/>
          <w:szCs w:val="24"/>
        </w:rPr>
        <w:t>ș</w:t>
      </w:r>
      <w:r w:rsidR="00A6030A" w:rsidRPr="00AF0BE0">
        <w:rPr>
          <w:rFonts w:cstheme="minorHAnsi"/>
          <w:color w:val="000000" w:themeColor="text1"/>
          <w:sz w:val="24"/>
          <w:szCs w:val="24"/>
        </w:rPr>
        <w:t>i SPIAAM</w:t>
      </w:r>
      <w:r w:rsidR="00F26F0F" w:rsidRPr="00AF0BE0">
        <w:rPr>
          <w:rFonts w:cstheme="minorHAnsi"/>
          <w:color w:val="000000" w:themeColor="text1"/>
          <w:sz w:val="24"/>
          <w:szCs w:val="24"/>
        </w:rPr>
        <w:t xml:space="preserve"> conform </w:t>
      </w:r>
      <w:r w:rsidR="00606E2D" w:rsidRPr="00AF0BE0">
        <w:rPr>
          <w:rFonts w:cstheme="minorHAnsi"/>
          <w:color w:val="000000" w:themeColor="text1"/>
          <w:sz w:val="24"/>
          <w:szCs w:val="24"/>
        </w:rPr>
        <w:t>L</w:t>
      </w:r>
      <w:r w:rsidR="00F26F0F" w:rsidRPr="00AF0BE0">
        <w:rPr>
          <w:rFonts w:cstheme="minorHAnsi"/>
          <w:color w:val="000000" w:themeColor="text1"/>
          <w:sz w:val="24"/>
          <w:szCs w:val="24"/>
        </w:rPr>
        <w:t>eg</w:t>
      </w:r>
      <w:r w:rsidR="00722DD5" w:rsidRPr="00AF0BE0">
        <w:rPr>
          <w:rFonts w:cstheme="minorHAnsi"/>
          <w:color w:val="000000" w:themeColor="text1"/>
          <w:sz w:val="24"/>
          <w:szCs w:val="24"/>
        </w:rPr>
        <w:t>ii</w:t>
      </w:r>
      <w:r w:rsidR="00F26F0F" w:rsidRPr="00AF0BE0">
        <w:rPr>
          <w:rFonts w:cstheme="minorHAnsi"/>
          <w:color w:val="000000" w:themeColor="text1"/>
          <w:sz w:val="24"/>
          <w:szCs w:val="24"/>
        </w:rPr>
        <w:t xml:space="preserve"> </w:t>
      </w:r>
      <w:r w:rsidR="00606E2D" w:rsidRPr="00AF0BE0">
        <w:rPr>
          <w:rFonts w:cstheme="minorHAnsi"/>
          <w:color w:val="000000" w:themeColor="text1"/>
          <w:sz w:val="24"/>
          <w:szCs w:val="24"/>
        </w:rPr>
        <w:t xml:space="preserve">nr. </w:t>
      </w:r>
      <w:r w:rsidR="00F26F0F" w:rsidRPr="00AF0BE0">
        <w:rPr>
          <w:rFonts w:cstheme="minorHAnsi"/>
          <w:color w:val="000000" w:themeColor="text1"/>
          <w:sz w:val="24"/>
          <w:szCs w:val="24"/>
        </w:rPr>
        <w:t>95/2006</w:t>
      </w:r>
      <w:r w:rsidR="00606E2D" w:rsidRPr="00AF0BE0">
        <w:rPr>
          <w:rFonts w:cstheme="minorHAnsi"/>
          <w:color w:val="000000" w:themeColor="text1"/>
          <w:sz w:val="24"/>
          <w:szCs w:val="24"/>
        </w:rPr>
        <w:t xml:space="preserve"> privind reforma în domeniul sănătății, republicată în Monitorul Oficial al României, Partea I, nr. 652 din 28 august 2015, cu modificările și completările ulterioare</w:t>
      </w:r>
    </w:p>
    <w:p w14:paraId="219C3C8E" w14:textId="79E71B8B" w:rsidR="00606E2D" w:rsidRPr="00AF0BE0" w:rsidRDefault="00C02D38" w:rsidP="00606E2D">
      <w:pPr>
        <w:spacing w:after="0" w:line="276" w:lineRule="auto"/>
        <w:jc w:val="both"/>
        <w:rPr>
          <w:rFonts w:cstheme="minorHAnsi"/>
          <w:color w:val="000000" w:themeColor="text1"/>
          <w:sz w:val="24"/>
          <w:szCs w:val="24"/>
        </w:rPr>
      </w:pPr>
      <w:r w:rsidRPr="00AF0BE0">
        <w:rPr>
          <w:rFonts w:cstheme="minorHAnsi"/>
          <w:color w:val="000000" w:themeColor="text1"/>
          <w:sz w:val="24"/>
          <w:szCs w:val="24"/>
        </w:rPr>
        <w:t>(2)</w:t>
      </w:r>
      <w:r w:rsidR="00A6030A" w:rsidRPr="00AF0BE0">
        <w:rPr>
          <w:rFonts w:cstheme="minorHAnsi"/>
          <w:color w:val="000000" w:themeColor="text1"/>
          <w:sz w:val="24"/>
          <w:szCs w:val="24"/>
        </w:rPr>
        <w:t xml:space="preserve"> vizitatori</w:t>
      </w:r>
      <w:r w:rsidR="00C65150" w:rsidRPr="00AF0BE0">
        <w:rPr>
          <w:rFonts w:cstheme="minorHAnsi"/>
          <w:color w:val="000000" w:themeColor="text1"/>
          <w:sz w:val="24"/>
          <w:szCs w:val="24"/>
        </w:rPr>
        <w:t>i</w:t>
      </w:r>
      <w:r w:rsidR="00A6030A" w:rsidRPr="00AF0BE0">
        <w:rPr>
          <w:rFonts w:cstheme="minorHAnsi"/>
          <w:color w:val="000000" w:themeColor="text1"/>
          <w:sz w:val="24"/>
          <w:szCs w:val="24"/>
        </w:rPr>
        <w:t xml:space="preserve"> </w:t>
      </w:r>
      <w:r w:rsidR="00722DD5" w:rsidRPr="00AF0BE0">
        <w:rPr>
          <w:rFonts w:cstheme="minorHAnsi"/>
          <w:color w:val="000000" w:themeColor="text1"/>
          <w:sz w:val="24"/>
          <w:szCs w:val="24"/>
        </w:rPr>
        <w:t>ș</w:t>
      </w:r>
      <w:r w:rsidR="00A6030A" w:rsidRPr="00AF0BE0">
        <w:rPr>
          <w:rFonts w:cstheme="minorHAnsi"/>
          <w:color w:val="000000" w:themeColor="text1"/>
          <w:sz w:val="24"/>
          <w:szCs w:val="24"/>
        </w:rPr>
        <w:t>i pacien</w:t>
      </w:r>
      <w:r w:rsidR="00C65150" w:rsidRPr="00AF0BE0">
        <w:rPr>
          <w:rFonts w:cstheme="minorHAnsi"/>
          <w:color w:val="000000" w:themeColor="text1"/>
          <w:sz w:val="24"/>
          <w:szCs w:val="24"/>
        </w:rPr>
        <w:t>ți</w:t>
      </w:r>
      <w:r w:rsidR="00A6030A" w:rsidRPr="00AF0BE0">
        <w:rPr>
          <w:rFonts w:cstheme="minorHAnsi"/>
          <w:color w:val="000000" w:themeColor="text1"/>
          <w:sz w:val="24"/>
          <w:szCs w:val="24"/>
        </w:rPr>
        <w:t>i</w:t>
      </w:r>
      <w:r w:rsidR="00C65150" w:rsidRPr="00AF0BE0">
        <w:rPr>
          <w:rFonts w:cstheme="minorHAnsi"/>
          <w:color w:val="000000" w:themeColor="text1"/>
          <w:sz w:val="24"/>
          <w:szCs w:val="24"/>
        </w:rPr>
        <w:t xml:space="preserve"> </w:t>
      </w:r>
      <w:r w:rsidR="00722DD5" w:rsidRPr="00AF0BE0">
        <w:rPr>
          <w:rFonts w:cstheme="minorHAnsi"/>
          <w:color w:val="000000" w:themeColor="text1"/>
          <w:sz w:val="24"/>
          <w:szCs w:val="24"/>
        </w:rPr>
        <w:t>vor respecta</w:t>
      </w:r>
      <w:r w:rsidR="00C65150" w:rsidRPr="00AF0BE0">
        <w:rPr>
          <w:rFonts w:cstheme="minorHAnsi"/>
          <w:color w:val="000000" w:themeColor="text1"/>
          <w:sz w:val="24"/>
          <w:szCs w:val="24"/>
        </w:rPr>
        <w:t xml:space="preserve"> regulile de prevenire a IAAM în măsura în care au fost informați privind aceste reguli de către unitatea medicală</w:t>
      </w:r>
      <w:r w:rsidR="00F1517A" w:rsidRPr="00AF0BE0">
        <w:rPr>
          <w:rFonts w:cstheme="minorHAnsi"/>
          <w:color w:val="000000" w:themeColor="text1"/>
          <w:sz w:val="24"/>
          <w:szCs w:val="24"/>
        </w:rPr>
        <w:t>;</w:t>
      </w:r>
      <w:r w:rsidR="00C65150" w:rsidRPr="00AF0BE0">
        <w:rPr>
          <w:rFonts w:cstheme="minorHAnsi"/>
          <w:color w:val="000000" w:themeColor="text1"/>
          <w:sz w:val="24"/>
          <w:szCs w:val="24"/>
        </w:rPr>
        <w:t xml:space="preserve"> </w:t>
      </w:r>
    </w:p>
    <w:p w14:paraId="03C76EE0" w14:textId="3198FD61" w:rsidR="00606E2D" w:rsidRPr="00AF0BE0" w:rsidRDefault="00606E2D" w:rsidP="00606E2D">
      <w:pPr>
        <w:spacing w:after="0" w:line="276" w:lineRule="auto"/>
        <w:jc w:val="both"/>
        <w:rPr>
          <w:rFonts w:cstheme="minorHAnsi"/>
          <w:color w:val="000000" w:themeColor="text1"/>
          <w:sz w:val="24"/>
          <w:szCs w:val="24"/>
        </w:rPr>
      </w:pPr>
      <w:r w:rsidRPr="00AF0BE0">
        <w:rPr>
          <w:rFonts w:cstheme="minorHAnsi"/>
          <w:color w:val="000000" w:themeColor="text1"/>
          <w:sz w:val="24"/>
          <w:szCs w:val="24"/>
        </w:rPr>
        <w:t>(</w:t>
      </w:r>
      <w:r w:rsidR="00C02D38" w:rsidRPr="00AF0BE0">
        <w:rPr>
          <w:rFonts w:cstheme="minorHAnsi"/>
          <w:color w:val="000000" w:themeColor="text1"/>
          <w:sz w:val="24"/>
          <w:szCs w:val="24"/>
        </w:rPr>
        <w:t>3</w:t>
      </w:r>
      <w:r w:rsidRPr="00AF0BE0">
        <w:rPr>
          <w:rFonts w:cstheme="minorHAnsi"/>
          <w:color w:val="000000" w:themeColor="text1"/>
          <w:sz w:val="24"/>
          <w:szCs w:val="24"/>
        </w:rPr>
        <w:t>) P</w:t>
      </w:r>
      <w:r w:rsidR="00A6030A" w:rsidRPr="00AF0BE0">
        <w:rPr>
          <w:rFonts w:cstheme="minorHAnsi"/>
          <w:color w:val="000000" w:themeColor="text1"/>
          <w:sz w:val="24"/>
          <w:szCs w:val="24"/>
        </w:rPr>
        <w:t>entru diagnostic</w:t>
      </w:r>
      <w:r w:rsidR="00722DD5" w:rsidRPr="00AF0BE0">
        <w:rPr>
          <w:rFonts w:cstheme="minorHAnsi"/>
          <w:color w:val="000000" w:themeColor="text1"/>
          <w:sz w:val="24"/>
          <w:szCs w:val="24"/>
        </w:rPr>
        <w:t>ul și tratamentul IAAM</w:t>
      </w:r>
      <w:r w:rsidRPr="00AF0BE0">
        <w:rPr>
          <w:rFonts w:cstheme="minorHAnsi"/>
          <w:color w:val="000000" w:themeColor="text1"/>
          <w:sz w:val="24"/>
          <w:szCs w:val="24"/>
        </w:rPr>
        <w:t>,</w:t>
      </w:r>
      <w:r w:rsidR="00A6030A" w:rsidRPr="00AF0BE0">
        <w:rPr>
          <w:rFonts w:cstheme="minorHAnsi"/>
          <w:color w:val="000000" w:themeColor="text1"/>
          <w:sz w:val="24"/>
          <w:szCs w:val="24"/>
        </w:rPr>
        <w:t xml:space="preserve"> r</w:t>
      </w:r>
      <w:r w:rsidR="00722DD5" w:rsidRPr="00AF0BE0">
        <w:rPr>
          <w:rFonts w:cstheme="minorHAnsi"/>
          <w:color w:val="000000" w:themeColor="text1"/>
          <w:sz w:val="24"/>
          <w:szCs w:val="24"/>
        </w:rPr>
        <w:t>ă</w:t>
      </w:r>
      <w:r w:rsidR="00A6030A" w:rsidRPr="00AF0BE0">
        <w:rPr>
          <w:rFonts w:cstheme="minorHAnsi"/>
          <w:color w:val="000000" w:themeColor="text1"/>
          <w:sz w:val="24"/>
          <w:szCs w:val="24"/>
        </w:rPr>
        <w:t xml:space="preserve">spunderea </w:t>
      </w:r>
      <w:r w:rsidRPr="00AF0BE0">
        <w:rPr>
          <w:rFonts w:cstheme="minorHAnsi"/>
          <w:color w:val="000000" w:themeColor="text1"/>
          <w:sz w:val="24"/>
          <w:szCs w:val="24"/>
        </w:rPr>
        <w:t>aparține</w:t>
      </w:r>
      <w:r w:rsidR="00A6030A" w:rsidRPr="00AF0BE0">
        <w:rPr>
          <w:rFonts w:cstheme="minorHAnsi"/>
          <w:color w:val="000000" w:themeColor="text1"/>
          <w:sz w:val="24"/>
          <w:szCs w:val="24"/>
        </w:rPr>
        <w:t xml:space="preserve"> unit</w:t>
      </w:r>
      <w:r w:rsidR="00722DD5" w:rsidRPr="00AF0BE0">
        <w:rPr>
          <w:rFonts w:cstheme="minorHAnsi"/>
          <w:color w:val="000000" w:themeColor="text1"/>
          <w:sz w:val="24"/>
          <w:szCs w:val="24"/>
        </w:rPr>
        <w:t>ăț</w:t>
      </w:r>
      <w:r w:rsidR="00A6030A" w:rsidRPr="00AF0BE0">
        <w:rPr>
          <w:rFonts w:cstheme="minorHAnsi"/>
          <w:color w:val="000000" w:themeColor="text1"/>
          <w:sz w:val="24"/>
          <w:szCs w:val="24"/>
        </w:rPr>
        <w:t xml:space="preserve">ii medicale </w:t>
      </w:r>
      <w:r w:rsidR="00722DD5" w:rsidRPr="00AF0BE0">
        <w:rPr>
          <w:rFonts w:cstheme="minorHAnsi"/>
          <w:color w:val="000000" w:themeColor="text1"/>
          <w:sz w:val="24"/>
          <w:szCs w:val="24"/>
        </w:rPr>
        <w:t>ș</w:t>
      </w:r>
      <w:r w:rsidR="00A6030A" w:rsidRPr="00AF0BE0">
        <w:rPr>
          <w:rFonts w:cstheme="minorHAnsi"/>
          <w:color w:val="000000" w:themeColor="text1"/>
          <w:sz w:val="24"/>
          <w:szCs w:val="24"/>
        </w:rPr>
        <w:t>i a medicilor implica</w:t>
      </w:r>
      <w:r w:rsidR="00722DD5" w:rsidRPr="00AF0BE0">
        <w:rPr>
          <w:rFonts w:cstheme="minorHAnsi"/>
          <w:color w:val="000000" w:themeColor="text1"/>
          <w:sz w:val="24"/>
          <w:szCs w:val="24"/>
        </w:rPr>
        <w:t>ț</w:t>
      </w:r>
      <w:r w:rsidR="00A6030A" w:rsidRPr="00AF0BE0">
        <w:rPr>
          <w:rFonts w:cstheme="minorHAnsi"/>
          <w:color w:val="000000" w:themeColor="text1"/>
          <w:sz w:val="24"/>
          <w:szCs w:val="24"/>
        </w:rPr>
        <w:t xml:space="preserve">i </w:t>
      </w:r>
      <w:r w:rsidR="00722DD5" w:rsidRPr="00AF0BE0">
        <w:rPr>
          <w:rFonts w:cstheme="minorHAnsi"/>
          <w:color w:val="000000" w:themeColor="text1"/>
          <w:sz w:val="24"/>
          <w:szCs w:val="24"/>
        </w:rPr>
        <w:t>în îngrijirea pacienților care dezvoltă IAAM</w:t>
      </w:r>
      <w:r w:rsidR="00F1517A" w:rsidRPr="00AF0BE0">
        <w:rPr>
          <w:rFonts w:cstheme="minorHAnsi"/>
          <w:color w:val="000000" w:themeColor="text1"/>
          <w:sz w:val="24"/>
          <w:szCs w:val="24"/>
        </w:rPr>
        <w:t>;</w:t>
      </w:r>
    </w:p>
    <w:p w14:paraId="002AC82C" w14:textId="25852A93" w:rsidR="00F26F0F" w:rsidRPr="00AF0BE0" w:rsidRDefault="00606E2D" w:rsidP="00606E2D">
      <w:pPr>
        <w:spacing w:after="0" w:line="276" w:lineRule="auto"/>
        <w:jc w:val="both"/>
        <w:rPr>
          <w:rFonts w:cstheme="minorHAnsi"/>
          <w:color w:val="000000" w:themeColor="text1"/>
          <w:sz w:val="24"/>
          <w:szCs w:val="24"/>
        </w:rPr>
      </w:pPr>
      <w:r w:rsidRPr="00AF0BE0">
        <w:rPr>
          <w:rFonts w:cstheme="minorHAnsi"/>
          <w:color w:val="000000" w:themeColor="text1"/>
          <w:sz w:val="24"/>
          <w:szCs w:val="24"/>
        </w:rPr>
        <w:t>(</w:t>
      </w:r>
      <w:r w:rsidR="00C02D38" w:rsidRPr="00AF0BE0">
        <w:rPr>
          <w:rFonts w:cstheme="minorHAnsi"/>
          <w:color w:val="000000" w:themeColor="text1"/>
          <w:sz w:val="24"/>
          <w:szCs w:val="24"/>
        </w:rPr>
        <w:t>4</w:t>
      </w:r>
      <w:r w:rsidRPr="00AF0BE0">
        <w:rPr>
          <w:rFonts w:cstheme="minorHAnsi"/>
          <w:color w:val="000000" w:themeColor="text1"/>
          <w:sz w:val="24"/>
          <w:szCs w:val="24"/>
        </w:rPr>
        <w:t>) P</w:t>
      </w:r>
      <w:r w:rsidR="00A6030A" w:rsidRPr="00AF0BE0">
        <w:rPr>
          <w:rFonts w:cstheme="minorHAnsi"/>
          <w:color w:val="000000" w:themeColor="text1"/>
          <w:sz w:val="24"/>
          <w:szCs w:val="24"/>
        </w:rPr>
        <w:t>entru raportare</w:t>
      </w:r>
      <w:r w:rsidR="00722DD5" w:rsidRPr="00AF0BE0">
        <w:rPr>
          <w:rFonts w:cstheme="minorHAnsi"/>
          <w:color w:val="000000" w:themeColor="text1"/>
          <w:sz w:val="24"/>
          <w:szCs w:val="24"/>
        </w:rPr>
        <w:t>a IAAM</w:t>
      </w:r>
      <w:r w:rsidR="00EA7C6F" w:rsidRPr="00AF0BE0">
        <w:rPr>
          <w:rFonts w:cstheme="minorHAnsi"/>
          <w:color w:val="000000" w:themeColor="text1"/>
          <w:sz w:val="24"/>
          <w:szCs w:val="24"/>
        </w:rPr>
        <w:t xml:space="preserve"> c</w:t>
      </w:r>
      <w:r w:rsidR="00722DD5" w:rsidRPr="00AF0BE0">
        <w:rPr>
          <w:rFonts w:cstheme="minorHAnsi"/>
          <w:color w:val="000000" w:themeColor="text1"/>
          <w:sz w:val="24"/>
          <w:szCs w:val="24"/>
        </w:rPr>
        <w:t>ă</w:t>
      </w:r>
      <w:r w:rsidR="00EA7C6F" w:rsidRPr="00AF0BE0">
        <w:rPr>
          <w:rFonts w:cstheme="minorHAnsi"/>
          <w:color w:val="000000" w:themeColor="text1"/>
          <w:sz w:val="24"/>
          <w:szCs w:val="24"/>
        </w:rPr>
        <w:t>tre autorit</w:t>
      </w:r>
      <w:r w:rsidR="00722DD5" w:rsidRPr="00AF0BE0">
        <w:rPr>
          <w:rFonts w:cstheme="minorHAnsi"/>
          <w:color w:val="000000" w:themeColor="text1"/>
          <w:sz w:val="24"/>
          <w:szCs w:val="24"/>
        </w:rPr>
        <w:t>ăț</w:t>
      </w:r>
      <w:r w:rsidR="00EA7C6F" w:rsidRPr="00AF0BE0">
        <w:rPr>
          <w:rFonts w:cstheme="minorHAnsi"/>
          <w:color w:val="000000" w:themeColor="text1"/>
          <w:sz w:val="24"/>
          <w:szCs w:val="24"/>
        </w:rPr>
        <w:t>ile publice</w:t>
      </w:r>
      <w:r w:rsidRPr="00AF0BE0">
        <w:rPr>
          <w:rFonts w:cstheme="minorHAnsi"/>
          <w:color w:val="000000" w:themeColor="text1"/>
          <w:sz w:val="24"/>
          <w:szCs w:val="24"/>
        </w:rPr>
        <w:t>,</w:t>
      </w:r>
      <w:r w:rsidR="00EA7C6F" w:rsidRPr="00AF0BE0">
        <w:rPr>
          <w:rFonts w:cstheme="minorHAnsi"/>
          <w:color w:val="000000" w:themeColor="text1"/>
          <w:sz w:val="24"/>
          <w:szCs w:val="24"/>
        </w:rPr>
        <w:t xml:space="preserve"> </w:t>
      </w:r>
      <w:r w:rsidR="00D93DC7" w:rsidRPr="00AF0BE0">
        <w:rPr>
          <w:rFonts w:cstheme="minorHAnsi"/>
          <w:color w:val="000000" w:themeColor="text1"/>
          <w:sz w:val="24"/>
          <w:szCs w:val="24"/>
        </w:rPr>
        <w:t>r</w:t>
      </w:r>
      <w:r w:rsidR="00722DD5" w:rsidRPr="00AF0BE0">
        <w:rPr>
          <w:rFonts w:cstheme="minorHAnsi"/>
          <w:color w:val="000000" w:themeColor="text1"/>
          <w:sz w:val="24"/>
          <w:szCs w:val="24"/>
        </w:rPr>
        <w:t>ă</w:t>
      </w:r>
      <w:r w:rsidR="00D93DC7" w:rsidRPr="00AF0BE0">
        <w:rPr>
          <w:rFonts w:cstheme="minorHAnsi"/>
          <w:color w:val="000000" w:themeColor="text1"/>
          <w:sz w:val="24"/>
          <w:szCs w:val="24"/>
        </w:rPr>
        <w:t xml:space="preserve">spunderea este a </w:t>
      </w:r>
      <w:r w:rsidR="00A6030A" w:rsidRPr="00AF0BE0">
        <w:rPr>
          <w:rFonts w:cstheme="minorHAnsi"/>
          <w:color w:val="000000" w:themeColor="text1"/>
          <w:sz w:val="24"/>
          <w:szCs w:val="24"/>
        </w:rPr>
        <w:t>conducer</w:t>
      </w:r>
      <w:r w:rsidR="00D93DC7" w:rsidRPr="00AF0BE0">
        <w:rPr>
          <w:rFonts w:cstheme="minorHAnsi"/>
          <w:color w:val="000000" w:themeColor="text1"/>
          <w:sz w:val="24"/>
          <w:szCs w:val="24"/>
        </w:rPr>
        <w:t>ii</w:t>
      </w:r>
      <w:r w:rsidR="00A6030A" w:rsidRPr="00AF0BE0">
        <w:rPr>
          <w:rFonts w:cstheme="minorHAnsi"/>
          <w:color w:val="000000" w:themeColor="text1"/>
          <w:sz w:val="24"/>
          <w:szCs w:val="24"/>
        </w:rPr>
        <w:t xml:space="preserve"> unit</w:t>
      </w:r>
      <w:r w:rsidR="00722DD5" w:rsidRPr="00AF0BE0">
        <w:rPr>
          <w:rFonts w:cstheme="minorHAnsi"/>
          <w:color w:val="000000" w:themeColor="text1"/>
          <w:sz w:val="24"/>
          <w:szCs w:val="24"/>
        </w:rPr>
        <w:t>ăț</w:t>
      </w:r>
      <w:r w:rsidR="00A6030A" w:rsidRPr="00AF0BE0">
        <w:rPr>
          <w:rFonts w:cstheme="minorHAnsi"/>
          <w:color w:val="000000" w:themeColor="text1"/>
          <w:sz w:val="24"/>
          <w:szCs w:val="24"/>
        </w:rPr>
        <w:t>ii medicale</w:t>
      </w:r>
      <w:r w:rsidR="00F1517A" w:rsidRPr="00AF0BE0">
        <w:rPr>
          <w:rFonts w:cstheme="minorHAnsi"/>
          <w:color w:val="000000" w:themeColor="text1"/>
          <w:sz w:val="24"/>
          <w:szCs w:val="24"/>
        </w:rPr>
        <w:t>.</w:t>
      </w:r>
    </w:p>
    <w:p w14:paraId="13676849" w14:textId="77777777" w:rsidR="007D34EC" w:rsidRPr="00AF0BE0" w:rsidRDefault="003903DB" w:rsidP="0099161A">
      <w:pPr>
        <w:spacing w:after="0" w:line="276" w:lineRule="auto"/>
        <w:jc w:val="both"/>
        <w:rPr>
          <w:rFonts w:cstheme="minorHAnsi"/>
          <w:b/>
          <w:bCs/>
          <w:color w:val="000000" w:themeColor="text1"/>
          <w:sz w:val="24"/>
          <w:szCs w:val="24"/>
        </w:rPr>
      </w:pPr>
      <w:r w:rsidRPr="00AF0BE0">
        <w:rPr>
          <w:rFonts w:cstheme="minorHAnsi"/>
          <w:b/>
          <w:bCs/>
          <w:color w:val="000000" w:themeColor="text1"/>
          <w:sz w:val="24"/>
          <w:szCs w:val="24"/>
        </w:rPr>
        <w:t xml:space="preserve">      </w:t>
      </w:r>
    </w:p>
    <w:p w14:paraId="5056CA8E" w14:textId="77777777" w:rsidR="001C2AF9" w:rsidRPr="00AF0BE0" w:rsidRDefault="00833081" w:rsidP="0099161A">
      <w:pPr>
        <w:spacing w:after="0" w:line="276" w:lineRule="auto"/>
        <w:jc w:val="both"/>
        <w:rPr>
          <w:rFonts w:cstheme="minorHAnsi"/>
          <w:b/>
          <w:bCs/>
          <w:color w:val="000000" w:themeColor="text1"/>
          <w:sz w:val="24"/>
          <w:szCs w:val="24"/>
        </w:rPr>
      </w:pPr>
      <w:r w:rsidRPr="00AF0BE0">
        <w:rPr>
          <w:rFonts w:cstheme="minorHAnsi"/>
          <w:b/>
          <w:bCs/>
          <w:color w:val="000000" w:themeColor="text1"/>
          <w:sz w:val="24"/>
          <w:szCs w:val="24"/>
        </w:rPr>
        <w:t>C</w:t>
      </w:r>
      <w:r w:rsidR="00606E2D" w:rsidRPr="00AF0BE0">
        <w:rPr>
          <w:rFonts w:cstheme="minorHAnsi"/>
          <w:b/>
          <w:bCs/>
          <w:color w:val="000000" w:themeColor="text1"/>
          <w:sz w:val="24"/>
          <w:szCs w:val="24"/>
        </w:rPr>
        <w:t>apitolul</w:t>
      </w:r>
      <w:r w:rsidRPr="00AF0BE0">
        <w:rPr>
          <w:rFonts w:cstheme="minorHAnsi"/>
          <w:b/>
          <w:bCs/>
          <w:color w:val="000000" w:themeColor="text1"/>
          <w:sz w:val="24"/>
          <w:szCs w:val="24"/>
        </w:rPr>
        <w:t xml:space="preserve"> X</w:t>
      </w:r>
      <w:r w:rsidR="00606E2D" w:rsidRPr="00AF0BE0">
        <w:rPr>
          <w:rFonts w:cstheme="minorHAnsi"/>
          <w:b/>
          <w:bCs/>
          <w:color w:val="000000" w:themeColor="text1"/>
          <w:sz w:val="24"/>
          <w:szCs w:val="24"/>
        </w:rPr>
        <w:t xml:space="preserve">. - </w:t>
      </w:r>
      <w:r w:rsidR="00162BAD" w:rsidRPr="00AF0BE0">
        <w:rPr>
          <w:rFonts w:cstheme="minorHAnsi"/>
          <w:b/>
          <w:bCs/>
          <w:color w:val="000000" w:themeColor="text1"/>
          <w:sz w:val="24"/>
          <w:szCs w:val="24"/>
        </w:rPr>
        <w:t xml:space="preserve">Cercetarea </w:t>
      </w:r>
      <w:r w:rsidR="002F736B" w:rsidRPr="00AF0BE0">
        <w:rPr>
          <w:rFonts w:cstheme="minorHAnsi"/>
          <w:b/>
          <w:bCs/>
          <w:color w:val="000000" w:themeColor="text1"/>
          <w:sz w:val="24"/>
          <w:szCs w:val="24"/>
        </w:rPr>
        <w:t xml:space="preserve">și cooperarea </w:t>
      </w:r>
      <w:r w:rsidR="00162BAD" w:rsidRPr="00AF0BE0">
        <w:rPr>
          <w:rFonts w:cstheme="minorHAnsi"/>
          <w:b/>
          <w:bCs/>
          <w:color w:val="000000" w:themeColor="text1"/>
          <w:sz w:val="24"/>
          <w:szCs w:val="24"/>
        </w:rPr>
        <w:t>în domeniul IAAM</w:t>
      </w:r>
    </w:p>
    <w:p w14:paraId="66114E5C" w14:textId="77777777" w:rsidR="001C2AF9" w:rsidRPr="00AF0BE0" w:rsidRDefault="001C2AF9" w:rsidP="0099161A">
      <w:pPr>
        <w:spacing w:after="0" w:line="276" w:lineRule="auto"/>
        <w:jc w:val="both"/>
        <w:rPr>
          <w:rFonts w:cstheme="minorHAnsi"/>
          <w:b/>
          <w:bCs/>
          <w:color w:val="000000" w:themeColor="text1"/>
          <w:sz w:val="24"/>
          <w:szCs w:val="24"/>
        </w:rPr>
      </w:pPr>
    </w:p>
    <w:p w14:paraId="29660249" w14:textId="58A76487" w:rsidR="001C2AF9" w:rsidRPr="00AF0BE0" w:rsidRDefault="002F736B" w:rsidP="001C2AF9">
      <w:pPr>
        <w:spacing w:after="0" w:line="276" w:lineRule="auto"/>
        <w:jc w:val="both"/>
        <w:rPr>
          <w:rFonts w:cstheme="minorHAnsi"/>
          <w:b/>
          <w:bCs/>
          <w:color w:val="000000" w:themeColor="text1"/>
          <w:sz w:val="24"/>
          <w:szCs w:val="24"/>
        </w:rPr>
      </w:pPr>
      <w:r w:rsidRPr="00AF0BE0">
        <w:rPr>
          <w:rFonts w:cstheme="minorHAnsi"/>
          <w:color w:val="000000" w:themeColor="text1"/>
          <w:sz w:val="24"/>
          <w:szCs w:val="24"/>
        </w:rPr>
        <w:t>A</w:t>
      </w:r>
      <w:r w:rsidR="001C2AF9" w:rsidRPr="00AF0BE0">
        <w:rPr>
          <w:rFonts w:cstheme="minorHAnsi"/>
          <w:color w:val="000000" w:themeColor="text1"/>
          <w:sz w:val="24"/>
          <w:szCs w:val="24"/>
        </w:rPr>
        <w:t>rt</w:t>
      </w:r>
      <w:r w:rsidRPr="00AF0BE0">
        <w:rPr>
          <w:rFonts w:cstheme="minorHAnsi"/>
          <w:color w:val="000000" w:themeColor="text1"/>
          <w:sz w:val="24"/>
          <w:szCs w:val="24"/>
        </w:rPr>
        <w:t>. 3</w:t>
      </w:r>
      <w:r w:rsidR="00FA6D9F" w:rsidRPr="00AF0BE0">
        <w:rPr>
          <w:rFonts w:cstheme="minorHAnsi"/>
          <w:color w:val="000000" w:themeColor="text1"/>
          <w:sz w:val="24"/>
          <w:szCs w:val="24"/>
        </w:rPr>
        <w:t>3</w:t>
      </w:r>
      <w:r w:rsidR="001C2AF9" w:rsidRPr="00AF0BE0">
        <w:rPr>
          <w:rFonts w:cstheme="minorHAnsi"/>
          <w:color w:val="000000" w:themeColor="text1"/>
          <w:sz w:val="24"/>
          <w:szCs w:val="24"/>
        </w:rPr>
        <w:t>. - (1)</w:t>
      </w:r>
      <w:r w:rsidR="001C2AF9" w:rsidRPr="00AF0BE0">
        <w:rPr>
          <w:rFonts w:cstheme="minorHAnsi"/>
          <w:b/>
          <w:bCs/>
          <w:color w:val="000000" w:themeColor="text1"/>
          <w:sz w:val="24"/>
          <w:szCs w:val="24"/>
        </w:rPr>
        <w:t xml:space="preserve"> </w:t>
      </w:r>
      <w:r w:rsidR="00204CA6" w:rsidRPr="00AF0BE0">
        <w:rPr>
          <w:rFonts w:cstheme="minorHAnsi"/>
          <w:color w:val="000000" w:themeColor="text1"/>
          <w:sz w:val="24"/>
          <w:szCs w:val="24"/>
        </w:rPr>
        <w:t>C</w:t>
      </w:r>
      <w:r w:rsidR="00E418D3" w:rsidRPr="00AF0BE0">
        <w:rPr>
          <w:rFonts w:cstheme="minorHAnsi"/>
          <w:color w:val="000000" w:themeColor="text1"/>
          <w:sz w:val="24"/>
          <w:szCs w:val="24"/>
        </w:rPr>
        <w:t xml:space="preserve">NPLIAAM </w:t>
      </w:r>
      <w:r w:rsidRPr="00AF0BE0">
        <w:rPr>
          <w:rFonts w:cstheme="minorHAnsi"/>
          <w:color w:val="000000" w:themeColor="text1"/>
          <w:sz w:val="24"/>
          <w:szCs w:val="24"/>
        </w:rPr>
        <w:t xml:space="preserve">va avea între atribuții stimularea cercetării medicale în </w:t>
      </w:r>
      <w:r w:rsidR="00802547" w:rsidRPr="00AF0BE0">
        <w:rPr>
          <w:rFonts w:cstheme="minorHAnsi"/>
          <w:color w:val="000000" w:themeColor="text1"/>
          <w:sz w:val="24"/>
          <w:szCs w:val="24"/>
        </w:rPr>
        <w:t>domeniul</w:t>
      </w:r>
      <w:r w:rsidRPr="00AF0BE0">
        <w:rPr>
          <w:rFonts w:cstheme="minorHAnsi"/>
          <w:color w:val="000000" w:themeColor="text1"/>
          <w:sz w:val="24"/>
          <w:szCs w:val="24"/>
        </w:rPr>
        <w:t xml:space="preserve"> IAAM, </w:t>
      </w:r>
      <w:r w:rsidR="00802547" w:rsidRPr="00AF0BE0">
        <w:rPr>
          <w:rFonts w:cstheme="minorHAnsi"/>
          <w:color w:val="000000" w:themeColor="text1"/>
          <w:sz w:val="24"/>
          <w:szCs w:val="24"/>
        </w:rPr>
        <w:t xml:space="preserve">cu scopul de a </w:t>
      </w:r>
      <w:r w:rsidRPr="00AF0BE0">
        <w:rPr>
          <w:rFonts w:cstheme="minorHAnsi"/>
          <w:color w:val="000000" w:themeColor="text1"/>
          <w:sz w:val="24"/>
          <w:szCs w:val="24"/>
        </w:rPr>
        <w:t>identifica modalități de optimizare a activităților de</w:t>
      </w:r>
      <w:r w:rsidR="00802547" w:rsidRPr="00AF0BE0">
        <w:rPr>
          <w:rFonts w:cstheme="minorHAnsi"/>
          <w:color w:val="000000" w:themeColor="text1"/>
          <w:sz w:val="24"/>
          <w:szCs w:val="24"/>
        </w:rPr>
        <w:t xml:space="preserve"> prevenire, diagnosticare și tratament </w:t>
      </w:r>
      <w:r w:rsidR="00CB1381" w:rsidRPr="00AF0BE0">
        <w:rPr>
          <w:rFonts w:cstheme="minorHAnsi"/>
          <w:color w:val="000000" w:themeColor="text1"/>
          <w:sz w:val="24"/>
          <w:szCs w:val="24"/>
        </w:rPr>
        <w:t xml:space="preserve">al </w:t>
      </w:r>
      <w:r w:rsidR="00802547" w:rsidRPr="00AF0BE0">
        <w:rPr>
          <w:rFonts w:cstheme="minorHAnsi"/>
          <w:color w:val="000000" w:themeColor="text1"/>
          <w:sz w:val="24"/>
          <w:szCs w:val="24"/>
        </w:rPr>
        <w:t xml:space="preserve">IAAM. </w:t>
      </w:r>
    </w:p>
    <w:p w14:paraId="297958C3" w14:textId="28C862E4" w:rsidR="00C02D38" w:rsidRPr="00AF0BE0" w:rsidRDefault="001C2AF9" w:rsidP="001C2AF9">
      <w:pPr>
        <w:spacing w:after="0" w:line="276" w:lineRule="auto"/>
        <w:jc w:val="both"/>
        <w:rPr>
          <w:rFonts w:cstheme="minorHAnsi"/>
          <w:color w:val="000000" w:themeColor="text1"/>
          <w:sz w:val="24"/>
          <w:szCs w:val="24"/>
        </w:rPr>
      </w:pPr>
      <w:r w:rsidRPr="00AF0BE0">
        <w:rPr>
          <w:rFonts w:cstheme="minorHAnsi"/>
          <w:color w:val="000000" w:themeColor="text1"/>
          <w:sz w:val="24"/>
          <w:szCs w:val="24"/>
        </w:rPr>
        <w:t xml:space="preserve">(2) </w:t>
      </w:r>
      <w:r w:rsidR="002F736B" w:rsidRPr="00AF0BE0">
        <w:rPr>
          <w:rFonts w:cstheme="minorHAnsi"/>
          <w:color w:val="000000" w:themeColor="text1"/>
          <w:sz w:val="24"/>
          <w:szCs w:val="24"/>
        </w:rPr>
        <w:t xml:space="preserve">Atingerea acestui obiectiv se va face prin </w:t>
      </w:r>
      <w:r w:rsidR="00802547" w:rsidRPr="00AF0BE0">
        <w:rPr>
          <w:rFonts w:cstheme="minorHAnsi"/>
          <w:color w:val="000000" w:themeColor="text1"/>
          <w:sz w:val="24"/>
          <w:szCs w:val="24"/>
        </w:rPr>
        <w:t>colaborarea Ministerului Sănătății cu Ministerul Educației și cu Ministerul Cercetării. IAAM va fi unul dintre domeniile prioritare în cadrul competițiil</w:t>
      </w:r>
      <w:r w:rsidR="00F1517A" w:rsidRPr="00AF0BE0">
        <w:rPr>
          <w:rFonts w:cstheme="minorHAnsi"/>
          <w:color w:val="000000" w:themeColor="text1"/>
          <w:sz w:val="24"/>
          <w:szCs w:val="24"/>
        </w:rPr>
        <w:t>or</w:t>
      </w:r>
      <w:r w:rsidR="00802547" w:rsidRPr="00AF0BE0">
        <w:rPr>
          <w:rFonts w:cstheme="minorHAnsi"/>
          <w:color w:val="000000" w:themeColor="text1"/>
          <w:sz w:val="24"/>
          <w:szCs w:val="24"/>
        </w:rPr>
        <w:t xml:space="preserve"> naționale pentru obținerea de finanțări din fonduri publice</w:t>
      </w:r>
    </w:p>
    <w:p w14:paraId="0900B66B" w14:textId="52BA53BC" w:rsidR="001C2AF9" w:rsidRPr="00AF0BE0" w:rsidRDefault="00C02D38" w:rsidP="001C2AF9">
      <w:pPr>
        <w:spacing w:after="0" w:line="276" w:lineRule="auto"/>
        <w:jc w:val="both"/>
        <w:rPr>
          <w:rFonts w:cstheme="minorHAnsi"/>
          <w:b/>
          <w:bCs/>
          <w:color w:val="000000" w:themeColor="text1"/>
          <w:sz w:val="24"/>
          <w:szCs w:val="24"/>
        </w:rPr>
      </w:pPr>
      <w:r w:rsidRPr="00AF0BE0">
        <w:rPr>
          <w:rFonts w:cstheme="minorHAnsi"/>
          <w:color w:val="000000" w:themeColor="text1"/>
          <w:sz w:val="24"/>
          <w:szCs w:val="24"/>
        </w:rPr>
        <w:t>(3)</w:t>
      </w:r>
      <w:r w:rsidR="00802547" w:rsidRPr="00AF0BE0">
        <w:rPr>
          <w:rFonts w:cstheme="minorHAnsi"/>
          <w:color w:val="000000" w:themeColor="text1"/>
          <w:sz w:val="24"/>
          <w:szCs w:val="24"/>
        </w:rPr>
        <w:t xml:space="preserve"> </w:t>
      </w:r>
      <w:r w:rsidRPr="00AF0BE0">
        <w:rPr>
          <w:rFonts w:cstheme="minorHAnsi"/>
          <w:color w:val="000000" w:themeColor="text1"/>
          <w:sz w:val="24"/>
          <w:szCs w:val="24"/>
        </w:rPr>
        <w:t>D</w:t>
      </w:r>
      <w:r w:rsidR="00802547" w:rsidRPr="00AF0BE0">
        <w:rPr>
          <w:rFonts w:cstheme="minorHAnsi"/>
          <w:color w:val="000000" w:themeColor="text1"/>
          <w:sz w:val="24"/>
          <w:szCs w:val="24"/>
        </w:rPr>
        <w:t>irecțiile de cercetare urmărite vor include</w:t>
      </w:r>
      <w:r w:rsidR="001C2AF9" w:rsidRPr="00AF0BE0">
        <w:rPr>
          <w:rFonts w:cstheme="minorHAnsi"/>
          <w:color w:val="000000" w:themeColor="text1"/>
          <w:sz w:val="24"/>
          <w:szCs w:val="24"/>
        </w:rPr>
        <w:t xml:space="preserve"> următoarele</w:t>
      </w:r>
      <w:r w:rsidR="00802547" w:rsidRPr="00AF0BE0">
        <w:rPr>
          <w:rFonts w:cstheme="minorHAnsi"/>
          <w:color w:val="000000" w:themeColor="text1"/>
          <w:sz w:val="24"/>
          <w:szCs w:val="24"/>
        </w:rPr>
        <w:t>: epidemiologia de spital, aplicațiile nanotehnologiilor, studii de cost-eficiență în prevenirea IAAM, noi tehnici de diagnostic și de tratament</w:t>
      </w:r>
      <w:r w:rsidR="00694AA3" w:rsidRPr="00AF0BE0">
        <w:rPr>
          <w:rFonts w:cstheme="minorHAnsi"/>
          <w:color w:val="000000" w:themeColor="text1"/>
          <w:sz w:val="24"/>
          <w:szCs w:val="24"/>
        </w:rPr>
        <w:t>.</w:t>
      </w:r>
    </w:p>
    <w:p w14:paraId="1A9037CF" w14:textId="77777777" w:rsidR="001C2AF9" w:rsidRPr="00AF0BE0" w:rsidRDefault="001C2AF9" w:rsidP="001C2AF9">
      <w:pPr>
        <w:spacing w:after="0" w:line="276" w:lineRule="auto"/>
        <w:jc w:val="both"/>
        <w:rPr>
          <w:rFonts w:cstheme="minorHAnsi"/>
          <w:b/>
          <w:bCs/>
          <w:color w:val="000000" w:themeColor="text1"/>
          <w:sz w:val="24"/>
          <w:szCs w:val="24"/>
        </w:rPr>
      </w:pPr>
    </w:p>
    <w:p w14:paraId="4F540322" w14:textId="77777777" w:rsidR="001C2AF9" w:rsidRPr="00AF0BE0" w:rsidRDefault="00162BAD" w:rsidP="001C2AF9">
      <w:pPr>
        <w:spacing w:after="0" w:line="276" w:lineRule="auto"/>
        <w:jc w:val="both"/>
        <w:rPr>
          <w:rFonts w:cstheme="minorHAnsi"/>
          <w:b/>
          <w:bCs/>
          <w:color w:val="000000" w:themeColor="text1"/>
          <w:sz w:val="24"/>
          <w:szCs w:val="24"/>
        </w:rPr>
      </w:pPr>
      <w:r w:rsidRPr="00AF0BE0">
        <w:rPr>
          <w:rFonts w:cstheme="minorHAnsi"/>
          <w:b/>
          <w:bCs/>
          <w:color w:val="000000" w:themeColor="text1"/>
          <w:sz w:val="24"/>
          <w:szCs w:val="24"/>
        </w:rPr>
        <w:t>C</w:t>
      </w:r>
      <w:r w:rsidR="001C2AF9" w:rsidRPr="00AF0BE0">
        <w:rPr>
          <w:rFonts w:cstheme="minorHAnsi"/>
          <w:b/>
          <w:bCs/>
          <w:color w:val="000000" w:themeColor="text1"/>
          <w:sz w:val="24"/>
          <w:szCs w:val="24"/>
        </w:rPr>
        <w:t>apitolul</w:t>
      </w:r>
      <w:r w:rsidRPr="00AF0BE0">
        <w:rPr>
          <w:rFonts w:cstheme="minorHAnsi"/>
          <w:b/>
          <w:bCs/>
          <w:color w:val="000000" w:themeColor="text1"/>
          <w:sz w:val="24"/>
          <w:szCs w:val="24"/>
        </w:rPr>
        <w:t xml:space="preserve"> X</w:t>
      </w:r>
      <w:r w:rsidR="007A2A09" w:rsidRPr="00AF0BE0">
        <w:rPr>
          <w:rFonts w:cstheme="minorHAnsi"/>
          <w:b/>
          <w:bCs/>
          <w:color w:val="000000" w:themeColor="text1"/>
          <w:sz w:val="24"/>
          <w:szCs w:val="24"/>
        </w:rPr>
        <w:t>I</w:t>
      </w:r>
      <w:r w:rsidR="001C2AF9" w:rsidRPr="00AF0BE0">
        <w:rPr>
          <w:rFonts w:cstheme="minorHAnsi"/>
          <w:b/>
          <w:bCs/>
          <w:color w:val="000000" w:themeColor="text1"/>
          <w:sz w:val="24"/>
          <w:szCs w:val="24"/>
        </w:rPr>
        <w:t xml:space="preserve">. - </w:t>
      </w:r>
      <w:r w:rsidR="00833081" w:rsidRPr="00AF0BE0">
        <w:rPr>
          <w:rFonts w:cstheme="minorHAnsi"/>
          <w:b/>
          <w:bCs/>
          <w:color w:val="000000" w:themeColor="text1"/>
          <w:sz w:val="24"/>
          <w:szCs w:val="24"/>
        </w:rPr>
        <w:t>Dispoziţii finale</w:t>
      </w:r>
    </w:p>
    <w:p w14:paraId="07E63E80" w14:textId="77777777" w:rsidR="001C2AF9" w:rsidRPr="00AF0BE0" w:rsidRDefault="001C2AF9" w:rsidP="001C2AF9">
      <w:pPr>
        <w:spacing w:after="0" w:line="276" w:lineRule="auto"/>
        <w:jc w:val="both"/>
        <w:rPr>
          <w:rFonts w:cstheme="minorHAnsi"/>
          <w:b/>
          <w:bCs/>
          <w:color w:val="000000" w:themeColor="text1"/>
          <w:sz w:val="24"/>
          <w:szCs w:val="24"/>
        </w:rPr>
      </w:pPr>
    </w:p>
    <w:p w14:paraId="4006ECB9" w14:textId="2A86821F" w:rsidR="001C2AF9" w:rsidRPr="00AF0BE0" w:rsidRDefault="00833081" w:rsidP="001C2AF9">
      <w:pPr>
        <w:spacing w:after="0" w:line="276" w:lineRule="auto"/>
        <w:jc w:val="both"/>
        <w:rPr>
          <w:rFonts w:cstheme="minorHAnsi"/>
          <w:b/>
          <w:bCs/>
          <w:color w:val="000000" w:themeColor="text1"/>
          <w:sz w:val="24"/>
          <w:szCs w:val="24"/>
        </w:rPr>
      </w:pPr>
      <w:r w:rsidRPr="00AF0BE0">
        <w:rPr>
          <w:rFonts w:cstheme="minorHAnsi"/>
          <w:color w:val="000000" w:themeColor="text1"/>
          <w:sz w:val="24"/>
          <w:szCs w:val="24"/>
        </w:rPr>
        <w:t>A</w:t>
      </w:r>
      <w:r w:rsidR="001C2AF9" w:rsidRPr="00AF0BE0">
        <w:rPr>
          <w:rFonts w:cstheme="minorHAnsi"/>
          <w:color w:val="000000" w:themeColor="text1"/>
          <w:sz w:val="24"/>
          <w:szCs w:val="24"/>
        </w:rPr>
        <w:t>rt</w:t>
      </w:r>
      <w:r w:rsidRPr="00AF0BE0">
        <w:rPr>
          <w:rFonts w:cstheme="minorHAnsi"/>
          <w:color w:val="000000" w:themeColor="text1"/>
          <w:sz w:val="24"/>
          <w:szCs w:val="24"/>
        </w:rPr>
        <w:t>. 3</w:t>
      </w:r>
      <w:r w:rsidR="00FA6D9F" w:rsidRPr="00AF0BE0">
        <w:rPr>
          <w:rFonts w:cstheme="minorHAnsi"/>
          <w:color w:val="000000" w:themeColor="text1"/>
          <w:sz w:val="24"/>
          <w:szCs w:val="24"/>
        </w:rPr>
        <w:t>4</w:t>
      </w:r>
      <w:r w:rsidR="001C2AF9" w:rsidRPr="00AF0BE0">
        <w:rPr>
          <w:rFonts w:cstheme="minorHAnsi"/>
          <w:color w:val="000000" w:themeColor="text1"/>
          <w:sz w:val="24"/>
          <w:szCs w:val="24"/>
        </w:rPr>
        <w:t xml:space="preserve">. - </w:t>
      </w:r>
      <w:r w:rsidRPr="00AF0BE0">
        <w:rPr>
          <w:rFonts w:cstheme="minorHAnsi"/>
          <w:color w:val="000000" w:themeColor="text1"/>
          <w:sz w:val="24"/>
          <w:szCs w:val="24"/>
        </w:rPr>
        <w:t>(1) În termen de 3 luni de la data intrării în vigoare a prezentei legi se aprobă prin hotărâre a Guvernului</w:t>
      </w:r>
      <w:r w:rsidR="00C4053F" w:rsidRPr="00AF0BE0">
        <w:rPr>
          <w:rFonts w:cstheme="minorHAnsi"/>
          <w:color w:val="000000" w:themeColor="text1"/>
          <w:sz w:val="24"/>
          <w:szCs w:val="24"/>
        </w:rPr>
        <w:t xml:space="preserve"> modalități</w:t>
      </w:r>
      <w:r w:rsidR="00CB1381" w:rsidRPr="00AF0BE0">
        <w:rPr>
          <w:rFonts w:cstheme="minorHAnsi"/>
          <w:color w:val="000000" w:themeColor="text1"/>
          <w:sz w:val="24"/>
          <w:szCs w:val="24"/>
        </w:rPr>
        <w:t>le</w:t>
      </w:r>
      <w:r w:rsidR="00C4053F" w:rsidRPr="00AF0BE0">
        <w:rPr>
          <w:rFonts w:cstheme="minorHAnsi"/>
          <w:color w:val="000000" w:themeColor="text1"/>
          <w:sz w:val="24"/>
          <w:szCs w:val="24"/>
        </w:rPr>
        <w:t xml:space="preserve"> de </w:t>
      </w:r>
      <w:r w:rsidR="00D56B00" w:rsidRPr="00AF0BE0">
        <w:rPr>
          <w:rFonts w:cstheme="minorHAnsi"/>
          <w:color w:val="000000" w:themeColor="text1"/>
          <w:sz w:val="24"/>
          <w:szCs w:val="24"/>
        </w:rPr>
        <w:t xml:space="preserve">finanțare </w:t>
      </w:r>
      <w:r w:rsidR="007D34EC" w:rsidRPr="00AF0BE0">
        <w:rPr>
          <w:rFonts w:cstheme="minorHAnsi"/>
          <w:color w:val="000000" w:themeColor="text1"/>
          <w:sz w:val="24"/>
          <w:szCs w:val="24"/>
        </w:rPr>
        <w:t xml:space="preserve">ale </w:t>
      </w:r>
      <w:r w:rsidR="00D56B00" w:rsidRPr="00AF0BE0">
        <w:rPr>
          <w:rFonts w:cstheme="minorHAnsi"/>
          <w:color w:val="000000" w:themeColor="text1"/>
          <w:sz w:val="24"/>
          <w:szCs w:val="24"/>
        </w:rPr>
        <w:t>unități</w:t>
      </w:r>
      <w:r w:rsidR="007D34EC" w:rsidRPr="00AF0BE0">
        <w:rPr>
          <w:rFonts w:cstheme="minorHAnsi"/>
          <w:color w:val="000000" w:themeColor="text1"/>
          <w:sz w:val="24"/>
          <w:szCs w:val="24"/>
        </w:rPr>
        <w:t>lor</w:t>
      </w:r>
      <w:r w:rsidR="00D56B00" w:rsidRPr="00AF0BE0">
        <w:rPr>
          <w:rFonts w:cstheme="minorHAnsi"/>
          <w:color w:val="000000" w:themeColor="text1"/>
          <w:sz w:val="24"/>
          <w:szCs w:val="24"/>
        </w:rPr>
        <w:t xml:space="preserve"> medicale</w:t>
      </w:r>
      <w:r w:rsidR="00C4053F" w:rsidRPr="00AF0BE0">
        <w:rPr>
          <w:rFonts w:cstheme="minorHAnsi"/>
          <w:color w:val="000000" w:themeColor="text1"/>
          <w:sz w:val="24"/>
          <w:szCs w:val="24"/>
        </w:rPr>
        <w:t xml:space="preserve"> și </w:t>
      </w:r>
      <w:r w:rsidR="007D34EC" w:rsidRPr="00AF0BE0">
        <w:rPr>
          <w:rFonts w:cstheme="minorHAnsi"/>
          <w:color w:val="000000" w:themeColor="text1"/>
          <w:sz w:val="24"/>
          <w:szCs w:val="24"/>
        </w:rPr>
        <w:t xml:space="preserve">ale </w:t>
      </w:r>
      <w:r w:rsidR="00C4053F" w:rsidRPr="00AF0BE0">
        <w:rPr>
          <w:rFonts w:cstheme="minorHAnsi"/>
          <w:color w:val="000000" w:themeColor="text1"/>
          <w:sz w:val="24"/>
          <w:szCs w:val="24"/>
        </w:rPr>
        <w:t>personal</w:t>
      </w:r>
      <w:r w:rsidR="007D34EC" w:rsidRPr="00AF0BE0">
        <w:rPr>
          <w:rFonts w:cstheme="minorHAnsi"/>
          <w:color w:val="000000" w:themeColor="text1"/>
          <w:sz w:val="24"/>
          <w:szCs w:val="24"/>
        </w:rPr>
        <w:t xml:space="preserve">ului </w:t>
      </w:r>
      <w:r w:rsidR="00C4053F" w:rsidRPr="00AF0BE0">
        <w:rPr>
          <w:rFonts w:cstheme="minorHAnsi"/>
          <w:color w:val="000000" w:themeColor="text1"/>
          <w:sz w:val="24"/>
          <w:szCs w:val="24"/>
        </w:rPr>
        <w:t xml:space="preserve">care </w:t>
      </w:r>
      <w:r w:rsidR="007D34EC" w:rsidRPr="00AF0BE0">
        <w:rPr>
          <w:rFonts w:cstheme="minorHAnsi"/>
          <w:color w:val="000000" w:themeColor="text1"/>
          <w:sz w:val="24"/>
          <w:szCs w:val="24"/>
        </w:rPr>
        <w:t>își desfășoară activitatea</w:t>
      </w:r>
      <w:r w:rsidR="00C4053F" w:rsidRPr="00AF0BE0">
        <w:rPr>
          <w:rFonts w:cstheme="minorHAnsi"/>
          <w:color w:val="000000" w:themeColor="text1"/>
          <w:sz w:val="24"/>
          <w:szCs w:val="24"/>
        </w:rPr>
        <w:t xml:space="preserve"> direct în</w:t>
      </w:r>
      <w:r w:rsidR="007D34EC" w:rsidRPr="00AF0BE0">
        <w:rPr>
          <w:rFonts w:cstheme="minorHAnsi"/>
          <w:color w:val="000000" w:themeColor="text1"/>
          <w:sz w:val="24"/>
          <w:szCs w:val="24"/>
        </w:rPr>
        <w:t xml:space="preserve"> prevenirea </w:t>
      </w:r>
      <w:r w:rsidR="00C4053F" w:rsidRPr="00AF0BE0">
        <w:rPr>
          <w:rFonts w:cstheme="minorHAnsi"/>
          <w:color w:val="000000" w:themeColor="text1"/>
          <w:sz w:val="24"/>
          <w:szCs w:val="24"/>
        </w:rPr>
        <w:t xml:space="preserve">IAAM </w:t>
      </w:r>
      <w:r w:rsidR="007D34EC" w:rsidRPr="00AF0BE0">
        <w:rPr>
          <w:rFonts w:cstheme="minorHAnsi"/>
          <w:color w:val="000000" w:themeColor="text1"/>
          <w:sz w:val="24"/>
          <w:szCs w:val="24"/>
        </w:rPr>
        <w:t xml:space="preserve">sau în programele de </w:t>
      </w:r>
      <w:r w:rsidR="00C4053F" w:rsidRPr="00AF0BE0">
        <w:rPr>
          <w:rFonts w:cstheme="minorHAnsi"/>
          <w:color w:val="000000" w:themeColor="text1"/>
          <w:sz w:val="24"/>
          <w:szCs w:val="24"/>
        </w:rPr>
        <w:t>utilizare judicioasă a antibioticelor.</w:t>
      </w:r>
      <w:r w:rsidR="00D56B00" w:rsidRPr="00AF0BE0">
        <w:rPr>
          <w:rFonts w:cstheme="minorHAnsi"/>
          <w:color w:val="000000" w:themeColor="text1"/>
          <w:sz w:val="24"/>
          <w:szCs w:val="24"/>
        </w:rPr>
        <w:t xml:space="preserve"> </w:t>
      </w:r>
    </w:p>
    <w:p w14:paraId="7774B0AF" w14:textId="258C88B0" w:rsidR="001C2AF9" w:rsidRPr="00AF0BE0" w:rsidRDefault="00CB1381" w:rsidP="001C2AF9">
      <w:pPr>
        <w:spacing w:after="0" w:line="276" w:lineRule="auto"/>
        <w:jc w:val="both"/>
        <w:rPr>
          <w:rFonts w:cstheme="minorHAnsi"/>
          <w:color w:val="000000" w:themeColor="text1"/>
          <w:sz w:val="24"/>
          <w:szCs w:val="24"/>
        </w:rPr>
      </w:pPr>
      <w:r w:rsidRPr="00AF0BE0">
        <w:rPr>
          <w:rFonts w:cstheme="minorHAnsi"/>
          <w:color w:val="000000" w:themeColor="text1"/>
          <w:sz w:val="24"/>
          <w:szCs w:val="24"/>
        </w:rPr>
        <w:t>(2) În termen de 3 luni de la data intrării în vigoare a prezentei legi</w:t>
      </w:r>
      <w:r w:rsidR="001C2AF9" w:rsidRPr="00AF0BE0">
        <w:rPr>
          <w:rFonts w:cstheme="minorHAnsi"/>
          <w:color w:val="000000" w:themeColor="text1"/>
          <w:sz w:val="24"/>
          <w:szCs w:val="24"/>
        </w:rPr>
        <w:t>, guvernul</w:t>
      </w:r>
      <w:r w:rsidRPr="00AF0BE0">
        <w:rPr>
          <w:rFonts w:cstheme="minorHAnsi"/>
          <w:color w:val="000000" w:themeColor="text1"/>
          <w:sz w:val="24"/>
          <w:szCs w:val="24"/>
        </w:rPr>
        <w:t xml:space="preserve"> v</w:t>
      </w:r>
      <w:r w:rsidR="001C2AF9" w:rsidRPr="00AF0BE0">
        <w:rPr>
          <w:rFonts w:cstheme="minorHAnsi"/>
          <w:color w:val="000000" w:themeColor="text1"/>
          <w:sz w:val="24"/>
          <w:szCs w:val="24"/>
        </w:rPr>
        <w:t>a</w:t>
      </w:r>
      <w:r w:rsidRPr="00AF0BE0">
        <w:rPr>
          <w:rFonts w:cstheme="minorHAnsi"/>
          <w:color w:val="000000" w:themeColor="text1"/>
          <w:sz w:val="24"/>
          <w:szCs w:val="24"/>
        </w:rPr>
        <w:t xml:space="preserve"> aprob</w:t>
      </w:r>
      <w:r w:rsidR="001C2AF9" w:rsidRPr="00AF0BE0">
        <w:rPr>
          <w:rFonts w:cstheme="minorHAnsi"/>
          <w:color w:val="000000" w:themeColor="text1"/>
          <w:sz w:val="24"/>
          <w:szCs w:val="24"/>
        </w:rPr>
        <w:t>a</w:t>
      </w:r>
      <w:r w:rsidRPr="00AF0BE0">
        <w:rPr>
          <w:rFonts w:cstheme="minorHAnsi"/>
          <w:color w:val="000000" w:themeColor="text1"/>
          <w:sz w:val="24"/>
          <w:szCs w:val="24"/>
        </w:rPr>
        <w:t xml:space="preserve"> </w:t>
      </w:r>
      <w:r w:rsidR="001C2AF9" w:rsidRPr="00AF0BE0">
        <w:rPr>
          <w:rFonts w:cstheme="minorHAnsi"/>
          <w:color w:val="000000" w:themeColor="text1"/>
          <w:sz w:val="24"/>
          <w:szCs w:val="24"/>
        </w:rPr>
        <w:t xml:space="preserve">prin hotărâre </w:t>
      </w:r>
      <w:r w:rsidRPr="00AF0BE0">
        <w:rPr>
          <w:rFonts w:cstheme="minorHAnsi"/>
          <w:color w:val="000000" w:themeColor="text1"/>
          <w:sz w:val="24"/>
          <w:szCs w:val="24"/>
        </w:rPr>
        <w:t xml:space="preserve">normele </w:t>
      </w:r>
      <w:r w:rsidR="001C2AF9" w:rsidRPr="00AF0BE0">
        <w:rPr>
          <w:rFonts w:cstheme="minorHAnsi"/>
          <w:color w:val="000000" w:themeColor="text1"/>
          <w:sz w:val="24"/>
          <w:szCs w:val="24"/>
        </w:rPr>
        <w:t xml:space="preserve">metodologice </w:t>
      </w:r>
      <w:r w:rsidRPr="00AF0BE0">
        <w:rPr>
          <w:rFonts w:cstheme="minorHAnsi"/>
          <w:color w:val="000000" w:themeColor="text1"/>
          <w:sz w:val="24"/>
          <w:szCs w:val="24"/>
        </w:rPr>
        <w:t>de aplicare</w:t>
      </w:r>
      <w:r w:rsidR="001C2AF9" w:rsidRPr="00AF0BE0">
        <w:rPr>
          <w:rFonts w:cstheme="minorHAnsi"/>
          <w:color w:val="000000" w:themeColor="text1"/>
          <w:sz w:val="24"/>
          <w:szCs w:val="24"/>
        </w:rPr>
        <w:t xml:space="preserve"> a acesteia</w:t>
      </w:r>
      <w:r w:rsidRPr="00AF0BE0">
        <w:rPr>
          <w:rFonts w:cstheme="minorHAnsi"/>
          <w:color w:val="000000" w:themeColor="text1"/>
          <w:sz w:val="24"/>
          <w:szCs w:val="24"/>
        </w:rPr>
        <w:t xml:space="preserve">. </w:t>
      </w:r>
    </w:p>
    <w:p w14:paraId="0C42F3EA" w14:textId="7E267D65" w:rsidR="001C2AF9" w:rsidRPr="00AF0BE0" w:rsidRDefault="00833081" w:rsidP="001C2AF9">
      <w:pPr>
        <w:spacing w:after="0" w:line="276" w:lineRule="auto"/>
        <w:jc w:val="both"/>
        <w:rPr>
          <w:rFonts w:cstheme="minorHAnsi"/>
          <w:color w:val="000000" w:themeColor="text1"/>
          <w:sz w:val="24"/>
          <w:szCs w:val="24"/>
        </w:rPr>
      </w:pPr>
      <w:r w:rsidRPr="00AF0BE0">
        <w:rPr>
          <w:rFonts w:cstheme="minorHAnsi"/>
          <w:color w:val="000000" w:themeColor="text1"/>
          <w:sz w:val="24"/>
          <w:szCs w:val="24"/>
        </w:rPr>
        <w:t>(</w:t>
      </w:r>
      <w:r w:rsidR="00CB1381" w:rsidRPr="00AF0BE0">
        <w:rPr>
          <w:rFonts w:cstheme="minorHAnsi"/>
          <w:color w:val="000000" w:themeColor="text1"/>
          <w:sz w:val="24"/>
          <w:szCs w:val="24"/>
        </w:rPr>
        <w:t>3</w:t>
      </w:r>
      <w:r w:rsidRPr="00AF0BE0">
        <w:rPr>
          <w:rFonts w:cstheme="minorHAnsi"/>
          <w:color w:val="000000" w:themeColor="text1"/>
          <w:sz w:val="24"/>
          <w:szCs w:val="24"/>
        </w:rPr>
        <w:t xml:space="preserve">) Pentru asigurarea fondurilor necesare aplicării </w:t>
      </w:r>
      <w:r w:rsidR="001C2AF9" w:rsidRPr="00AF0BE0">
        <w:rPr>
          <w:rFonts w:cstheme="minorHAnsi"/>
          <w:color w:val="000000" w:themeColor="text1"/>
          <w:sz w:val="24"/>
          <w:szCs w:val="24"/>
        </w:rPr>
        <w:t xml:space="preserve">prezentei </w:t>
      </w:r>
      <w:r w:rsidR="00C4053F" w:rsidRPr="00AF0BE0">
        <w:rPr>
          <w:rFonts w:cstheme="minorHAnsi"/>
          <w:color w:val="000000" w:themeColor="text1"/>
          <w:sz w:val="24"/>
          <w:szCs w:val="24"/>
        </w:rPr>
        <w:t>legi</w:t>
      </w:r>
      <w:r w:rsidRPr="00AF0BE0">
        <w:rPr>
          <w:rFonts w:cstheme="minorHAnsi"/>
          <w:color w:val="000000" w:themeColor="text1"/>
          <w:sz w:val="24"/>
          <w:szCs w:val="24"/>
        </w:rPr>
        <w:t xml:space="preserve"> se autorizează Ministerul Finanţelor Publice ca, la propunerea Ministerului Muncii şi </w:t>
      </w:r>
      <w:r w:rsidR="00F1517A" w:rsidRPr="00AF0BE0">
        <w:rPr>
          <w:rFonts w:cstheme="minorHAnsi"/>
          <w:color w:val="000000" w:themeColor="text1"/>
          <w:sz w:val="24"/>
          <w:szCs w:val="24"/>
        </w:rPr>
        <w:t>Protecției</w:t>
      </w:r>
      <w:r w:rsidRPr="00AF0BE0">
        <w:rPr>
          <w:rFonts w:cstheme="minorHAnsi"/>
          <w:color w:val="000000" w:themeColor="text1"/>
          <w:sz w:val="24"/>
          <w:szCs w:val="24"/>
        </w:rPr>
        <w:t xml:space="preserve"> Sociale, să introducă modificările ce decurg din aplicarea prevederilor </w:t>
      </w:r>
      <w:r w:rsidR="001C2AF9" w:rsidRPr="00AF0BE0">
        <w:rPr>
          <w:rFonts w:cstheme="minorHAnsi"/>
          <w:color w:val="000000" w:themeColor="text1"/>
          <w:sz w:val="24"/>
          <w:szCs w:val="24"/>
        </w:rPr>
        <w:t xml:space="preserve">prezentei </w:t>
      </w:r>
      <w:r w:rsidRPr="00AF0BE0">
        <w:rPr>
          <w:rFonts w:cstheme="minorHAnsi"/>
          <w:color w:val="000000" w:themeColor="text1"/>
          <w:sz w:val="24"/>
          <w:szCs w:val="24"/>
        </w:rPr>
        <w:t xml:space="preserve">legi în structura bugetului de stat şi a bugetului Ministerului Muncii şi </w:t>
      </w:r>
      <w:r w:rsidR="00F1517A" w:rsidRPr="00AF0BE0">
        <w:rPr>
          <w:rFonts w:cstheme="minorHAnsi"/>
          <w:color w:val="000000" w:themeColor="text1"/>
          <w:sz w:val="24"/>
          <w:szCs w:val="24"/>
        </w:rPr>
        <w:t xml:space="preserve">Protecției </w:t>
      </w:r>
      <w:r w:rsidRPr="00AF0BE0">
        <w:rPr>
          <w:rFonts w:cstheme="minorHAnsi"/>
          <w:color w:val="000000" w:themeColor="text1"/>
          <w:sz w:val="24"/>
          <w:szCs w:val="24"/>
        </w:rPr>
        <w:t>Sociale.</w:t>
      </w:r>
    </w:p>
    <w:p w14:paraId="72254153" w14:textId="6A4C4D6B" w:rsidR="0028543F" w:rsidRPr="00AF0BE0" w:rsidRDefault="00833081" w:rsidP="001C2AF9">
      <w:pPr>
        <w:spacing w:after="0" w:line="276" w:lineRule="auto"/>
        <w:jc w:val="both"/>
        <w:rPr>
          <w:rFonts w:cstheme="minorHAnsi"/>
          <w:color w:val="000000" w:themeColor="text1"/>
          <w:sz w:val="24"/>
          <w:szCs w:val="24"/>
        </w:rPr>
      </w:pPr>
      <w:r w:rsidRPr="00AF0BE0">
        <w:rPr>
          <w:rFonts w:cstheme="minorHAnsi"/>
          <w:color w:val="000000" w:themeColor="text1"/>
          <w:sz w:val="24"/>
          <w:szCs w:val="24"/>
        </w:rPr>
        <w:t>(</w:t>
      </w:r>
      <w:r w:rsidR="00CB1381" w:rsidRPr="00AF0BE0">
        <w:rPr>
          <w:rFonts w:cstheme="minorHAnsi"/>
          <w:color w:val="000000" w:themeColor="text1"/>
          <w:sz w:val="24"/>
          <w:szCs w:val="24"/>
        </w:rPr>
        <w:t>4</w:t>
      </w:r>
      <w:r w:rsidRPr="00AF0BE0">
        <w:rPr>
          <w:rFonts w:cstheme="minorHAnsi"/>
          <w:color w:val="000000" w:themeColor="text1"/>
          <w:sz w:val="24"/>
          <w:szCs w:val="24"/>
        </w:rPr>
        <w:t xml:space="preserve">) De la data intrării în vigoare a prezentei legi, Ministerul Muncii şi </w:t>
      </w:r>
      <w:r w:rsidR="00F1517A" w:rsidRPr="00AF0BE0">
        <w:rPr>
          <w:rFonts w:cstheme="minorHAnsi"/>
          <w:color w:val="000000" w:themeColor="text1"/>
          <w:sz w:val="24"/>
          <w:szCs w:val="24"/>
        </w:rPr>
        <w:t xml:space="preserve">Protecției </w:t>
      </w:r>
      <w:r w:rsidRPr="00AF0BE0">
        <w:rPr>
          <w:rFonts w:cstheme="minorHAnsi"/>
          <w:color w:val="000000" w:themeColor="text1"/>
          <w:sz w:val="24"/>
          <w:szCs w:val="24"/>
        </w:rPr>
        <w:t>Sociale, Ministerul Sănătăţii şi Ministerul Finanţelor Publice efectuează modificările şi completările corespunzătoare la actele normative în vigoare prevăzute de prezenta lege.</w:t>
      </w:r>
    </w:p>
    <w:p w14:paraId="5E7221F6" w14:textId="17E138CD" w:rsidR="00B155EE" w:rsidRPr="00AF0BE0" w:rsidRDefault="00B155EE" w:rsidP="001C2AF9">
      <w:pPr>
        <w:spacing w:after="0" w:line="276" w:lineRule="auto"/>
        <w:jc w:val="both"/>
        <w:rPr>
          <w:rFonts w:cstheme="minorHAnsi"/>
          <w:color w:val="000000" w:themeColor="text1"/>
          <w:sz w:val="24"/>
          <w:szCs w:val="24"/>
        </w:rPr>
      </w:pPr>
    </w:p>
    <w:p w14:paraId="3D9549F4" w14:textId="77777777" w:rsidR="001C2AF9" w:rsidRPr="00AF0BE0" w:rsidRDefault="001C2AF9" w:rsidP="001C2AF9">
      <w:pPr>
        <w:spacing w:after="0" w:line="276" w:lineRule="auto"/>
        <w:ind w:firstLine="708"/>
        <w:jc w:val="both"/>
        <w:rPr>
          <w:rFonts w:cstheme="minorHAnsi"/>
          <w:color w:val="000000" w:themeColor="text1"/>
          <w:sz w:val="24"/>
          <w:szCs w:val="24"/>
          <w:shd w:val="clear" w:color="auto" w:fill="FFFFFF"/>
        </w:rPr>
      </w:pPr>
      <w:r w:rsidRPr="00AF0BE0">
        <w:rPr>
          <w:rFonts w:cstheme="minorHAnsi"/>
          <w:i/>
          <w:iCs/>
          <w:color w:val="000000" w:themeColor="text1"/>
          <w:sz w:val="24"/>
          <w:szCs w:val="24"/>
          <w:lang w:val="en-US"/>
        </w:rPr>
        <w:t>Această lege a fost adoptată de Parlamentul României, cu respectarea prevederilor art. 75 alin. (1) şi ale art. 76 alin. (2) din Constituţia României, republicată.</w:t>
      </w:r>
    </w:p>
    <w:p w14:paraId="2342ED02" w14:textId="77777777" w:rsidR="001C2AF9" w:rsidRPr="00AF0BE0" w:rsidRDefault="001C2AF9" w:rsidP="001C2AF9">
      <w:pPr>
        <w:autoSpaceDE w:val="0"/>
        <w:autoSpaceDN w:val="0"/>
        <w:adjustRightInd w:val="0"/>
        <w:spacing w:after="0" w:line="276" w:lineRule="auto"/>
        <w:ind w:right="-57"/>
        <w:jc w:val="center"/>
        <w:rPr>
          <w:rFonts w:cstheme="minorHAnsi"/>
          <w:iCs/>
          <w:color w:val="000000" w:themeColor="text1"/>
          <w:sz w:val="24"/>
          <w:szCs w:val="24"/>
          <w:lang w:val="en-US"/>
        </w:rPr>
      </w:pPr>
    </w:p>
    <w:p w14:paraId="598B379F" w14:textId="77777777" w:rsidR="001C2AF9" w:rsidRPr="00AF0BE0" w:rsidRDefault="001C2AF9" w:rsidP="001C2AF9">
      <w:pPr>
        <w:autoSpaceDE w:val="0"/>
        <w:autoSpaceDN w:val="0"/>
        <w:adjustRightInd w:val="0"/>
        <w:spacing w:after="0" w:line="276" w:lineRule="auto"/>
        <w:ind w:right="-57"/>
        <w:jc w:val="center"/>
        <w:rPr>
          <w:rFonts w:cstheme="minorHAnsi"/>
          <w:iCs/>
          <w:color w:val="000000" w:themeColor="text1"/>
          <w:sz w:val="24"/>
          <w:szCs w:val="24"/>
          <w:lang w:val="en-US"/>
        </w:rPr>
      </w:pPr>
    </w:p>
    <w:p w14:paraId="4CE1BD0E" w14:textId="77777777" w:rsidR="001C2AF9" w:rsidRPr="00AF0BE0" w:rsidRDefault="001C2AF9" w:rsidP="001C2AF9">
      <w:pPr>
        <w:autoSpaceDE w:val="0"/>
        <w:autoSpaceDN w:val="0"/>
        <w:adjustRightInd w:val="0"/>
        <w:spacing w:after="0" w:line="276" w:lineRule="auto"/>
        <w:ind w:right="-57"/>
        <w:rPr>
          <w:rFonts w:cstheme="minorHAnsi"/>
          <w:iCs/>
          <w:color w:val="000000" w:themeColor="text1"/>
          <w:sz w:val="24"/>
          <w:szCs w:val="24"/>
          <w:lang w:val="en-US"/>
        </w:rPr>
      </w:pPr>
      <w:r w:rsidRPr="00AF0BE0">
        <w:rPr>
          <w:rFonts w:cstheme="minorHAnsi"/>
          <w:b/>
          <w:bCs/>
          <w:iCs/>
          <w:color w:val="000000" w:themeColor="text1"/>
          <w:sz w:val="24"/>
          <w:szCs w:val="24"/>
        </w:rPr>
        <w:t>Preşedintele Camerei Deputaților,                                        Preşedintele Senatului,</w:t>
      </w:r>
    </w:p>
    <w:p w14:paraId="364CDBB4" w14:textId="64A6C246" w:rsidR="001C2AF9" w:rsidRPr="00AF0BE0" w:rsidRDefault="001C2AF9" w:rsidP="001C2AF9">
      <w:pPr>
        <w:spacing w:after="0" w:line="276" w:lineRule="auto"/>
        <w:jc w:val="both"/>
        <w:rPr>
          <w:rFonts w:cstheme="minorHAnsi"/>
          <w:color w:val="000000" w:themeColor="text1"/>
          <w:sz w:val="24"/>
          <w:szCs w:val="24"/>
        </w:rPr>
      </w:pPr>
    </w:p>
    <w:p w14:paraId="6C77DC81" w14:textId="4D534257" w:rsidR="00BC646E" w:rsidRPr="00AF0BE0" w:rsidRDefault="00BC646E" w:rsidP="001C2AF9">
      <w:pPr>
        <w:spacing w:after="0" w:line="276" w:lineRule="auto"/>
        <w:jc w:val="both"/>
        <w:rPr>
          <w:rFonts w:cstheme="minorHAnsi"/>
          <w:color w:val="000000" w:themeColor="text1"/>
          <w:sz w:val="24"/>
          <w:szCs w:val="24"/>
        </w:rPr>
      </w:pPr>
    </w:p>
    <w:p w14:paraId="17C256C3" w14:textId="435E2360" w:rsidR="008C3CE8" w:rsidRPr="00AF0BE0" w:rsidRDefault="008C3CE8" w:rsidP="00AF0BE0">
      <w:pPr>
        <w:pStyle w:val="ListParagraph"/>
        <w:spacing w:after="0" w:line="276" w:lineRule="auto"/>
        <w:ind w:left="1440"/>
        <w:jc w:val="both"/>
        <w:rPr>
          <w:rFonts w:cstheme="minorHAnsi"/>
          <w:color w:val="000000" w:themeColor="text1"/>
          <w:sz w:val="24"/>
          <w:szCs w:val="24"/>
        </w:rPr>
      </w:pPr>
    </w:p>
    <w:p w14:paraId="716D371C" w14:textId="77777777" w:rsidR="003415E8" w:rsidRPr="00AF0BE0" w:rsidRDefault="003415E8" w:rsidP="00614900">
      <w:pPr>
        <w:spacing w:after="0" w:line="276" w:lineRule="auto"/>
        <w:ind w:left="1080"/>
        <w:jc w:val="both"/>
        <w:rPr>
          <w:rFonts w:cstheme="minorHAnsi"/>
          <w:color w:val="000000" w:themeColor="text1"/>
          <w:sz w:val="24"/>
          <w:szCs w:val="24"/>
        </w:rPr>
      </w:pPr>
    </w:p>
    <w:p w14:paraId="73ECB8D0" w14:textId="77777777" w:rsidR="00FA23D5" w:rsidRPr="00AF0BE0" w:rsidRDefault="00FA23D5" w:rsidP="001C2AF9">
      <w:pPr>
        <w:spacing w:after="0" w:line="276" w:lineRule="auto"/>
        <w:jc w:val="both"/>
        <w:rPr>
          <w:rFonts w:cstheme="minorHAnsi"/>
          <w:color w:val="000000" w:themeColor="text1"/>
          <w:sz w:val="24"/>
          <w:szCs w:val="24"/>
        </w:rPr>
      </w:pPr>
    </w:p>
    <w:sectPr w:rsidR="00FA23D5" w:rsidRPr="00AF0B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EUAlbertina">
    <w:altName w:val="Cambria"/>
    <w:panose1 w:val="020B0604020202020204"/>
    <w:charset w:val="00"/>
    <w:family w:val="roman"/>
    <w:notTrueType/>
    <w:pitch w:val="default"/>
    <w:sig w:usb0="00000003" w:usb1="00000000" w:usb2="00000000" w:usb3="00000000" w:csb0="00000001" w:csb1="00000000"/>
  </w:font>
  <w:font w:name="Segoe UI">
    <w:altName w:val="Calibri"/>
    <w:panose1 w:val="020B0604020202020204"/>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BAF"/>
    <w:multiLevelType w:val="hybridMultilevel"/>
    <w:tmpl w:val="205CB9AE"/>
    <w:lvl w:ilvl="0" w:tplc="848A124A">
      <w:start w:val="1"/>
      <w:numFmt w:val="low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3B72C79"/>
    <w:multiLevelType w:val="hybridMultilevel"/>
    <w:tmpl w:val="F9BC2D22"/>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2F4BBC"/>
    <w:multiLevelType w:val="hybridMultilevel"/>
    <w:tmpl w:val="481A8C5C"/>
    <w:lvl w:ilvl="0" w:tplc="0418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6550E"/>
    <w:multiLevelType w:val="hybridMultilevel"/>
    <w:tmpl w:val="02D4F0F0"/>
    <w:lvl w:ilvl="0" w:tplc="A2DC4FA0">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17CD3"/>
    <w:multiLevelType w:val="hybridMultilevel"/>
    <w:tmpl w:val="BAD06512"/>
    <w:lvl w:ilvl="0" w:tplc="E178677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15E00"/>
    <w:multiLevelType w:val="hybridMultilevel"/>
    <w:tmpl w:val="2486A6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254E1"/>
    <w:multiLevelType w:val="hybridMultilevel"/>
    <w:tmpl w:val="738085CE"/>
    <w:lvl w:ilvl="0" w:tplc="CBA4D0E4">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31168"/>
    <w:multiLevelType w:val="hybridMultilevel"/>
    <w:tmpl w:val="A4225F04"/>
    <w:lvl w:ilvl="0" w:tplc="4E00CF42">
      <w:numFmt w:val="bullet"/>
      <w:lvlText w:val="-"/>
      <w:lvlJc w:val="left"/>
      <w:pPr>
        <w:ind w:left="1125" w:hanging="360"/>
      </w:pPr>
      <w:rPr>
        <w:rFonts w:ascii="Calibri" w:eastAsiaTheme="minorHAnsi" w:hAnsi="Calibri" w:cs="Calibri"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8" w15:restartNumberingAfterBreak="0">
    <w:nsid w:val="33132933"/>
    <w:multiLevelType w:val="hybridMultilevel"/>
    <w:tmpl w:val="B46403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834B62"/>
    <w:multiLevelType w:val="hybridMultilevel"/>
    <w:tmpl w:val="0E22768E"/>
    <w:lvl w:ilvl="0" w:tplc="97227BC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3576F"/>
    <w:multiLevelType w:val="hybridMultilevel"/>
    <w:tmpl w:val="9E8CCE0E"/>
    <w:lvl w:ilvl="0" w:tplc="9542A22A">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F75323B"/>
    <w:multiLevelType w:val="hybridMultilevel"/>
    <w:tmpl w:val="14B6F9BC"/>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4C342980"/>
    <w:multiLevelType w:val="hybridMultilevel"/>
    <w:tmpl w:val="0F82544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4FE54FA9"/>
    <w:multiLevelType w:val="hybridMultilevel"/>
    <w:tmpl w:val="53E886EC"/>
    <w:lvl w:ilvl="0" w:tplc="04090017">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D77543"/>
    <w:multiLevelType w:val="hybridMultilevel"/>
    <w:tmpl w:val="FCC80F4A"/>
    <w:lvl w:ilvl="0" w:tplc="B540EEFC">
      <w:start w:val="1"/>
      <w:numFmt w:val="decimal"/>
      <w:lvlText w:val="(%1)"/>
      <w:lvlJc w:val="left"/>
      <w:pPr>
        <w:ind w:left="720" w:hanging="360"/>
      </w:pPr>
      <w:rPr>
        <w:rFonts w:cs="EUAlbertina"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94372CD"/>
    <w:multiLevelType w:val="hybridMultilevel"/>
    <w:tmpl w:val="DF0C8EF4"/>
    <w:lvl w:ilvl="0" w:tplc="9E06E0C8">
      <w:start w:val="1"/>
      <w:numFmt w:val="bullet"/>
      <w:lvlText w:val="-"/>
      <w:lvlJc w:val="left"/>
      <w:pPr>
        <w:ind w:left="360" w:hanging="360"/>
      </w:pPr>
      <w:rPr>
        <w:rFonts w:ascii="Calibri" w:eastAsiaTheme="minorHAnsi" w:hAnsi="Calibri" w:cs="Calibri" w:hint="default"/>
        <w:color w:val="000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7D493F56"/>
    <w:multiLevelType w:val="hybridMultilevel"/>
    <w:tmpl w:val="31E0B836"/>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5"/>
  </w:num>
  <w:num w:numId="2">
    <w:abstractNumId w:val="6"/>
  </w:num>
  <w:num w:numId="3">
    <w:abstractNumId w:val="3"/>
  </w:num>
  <w:num w:numId="4">
    <w:abstractNumId w:val="4"/>
  </w:num>
  <w:num w:numId="5">
    <w:abstractNumId w:val="7"/>
  </w:num>
  <w:num w:numId="6">
    <w:abstractNumId w:val="14"/>
  </w:num>
  <w:num w:numId="7">
    <w:abstractNumId w:val="11"/>
  </w:num>
  <w:num w:numId="8">
    <w:abstractNumId w:val="0"/>
  </w:num>
  <w:num w:numId="9">
    <w:abstractNumId w:val="16"/>
  </w:num>
  <w:num w:numId="10">
    <w:abstractNumId w:val="2"/>
  </w:num>
  <w:num w:numId="11">
    <w:abstractNumId w:val="12"/>
  </w:num>
  <w:num w:numId="12">
    <w:abstractNumId w:val="1"/>
  </w:num>
  <w:num w:numId="13">
    <w:abstractNumId w:val="8"/>
  </w:num>
  <w:num w:numId="14">
    <w:abstractNumId w:val="13"/>
  </w:num>
  <w:num w:numId="15">
    <w:abstractNumId w:val="9"/>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F6"/>
    <w:rsid w:val="00000653"/>
    <w:rsid w:val="0001658B"/>
    <w:rsid w:val="00020E3D"/>
    <w:rsid w:val="000256D9"/>
    <w:rsid w:val="0003272B"/>
    <w:rsid w:val="00033CAC"/>
    <w:rsid w:val="0004133C"/>
    <w:rsid w:val="000556C8"/>
    <w:rsid w:val="00060E78"/>
    <w:rsid w:val="000802D4"/>
    <w:rsid w:val="000840B4"/>
    <w:rsid w:val="000874A5"/>
    <w:rsid w:val="000878C0"/>
    <w:rsid w:val="00087C9E"/>
    <w:rsid w:val="00094CEC"/>
    <w:rsid w:val="000954AE"/>
    <w:rsid w:val="0009705D"/>
    <w:rsid w:val="000A2F26"/>
    <w:rsid w:val="000B14AA"/>
    <w:rsid w:val="000B3242"/>
    <w:rsid w:val="000C1B25"/>
    <w:rsid w:val="000C7873"/>
    <w:rsid w:val="000E50C7"/>
    <w:rsid w:val="000E7D57"/>
    <w:rsid w:val="00106819"/>
    <w:rsid w:val="00126686"/>
    <w:rsid w:val="001342A3"/>
    <w:rsid w:val="001345EF"/>
    <w:rsid w:val="001462A5"/>
    <w:rsid w:val="0015343A"/>
    <w:rsid w:val="00162BAD"/>
    <w:rsid w:val="0016448E"/>
    <w:rsid w:val="001656B8"/>
    <w:rsid w:val="0017060C"/>
    <w:rsid w:val="00170C28"/>
    <w:rsid w:val="00173FA5"/>
    <w:rsid w:val="0017482A"/>
    <w:rsid w:val="0017703F"/>
    <w:rsid w:val="00183FDE"/>
    <w:rsid w:val="00187EB9"/>
    <w:rsid w:val="00190128"/>
    <w:rsid w:val="00190F83"/>
    <w:rsid w:val="001920E4"/>
    <w:rsid w:val="001928D2"/>
    <w:rsid w:val="001A3CE8"/>
    <w:rsid w:val="001B5F6F"/>
    <w:rsid w:val="001C2AF9"/>
    <w:rsid w:val="001C3DFB"/>
    <w:rsid w:val="001E0B45"/>
    <w:rsid w:val="001F727F"/>
    <w:rsid w:val="00201F78"/>
    <w:rsid w:val="0020466C"/>
    <w:rsid w:val="00204CA6"/>
    <w:rsid w:val="00206908"/>
    <w:rsid w:val="002146E9"/>
    <w:rsid w:val="002264AC"/>
    <w:rsid w:val="002533C4"/>
    <w:rsid w:val="00270D20"/>
    <w:rsid w:val="0028543F"/>
    <w:rsid w:val="002861C2"/>
    <w:rsid w:val="002915A9"/>
    <w:rsid w:val="002976D9"/>
    <w:rsid w:val="002A29CF"/>
    <w:rsid w:val="002A31B7"/>
    <w:rsid w:val="002A58D0"/>
    <w:rsid w:val="002B49EE"/>
    <w:rsid w:val="002B5771"/>
    <w:rsid w:val="002D4C3E"/>
    <w:rsid w:val="002F0EC3"/>
    <w:rsid w:val="002F4EFA"/>
    <w:rsid w:val="002F736B"/>
    <w:rsid w:val="00301700"/>
    <w:rsid w:val="00320DE4"/>
    <w:rsid w:val="00324D64"/>
    <w:rsid w:val="003265C2"/>
    <w:rsid w:val="00332D78"/>
    <w:rsid w:val="00333629"/>
    <w:rsid w:val="00335891"/>
    <w:rsid w:val="003415E8"/>
    <w:rsid w:val="00346AAF"/>
    <w:rsid w:val="00350065"/>
    <w:rsid w:val="003675D9"/>
    <w:rsid w:val="0037570C"/>
    <w:rsid w:val="00376D21"/>
    <w:rsid w:val="003800B3"/>
    <w:rsid w:val="003903DB"/>
    <w:rsid w:val="003947D7"/>
    <w:rsid w:val="003A4FB7"/>
    <w:rsid w:val="003C17BC"/>
    <w:rsid w:val="003E1743"/>
    <w:rsid w:val="003E34BE"/>
    <w:rsid w:val="003F3CAA"/>
    <w:rsid w:val="003F4277"/>
    <w:rsid w:val="0041159F"/>
    <w:rsid w:val="00431B05"/>
    <w:rsid w:val="00434FC8"/>
    <w:rsid w:val="0043653E"/>
    <w:rsid w:val="004471F8"/>
    <w:rsid w:val="00453C01"/>
    <w:rsid w:val="00453F19"/>
    <w:rsid w:val="00454EA4"/>
    <w:rsid w:val="004653C5"/>
    <w:rsid w:val="00466254"/>
    <w:rsid w:val="004724A9"/>
    <w:rsid w:val="00472FD7"/>
    <w:rsid w:val="00477501"/>
    <w:rsid w:val="0048650E"/>
    <w:rsid w:val="00487574"/>
    <w:rsid w:val="004A1B8D"/>
    <w:rsid w:val="004A7D88"/>
    <w:rsid w:val="004B0F26"/>
    <w:rsid w:val="004B5D94"/>
    <w:rsid w:val="004D08C5"/>
    <w:rsid w:val="004D1309"/>
    <w:rsid w:val="004E40D0"/>
    <w:rsid w:val="004E55B8"/>
    <w:rsid w:val="004E73BF"/>
    <w:rsid w:val="00501FC7"/>
    <w:rsid w:val="005026E4"/>
    <w:rsid w:val="005028CF"/>
    <w:rsid w:val="00506255"/>
    <w:rsid w:val="00506BC1"/>
    <w:rsid w:val="00510AF2"/>
    <w:rsid w:val="00511032"/>
    <w:rsid w:val="00512B7F"/>
    <w:rsid w:val="005130BD"/>
    <w:rsid w:val="0051491D"/>
    <w:rsid w:val="00523CAB"/>
    <w:rsid w:val="00536E27"/>
    <w:rsid w:val="00540302"/>
    <w:rsid w:val="00540B42"/>
    <w:rsid w:val="00561BDD"/>
    <w:rsid w:val="0058791A"/>
    <w:rsid w:val="0059228F"/>
    <w:rsid w:val="005968BE"/>
    <w:rsid w:val="005969AB"/>
    <w:rsid w:val="005A17C2"/>
    <w:rsid w:val="005C1C71"/>
    <w:rsid w:val="005C6316"/>
    <w:rsid w:val="005D0582"/>
    <w:rsid w:val="005D4373"/>
    <w:rsid w:val="005E0BE7"/>
    <w:rsid w:val="005E5C23"/>
    <w:rsid w:val="005F15B9"/>
    <w:rsid w:val="005F7C03"/>
    <w:rsid w:val="00601D96"/>
    <w:rsid w:val="00606E2D"/>
    <w:rsid w:val="00607108"/>
    <w:rsid w:val="00613EE2"/>
    <w:rsid w:val="00614900"/>
    <w:rsid w:val="00622F16"/>
    <w:rsid w:val="00625FCD"/>
    <w:rsid w:val="00633048"/>
    <w:rsid w:val="006364E1"/>
    <w:rsid w:val="00652A87"/>
    <w:rsid w:val="00694AA3"/>
    <w:rsid w:val="006D29BD"/>
    <w:rsid w:val="006D6DE2"/>
    <w:rsid w:val="006E4F27"/>
    <w:rsid w:val="006F4B08"/>
    <w:rsid w:val="006F4B73"/>
    <w:rsid w:val="007003EC"/>
    <w:rsid w:val="00701643"/>
    <w:rsid w:val="00704CE6"/>
    <w:rsid w:val="00715ED1"/>
    <w:rsid w:val="00720BDF"/>
    <w:rsid w:val="00722DD5"/>
    <w:rsid w:val="0073028C"/>
    <w:rsid w:val="00733744"/>
    <w:rsid w:val="00737250"/>
    <w:rsid w:val="00767AA9"/>
    <w:rsid w:val="007723D7"/>
    <w:rsid w:val="0077784B"/>
    <w:rsid w:val="00781F72"/>
    <w:rsid w:val="00782810"/>
    <w:rsid w:val="007943A7"/>
    <w:rsid w:val="007A2A09"/>
    <w:rsid w:val="007D097C"/>
    <w:rsid w:val="007D34EC"/>
    <w:rsid w:val="007E5BE4"/>
    <w:rsid w:val="007E6796"/>
    <w:rsid w:val="00802547"/>
    <w:rsid w:val="00802758"/>
    <w:rsid w:val="00814BE7"/>
    <w:rsid w:val="008235A3"/>
    <w:rsid w:val="00830EF7"/>
    <w:rsid w:val="00831B71"/>
    <w:rsid w:val="00833081"/>
    <w:rsid w:val="00837BBB"/>
    <w:rsid w:val="00854532"/>
    <w:rsid w:val="00864053"/>
    <w:rsid w:val="0086535E"/>
    <w:rsid w:val="00866D61"/>
    <w:rsid w:val="008756A2"/>
    <w:rsid w:val="00876825"/>
    <w:rsid w:val="00884463"/>
    <w:rsid w:val="00885417"/>
    <w:rsid w:val="0088658D"/>
    <w:rsid w:val="00887D8C"/>
    <w:rsid w:val="00891DEF"/>
    <w:rsid w:val="008A3870"/>
    <w:rsid w:val="008A7D53"/>
    <w:rsid w:val="008B2E7A"/>
    <w:rsid w:val="008C3CE8"/>
    <w:rsid w:val="008D6AF6"/>
    <w:rsid w:val="008E3740"/>
    <w:rsid w:val="008E6D21"/>
    <w:rsid w:val="008F363F"/>
    <w:rsid w:val="008F6407"/>
    <w:rsid w:val="00926A4B"/>
    <w:rsid w:val="00931CDC"/>
    <w:rsid w:val="009341BF"/>
    <w:rsid w:val="00942405"/>
    <w:rsid w:val="009476B5"/>
    <w:rsid w:val="00975A91"/>
    <w:rsid w:val="0099161A"/>
    <w:rsid w:val="009B5AC4"/>
    <w:rsid w:val="009C2D6A"/>
    <w:rsid w:val="009D5E5A"/>
    <w:rsid w:val="009E7D24"/>
    <w:rsid w:val="009F18A5"/>
    <w:rsid w:val="00A1076D"/>
    <w:rsid w:val="00A1115F"/>
    <w:rsid w:val="00A3239D"/>
    <w:rsid w:val="00A43BB2"/>
    <w:rsid w:val="00A452AF"/>
    <w:rsid w:val="00A53BF0"/>
    <w:rsid w:val="00A6030A"/>
    <w:rsid w:val="00A66860"/>
    <w:rsid w:val="00A7113F"/>
    <w:rsid w:val="00AA3DDB"/>
    <w:rsid w:val="00AA7860"/>
    <w:rsid w:val="00AB19F9"/>
    <w:rsid w:val="00AB2259"/>
    <w:rsid w:val="00AB26E5"/>
    <w:rsid w:val="00AB6331"/>
    <w:rsid w:val="00AD177B"/>
    <w:rsid w:val="00AE0CBF"/>
    <w:rsid w:val="00AE1504"/>
    <w:rsid w:val="00AE4F61"/>
    <w:rsid w:val="00AF02E2"/>
    <w:rsid w:val="00AF0BE0"/>
    <w:rsid w:val="00AF5039"/>
    <w:rsid w:val="00B06DA5"/>
    <w:rsid w:val="00B076F6"/>
    <w:rsid w:val="00B155EE"/>
    <w:rsid w:val="00B37633"/>
    <w:rsid w:val="00B50804"/>
    <w:rsid w:val="00B574DB"/>
    <w:rsid w:val="00B82AA4"/>
    <w:rsid w:val="00B9079A"/>
    <w:rsid w:val="00B9273A"/>
    <w:rsid w:val="00BB5D0B"/>
    <w:rsid w:val="00BB7665"/>
    <w:rsid w:val="00BC1F6C"/>
    <w:rsid w:val="00BC4783"/>
    <w:rsid w:val="00BC56A9"/>
    <w:rsid w:val="00BC646E"/>
    <w:rsid w:val="00BD6093"/>
    <w:rsid w:val="00BF7950"/>
    <w:rsid w:val="00C02D38"/>
    <w:rsid w:val="00C1237C"/>
    <w:rsid w:val="00C160EF"/>
    <w:rsid w:val="00C228D8"/>
    <w:rsid w:val="00C25336"/>
    <w:rsid w:val="00C333A0"/>
    <w:rsid w:val="00C3784D"/>
    <w:rsid w:val="00C4053F"/>
    <w:rsid w:val="00C40BA2"/>
    <w:rsid w:val="00C42FCB"/>
    <w:rsid w:val="00C530AA"/>
    <w:rsid w:val="00C558C2"/>
    <w:rsid w:val="00C5787E"/>
    <w:rsid w:val="00C65150"/>
    <w:rsid w:val="00C71C8D"/>
    <w:rsid w:val="00C8284E"/>
    <w:rsid w:val="00C832BB"/>
    <w:rsid w:val="00C843C6"/>
    <w:rsid w:val="00C934D8"/>
    <w:rsid w:val="00C93C31"/>
    <w:rsid w:val="00C944DC"/>
    <w:rsid w:val="00C97F3A"/>
    <w:rsid w:val="00CA1AF6"/>
    <w:rsid w:val="00CA7C69"/>
    <w:rsid w:val="00CB1381"/>
    <w:rsid w:val="00CB766E"/>
    <w:rsid w:val="00CC0B33"/>
    <w:rsid w:val="00CC3070"/>
    <w:rsid w:val="00CD4CAF"/>
    <w:rsid w:val="00CE2680"/>
    <w:rsid w:val="00CF64F0"/>
    <w:rsid w:val="00D16071"/>
    <w:rsid w:val="00D209F9"/>
    <w:rsid w:val="00D2227C"/>
    <w:rsid w:val="00D54D1F"/>
    <w:rsid w:val="00D56B00"/>
    <w:rsid w:val="00D60C93"/>
    <w:rsid w:val="00D62E1E"/>
    <w:rsid w:val="00D66E59"/>
    <w:rsid w:val="00D67148"/>
    <w:rsid w:val="00D84AA4"/>
    <w:rsid w:val="00D8616E"/>
    <w:rsid w:val="00D93DC7"/>
    <w:rsid w:val="00DC4981"/>
    <w:rsid w:val="00DC5FD2"/>
    <w:rsid w:val="00DD146B"/>
    <w:rsid w:val="00DE581B"/>
    <w:rsid w:val="00DE7AB8"/>
    <w:rsid w:val="00DF1FCC"/>
    <w:rsid w:val="00E12AE0"/>
    <w:rsid w:val="00E145E8"/>
    <w:rsid w:val="00E20ECE"/>
    <w:rsid w:val="00E30F0B"/>
    <w:rsid w:val="00E418D3"/>
    <w:rsid w:val="00E42E32"/>
    <w:rsid w:val="00E470D6"/>
    <w:rsid w:val="00E56D39"/>
    <w:rsid w:val="00E6553C"/>
    <w:rsid w:val="00E71ABA"/>
    <w:rsid w:val="00E94974"/>
    <w:rsid w:val="00E97449"/>
    <w:rsid w:val="00EA1AA8"/>
    <w:rsid w:val="00EA7C6F"/>
    <w:rsid w:val="00EC3B7B"/>
    <w:rsid w:val="00EC647D"/>
    <w:rsid w:val="00ED7C65"/>
    <w:rsid w:val="00EF2D8A"/>
    <w:rsid w:val="00EF4438"/>
    <w:rsid w:val="00F1517A"/>
    <w:rsid w:val="00F2096C"/>
    <w:rsid w:val="00F248F5"/>
    <w:rsid w:val="00F26F0F"/>
    <w:rsid w:val="00F370F5"/>
    <w:rsid w:val="00F5727B"/>
    <w:rsid w:val="00F64FB5"/>
    <w:rsid w:val="00F67146"/>
    <w:rsid w:val="00F70FE8"/>
    <w:rsid w:val="00F710A0"/>
    <w:rsid w:val="00F75196"/>
    <w:rsid w:val="00F80115"/>
    <w:rsid w:val="00F80573"/>
    <w:rsid w:val="00F87627"/>
    <w:rsid w:val="00F92C5A"/>
    <w:rsid w:val="00FA23D5"/>
    <w:rsid w:val="00FA6D9F"/>
    <w:rsid w:val="00FA7896"/>
    <w:rsid w:val="00FB3374"/>
    <w:rsid w:val="00FD3FB0"/>
    <w:rsid w:val="00FE2F28"/>
    <w:rsid w:val="00FF06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8C9"/>
  <w15:docId w15:val="{C1846668-C3B8-4A85-8283-82ED4F05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BAD"/>
    <w:pPr>
      <w:ind w:left="720"/>
      <w:contextualSpacing/>
    </w:pPr>
  </w:style>
  <w:style w:type="paragraph" w:customStyle="1" w:styleId="CM4">
    <w:name w:val="CM4"/>
    <w:basedOn w:val="Normal"/>
    <w:next w:val="Normal"/>
    <w:uiPriority w:val="99"/>
    <w:rsid w:val="00F80573"/>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rsid w:val="00E12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AE0"/>
    <w:rPr>
      <w:rFonts w:ascii="Segoe UI" w:hAnsi="Segoe UI" w:cs="Segoe UI"/>
      <w:sz w:val="18"/>
      <w:szCs w:val="18"/>
    </w:rPr>
  </w:style>
  <w:style w:type="character" w:styleId="CommentReference">
    <w:name w:val="annotation reference"/>
    <w:basedOn w:val="DefaultParagraphFont"/>
    <w:uiPriority w:val="99"/>
    <w:semiHidden/>
    <w:unhideWhenUsed/>
    <w:rsid w:val="00F2096C"/>
    <w:rPr>
      <w:sz w:val="16"/>
      <w:szCs w:val="16"/>
    </w:rPr>
  </w:style>
  <w:style w:type="paragraph" w:styleId="CommentText">
    <w:name w:val="annotation text"/>
    <w:basedOn w:val="Normal"/>
    <w:link w:val="CommentTextChar"/>
    <w:uiPriority w:val="99"/>
    <w:semiHidden/>
    <w:unhideWhenUsed/>
    <w:rsid w:val="00F2096C"/>
    <w:pPr>
      <w:spacing w:line="240" w:lineRule="auto"/>
    </w:pPr>
    <w:rPr>
      <w:sz w:val="20"/>
      <w:szCs w:val="20"/>
    </w:rPr>
  </w:style>
  <w:style w:type="character" w:customStyle="1" w:styleId="CommentTextChar">
    <w:name w:val="Comment Text Char"/>
    <w:basedOn w:val="DefaultParagraphFont"/>
    <w:link w:val="CommentText"/>
    <w:uiPriority w:val="99"/>
    <w:semiHidden/>
    <w:rsid w:val="00F2096C"/>
    <w:rPr>
      <w:sz w:val="20"/>
      <w:szCs w:val="20"/>
    </w:rPr>
  </w:style>
  <w:style w:type="paragraph" w:styleId="CommentSubject">
    <w:name w:val="annotation subject"/>
    <w:basedOn w:val="CommentText"/>
    <w:next w:val="CommentText"/>
    <w:link w:val="CommentSubjectChar"/>
    <w:uiPriority w:val="99"/>
    <w:semiHidden/>
    <w:unhideWhenUsed/>
    <w:rsid w:val="00F2096C"/>
    <w:rPr>
      <w:b/>
      <w:bCs/>
    </w:rPr>
  </w:style>
  <w:style w:type="character" w:customStyle="1" w:styleId="CommentSubjectChar">
    <w:name w:val="Comment Subject Char"/>
    <w:basedOn w:val="CommentTextChar"/>
    <w:link w:val="CommentSubject"/>
    <w:uiPriority w:val="99"/>
    <w:semiHidden/>
    <w:rsid w:val="00F209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676042">
      <w:bodyDiv w:val="1"/>
      <w:marLeft w:val="0"/>
      <w:marRight w:val="0"/>
      <w:marTop w:val="0"/>
      <w:marBottom w:val="0"/>
      <w:divBdr>
        <w:top w:val="none" w:sz="0" w:space="0" w:color="auto"/>
        <w:left w:val="none" w:sz="0" w:space="0" w:color="auto"/>
        <w:bottom w:val="none" w:sz="0" w:space="0" w:color="auto"/>
        <w:right w:val="none" w:sz="0" w:space="0" w:color="auto"/>
      </w:divBdr>
    </w:div>
    <w:div w:id="150373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D1AF3-1EB6-6B49-8235-D122CE3E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12</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INSP</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Adrian Popescu</dc:creator>
  <cp:lastModifiedBy>LUIZA ZAMORA</cp:lastModifiedBy>
  <cp:revision>18</cp:revision>
  <dcterms:created xsi:type="dcterms:W3CDTF">2020-02-12T18:27:00Z</dcterms:created>
  <dcterms:modified xsi:type="dcterms:W3CDTF">2020-05-18T06:59:00Z</dcterms:modified>
</cp:coreProperties>
</file>