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FB18"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București, 4 octombrie 2022</w:t>
      </w:r>
    </w:p>
    <w:p w14:paraId="74ECA2D4" w14:textId="77777777" w:rsidR="0022216C" w:rsidRPr="002444E4" w:rsidRDefault="0022216C" w:rsidP="0022216C">
      <w:pPr>
        <w:spacing w:after="240" w:line="240" w:lineRule="auto"/>
        <w:rPr>
          <w:rFonts w:ascii="Times New Roman" w:eastAsia="Times New Roman" w:hAnsi="Times New Roman" w:cs="Times New Roman"/>
          <w:sz w:val="24"/>
          <w:szCs w:val="24"/>
          <w:lang w:eastAsia="ro-RO"/>
        </w:rPr>
      </w:pPr>
    </w:p>
    <w:p w14:paraId="352F9A6C"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 xml:space="preserve">Către: </w:t>
      </w:r>
      <w:r w:rsidRPr="002444E4">
        <w:rPr>
          <w:rFonts w:ascii="Times New Roman" w:eastAsia="Times New Roman" w:hAnsi="Times New Roman" w:cs="Times New Roman"/>
          <w:b/>
          <w:bCs/>
          <w:i/>
          <w:iCs/>
          <w:color w:val="000000"/>
          <w:sz w:val="24"/>
          <w:szCs w:val="24"/>
          <w:lang w:eastAsia="ro-RO"/>
        </w:rPr>
        <w:t>CURTEA CONSTITUȚIONALĂ A ROMÂNIEI</w:t>
      </w:r>
    </w:p>
    <w:p w14:paraId="7E44015D"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11F54EB7"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ab/>
        <w:t>Domnului Marian ENACHE</w:t>
      </w:r>
      <w:r w:rsidRPr="002444E4">
        <w:rPr>
          <w:rFonts w:ascii="Times New Roman" w:eastAsia="Times New Roman" w:hAnsi="Times New Roman" w:cs="Times New Roman"/>
          <w:color w:val="000000"/>
          <w:sz w:val="24"/>
          <w:szCs w:val="24"/>
          <w:lang w:eastAsia="ro-RO"/>
        </w:rPr>
        <w:t>,</w:t>
      </w:r>
    </w:p>
    <w:p w14:paraId="0AD974C3" w14:textId="77777777" w:rsidR="0022216C" w:rsidRPr="002444E4" w:rsidRDefault="0022216C" w:rsidP="0022216C">
      <w:pPr>
        <w:spacing w:before="160" w:after="0" w:line="240" w:lineRule="auto"/>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           PREȘEDINTELE CURȚII CONSTITUȚIONALE</w:t>
      </w:r>
    </w:p>
    <w:p w14:paraId="53610BBE" w14:textId="77777777" w:rsidR="0022216C" w:rsidRPr="002444E4" w:rsidRDefault="0022216C" w:rsidP="0022216C">
      <w:pPr>
        <w:spacing w:after="240" w:line="240" w:lineRule="auto"/>
        <w:rPr>
          <w:rFonts w:ascii="Times New Roman" w:eastAsia="Times New Roman" w:hAnsi="Times New Roman" w:cs="Times New Roman"/>
          <w:sz w:val="24"/>
          <w:szCs w:val="24"/>
          <w:lang w:eastAsia="ro-RO"/>
        </w:rPr>
      </w:pPr>
      <w:r w:rsidRPr="002444E4">
        <w:rPr>
          <w:rFonts w:ascii="Times New Roman" w:eastAsia="Times New Roman" w:hAnsi="Times New Roman" w:cs="Times New Roman"/>
          <w:sz w:val="24"/>
          <w:szCs w:val="24"/>
          <w:lang w:eastAsia="ro-RO"/>
        </w:rPr>
        <w:br/>
      </w:r>
    </w:p>
    <w:p w14:paraId="4D0C6CFC" w14:textId="77777777" w:rsidR="0022216C" w:rsidRPr="002444E4" w:rsidRDefault="0022216C" w:rsidP="0022216C">
      <w:pPr>
        <w:spacing w:after="0" w:line="240" w:lineRule="auto"/>
        <w:jc w:val="center"/>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Domnule Președinte,</w:t>
      </w:r>
    </w:p>
    <w:p w14:paraId="70BDEE23"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4165B8D0"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ab/>
      </w:r>
      <w:r w:rsidRPr="002444E4">
        <w:rPr>
          <w:rFonts w:ascii="Times New Roman" w:eastAsia="Times New Roman" w:hAnsi="Times New Roman" w:cs="Times New Roman"/>
          <w:color w:val="000000"/>
          <w:sz w:val="24"/>
          <w:szCs w:val="24"/>
          <w:lang w:eastAsia="ro-RO"/>
        </w:rPr>
        <w:t xml:space="preserve">În conformitate cu prevederile </w:t>
      </w:r>
      <w:r w:rsidRPr="002444E4">
        <w:rPr>
          <w:rFonts w:ascii="Times New Roman" w:eastAsia="Times New Roman" w:hAnsi="Times New Roman" w:cs="Times New Roman"/>
          <w:b/>
          <w:bCs/>
          <w:color w:val="000000"/>
          <w:sz w:val="24"/>
          <w:szCs w:val="24"/>
          <w:lang w:eastAsia="ro-RO"/>
        </w:rPr>
        <w:t>art. 146 lit. a) din Constituția României</w:t>
      </w:r>
      <w:r w:rsidRPr="002444E4">
        <w:rPr>
          <w:rFonts w:ascii="Times New Roman" w:eastAsia="Times New Roman" w:hAnsi="Times New Roman" w:cs="Times New Roman"/>
          <w:color w:val="000000"/>
          <w:sz w:val="24"/>
          <w:szCs w:val="24"/>
          <w:lang w:eastAsia="ro-RO"/>
        </w:rPr>
        <w:t xml:space="preserve">, republicată, </w:t>
      </w:r>
      <w:r w:rsidRPr="002444E4">
        <w:rPr>
          <w:rFonts w:ascii="Times New Roman" w:eastAsia="Times New Roman" w:hAnsi="Times New Roman" w:cs="Times New Roman"/>
          <w:b/>
          <w:bCs/>
          <w:color w:val="000000"/>
          <w:sz w:val="24"/>
          <w:szCs w:val="24"/>
          <w:lang w:eastAsia="ro-RO"/>
        </w:rPr>
        <w:t>art. 136 alin. (3) din Regulamentul Camerei Deputaților</w:t>
      </w:r>
      <w:r w:rsidRPr="002444E4">
        <w:rPr>
          <w:rFonts w:ascii="Times New Roman" w:eastAsia="Times New Roman" w:hAnsi="Times New Roman" w:cs="Times New Roman"/>
          <w:color w:val="000000"/>
          <w:sz w:val="24"/>
          <w:szCs w:val="24"/>
          <w:lang w:eastAsia="ro-RO"/>
        </w:rPr>
        <w:t xml:space="preserve">, precum și ale </w:t>
      </w:r>
      <w:r w:rsidRPr="002444E4">
        <w:rPr>
          <w:rFonts w:ascii="Times New Roman" w:eastAsia="Times New Roman" w:hAnsi="Times New Roman" w:cs="Times New Roman"/>
          <w:b/>
          <w:bCs/>
          <w:color w:val="000000"/>
          <w:sz w:val="24"/>
          <w:szCs w:val="24"/>
          <w:lang w:eastAsia="ro-RO"/>
        </w:rPr>
        <w:t>art. 15 alin. (1) și (2) din Legea nr. 47/1992 privind organizarea și funcționarea Curții Constituționale</w:t>
      </w:r>
      <w:r w:rsidRPr="002444E4">
        <w:rPr>
          <w:rFonts w:ascii="Times New Roman" w:eastAsia="Times New Roman" w:hAnsi="Times New Roman" w:cs="Times New Roman"/>
          <w:color w:val="000000"/>
          <w:sz w:val="24"/>
          <w:szCs w:val="24"/>
          <w:lang w:eastAsia="ro-RO"/>
        </w:rPr>
        <w:t>, republicată, deputații menționați în anexele atașate, formulăm prezenta</w:t>
      </w:r>
    </w:p>
    <w:p w14:paraId="766FE664" w14:textId="77777777" w:rsidR="0022216C" w:rsidRPr="002444E4" w:rsidRDefault="0022216C" w:rsidP="0022216C">
      <w:pPr>
        <w:spacing w:after="240" w:line="240" w:lineRule="auto"/>
        <w:rPr>
          <w:rFonts w:ascii="Times New Roman" w:eastAsia="Times New Roman" w:hAnsi="Times New Roman" w:cs="Times New Roman"/>
          <w:sz w:val="24"/>
          <w:szCs w:val="24"/>
          <w:lang w:eastAsia="ro-RO"/>
        </w:rPr>
      </w:pPr>
      <w:r w:rsidRPr="002444E4">
        <w:rPr>
          <w:rFonts w:ascii="Times New Roman" w:eastAsia="Times New Roman" w:hAnsi="Times New Roman" w:cs="Times New Roman"/>
          <w:sz w:val="24"/>
          <w:szCs w:val="24"/>
          <w:lang w:eastAsia="ro-RO"/>
        </w:rPr>
        <w:br/>
      </w:r>
    </w:p>
    <w:p w14:paraId="3DE67A92" w14:textId="77777777" w:rsidR="0022216C" w:rsidRPr="002444E4" w:rsidRDefault="0022216C" w:rsidP="0022216C">
      <w:pPr>
        <w:spacing w:after="0" w:line="240" w:lineRule="auto"/>
        <w:jc w:val="center"/>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u w:val="single"/>
          <w:lang w:eastAsia="ro-RO"/>
        </w:rPr>
        <w:t>OBIECȚIE DE NECONSTITUȚIONALITATE</w:t>
      </w:r>
    </w:p>
    <w:p w14:paraId="4DF910C6" w14:textId="77777777" w:rsidR="0022216C" w:rsidRPr="002444E4" w:rsidRDefault="0022216C" w:rsidP="0022216C">
      <w:pPr>
        <w:spacing w:after="0" w:line="240" w:lineRule="auto"/>
        <w:jc w:val="center"/>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 xml:space="preserve">cu privire la </w:t>
      </w:r>
      <w:r w:rsidRPr="002444E4">
        <w:rPr>
          <w:rFonts w:ascii="Times New Roman" w:eastAsia="Times New Roman" w:hAnsi="Times New Roman" w:cs="Times New Roman"/>
          <w:b/>
          <w:bCs/>
          <w:color w:val="000000"/>
          <w:sz w:val="24"/>
          <w:szCs w:val="24"/>
          <w:lang w:eastAsia="ro-RO"/>
        </w:rPr>
        <w:t xml:space="preserve">Legea privind aprobarea Ordonanţei de urgenţã a Guvernului nr. 115/2022 pentru completarea art. I din Ordonanţa de urgenţă a Guvernului nr. 130/2021 privind unele măsuri fiscal-bugetare, prorogarea unor termene, precum şi pentru modificarea şi completarea unor acte normative </w:t>
      </w:r>
      <w:r w:rsidRPr="002444E4">
        <w:rPr>
          <w:rFonts w:ascii="Times New Roman" w:eastAsia="Times New Roman" w:hAnsi="Times New Roman" w:cs="Times New Roman"/>
          <w:color w:val="000000"/>
          <w:sz w:val="24"/>
          <w:szCs w:val="24"/>
          <w:lang w:eastAsia="ro-RO"/>
        </w:rPr>
        <w:t>(</w:t>
      </w:r>
      <w:r w:rsidRPr="002444E4">
        <w:rPr>
          <w:rFonts w:ascii="Times New Roman" w:eastAsia="Times New Roman" w:hAnsi="Times New Roman" w:cs="Times New Roman"/>
          <w:b/>
          <w:bCs/>
          <w:color w:val="000000"/>
          <w:sz w:val="24"/>
          <w:szCs w:val="24"/>
          <w:lang w:eastAsia="ro-RO"/>
        </w:rPr>
        <w:t>Pl-x nr. 525/2022</w:t>
      </w:r>
      <w:r w:rsidRPr="002444E4">
        <w:rPr>
          <w:rFonts w:ascii="Times New Roman" w:eastAsia="Times New Roman" w:hAnsi="Times New Roman" w:cs="Times New Roman"/>
          <w:color w:val="000000"/>
          <w:sz w:val="24"/>
          <w:szCs w:val="24"/>
          <w:lang w:eastAsia="ro-RO"/>
        </w:rPr>
        <w:t>),</w:t>
      </w:r>
    </w:p>
    <w:p w14:paraId="67055EAF" w14:textId="77777777" w:rsidR="0022216C" w:rsidRPr="002444E4" w:rsidRDefault="0022216C" w:rsidP="0022216C">
      <w:pPr>
        <w:spacing w:after="240" w:line="240" w:lineRule="auto"/>
        <w:rPr>
          <w:rFonts w:ascii="Times New Roman" w:eastAsia="Times New Roman" w:hAnsi="Times New Roman" w:cs="Times New Roman"/>
          <w:sz w:val="24"/>
          <w:szCs w:val="24"/>
          <w:lang w:eastAsia="ro-RO"/>
        </w:rPr>
      </w:pPr>
      <w:r w:rsidRPr="002444E4">
        <w:rPr>
          <w:rFonts w:ascii="Times New Roman" w:eastAsia="Times New Roman" w:hAnsi="Times New Roman" w:cs="Times New Roman"/>
          <w:sz w:val="24"/>
          <w:szCs w:val="24"/>
          <w:lang w:eastAsia="ro-RO"/>
        </w:rPr>
        <w:br/>
      </w:r>
    </w:p>
    <w:p w14:paraId="540E48D9" w14:textId="77777777" w:rsidR="0022216C" w:rsidRPr="002444E4" w:rsidRDefault="0022216C" w:rsidP="0022216C">
      <w:pPr>
        <w:spacing w:after="0" w:line="240" w:lineRule="auto"/>
        <w:jc w:val="center"/>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 xml:space="preserve">pe care o considerăm </w:t>
      </w:r>
      <w:r w:rsidRPr="002444E4">
        <w:rPr>
          <w:rFonts w:ascii="Times New Roman" w:eastAsia="Times New Roman" w:hAnsi="Times New Roman" w:cs="Times New Roman"/>
          <w:b/>
          <w:bCs/>
          <w:color w:val="000000"/>
          <w:sz w:val="24"/>
          <w:szCs w:val="24"/>
          <w:lang w:eastAsia="ro-RO"/>
        </w:rPr>
        <w:t>neconformă cu o serie de articole din Constituția României</w:t>
      </w:r>
      <w:r w:rsidRPr="002444E4">
        <w:rPr>
          <w:rFonts w:ascii="Times New Roman" w:eastAsia="Times New Roman" w:hAnsi="Times New Roman" w:cs="Times New Roman"/>
          <w:color w:val="000000"/>
          <w:sz w:val="24"/>
          <w:szCs w:val="24"/>
          <w:lang w:eastAsia="ro-RO"/>
        </w:rPr>
        <w:t xml:space="preserve">, solicitând respectuos instanței de contencios constituțional </w:t>
      </w:r>
      <w:r w:rsidRPr="002444E4">
        <w:rPr>
          <w:rFonts w:ascii="Times New Roman" w:eastAsia="Times New Roman" w:hAnsi="Times New Roman" w:cs="Times New Roman"/>
          <w:b/>
          <w:bCs/>
          <w:color w:val="000000"/>
          <w:sz w:val="24"/>
          <w:szCs w:val="24"/>
          <w:lang w:eastAsia="ro-RO"/>
        </w:rPr>
        <w:t>constatarea neconstituționalității</w:t>
      </w:r>
      <w:r w:rsidRPr="002444E4">
        <w:rPr>
          <w:rFonts w:ascii="Times New Roman" w:eastAsia="Times New Roman" w:hAnsi="Times New Roman" w:cs="Times New Roman"/>
          <w:color w:val="000000"/>
          <w:sz w:val="24"/>
          <w:szCs w:val="24"/>
          <w:lang w:eastAsia="ro-RO"/>
        </w:rPr>
        <w:t xml:space="preserve"> acesteia pentru motivele expuse în continuare.</w:t>
      </w:r>
    </w:p>
    <w:p w14:paraId="430D8E8A" w14:textId="77777777" w:rsidR="0022216C" w:rsidRPr="002444E4" w:rsidRDefault="0022216C" w:rsidP="0022216C">
      <w:pPr>
        <w:spacing w:after="240" w:line="240" w:lineRule="auto"/>
        <w:rPr>
          <w:rFonts w:ascii="Times New Roman" w:eastAsia="Times New Roman" w:hAnsi="Times New Roman" w:cs="Times New Roman"/>
          <w:sz w:val="24"/>
          <w:szCs w:val="24"/>
          <w:lang w:eastAsia="ro-RO"/>
        </w:rPr>
      </w:pPr>
      <w:r w:rsidRPr="002444E4">
        <w:rPr>
          <w:rFonts w:ascii="Times New Roman" w:eastAsia="Times New Roman" w:hAnsi="Times New Roman" w:cs="Times New Roman"/>
          <w:sz w:val="24"/>
          <w:szCs w:val="24"/>
          <w:lang w:eastAsia="ro-RO"/>
        </w:rPr>
        <w:br/>
      </w:r>
      <w:r w:rsidRPr="002444E4">
        <w:rPr>
          <w:rFonts w:ascii="Times New Roman" w:eastAsia="Times New Roman" w:hAnsi="Times New Roman" w:cs="Times New Roman"/>
          <w:sz w:val="24"/>
          <w:szCs w:val="24"/>
          <w:lang w:eastAsia="ro-RO"/>
        </w:rPr>
        <w:br/>
      </w:r>
    </w:p>
    <w:p w14:paraId="7A221893" w14:textId="77777777" w:rsidR="0022216C" w:rsidRPr="002444E4" w:rsidRDefault="0022216C" w:rsidP="0022216C">
      <w:pPr>
        <w:spacing w:after="0" w:line="240" w:lineRule="auto"/>
        <w:jc w:val="center"/>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CUPRINS</w:t>
      </w:r>
    </w:p>
    <w:p w14:paraId="0915B472" w14:textId="77777777" w:rsidR="0022216C" w:rsidRPr="002444E4" w:rsidRDefault="0022216C" w:rsidP="0022216C">
      <w:pPr>
        <w:spacing w:after="240" w:line="240" w:lineRule="auto"/>
        <w:rPr>
          <w:rFonts w:ascii="Times New Roman" w:eastAsia="Times New Roman" w:hAnsi="Times New Roman" w:cs="Times New Roman"/>
          <w:sz w:val="24"/>
          <w:szCs w:val="24"/>
          <w:lang w:eastAsia="ro-RO"/>
        </w:rPr>
      </w:pPr>
    </w:p>
    <w:p w14:paraId="20B82267"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b/>
        <w:t xml:space="preserve">I. </w:t>
      </w:r>
      <w:r w:rsidRPr="002444E4">
        <w:rPr>
          <w:rFonts w:ascii="Times New Roman" w:eastAsia="Times New Roman" w:hAnsi="Times New Roman" w:cs="Times New Roman"/>
          <w:b/>
          <w:bCs/>
          <w:color w:val="000000"/>
          <w:sz w:val="24"/>
          <w:szCs w:val="24"/>
          <w:lang w:eastAsia="ro-RO"/>
        </w:rPr>
        <w:t>SITUAȚIA DE FAPT;</w:t>
      </w:r>
    </w:p>
    <w:p w14:paraId="530C8A9B"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ab/>
      </w:r>
      <w:r w:rsidRPr="002444E4">
        <w:rPr>
          <w:rFonts w:ascii="Times New Roman" w:eastAsia="Times New Roman" w:hAnsi="Times New Roman" w:cs="Times New Roman"/>
          <w:color w:val="000000"/>
          <w:sz w:val="24"/>
          <w:szCs w:val="24"/>
          <w:lang w:eastAsia="ro-RO"/>
        </w:rPr>
        <w:t xml:space="preserve">II. </w:t>
      </w:r>
      <w:r w:rsidRPr="002444E4">
        <w:rPr>
          <w:rFonts w:ascii="Times New Roman" w:eastAsia="Times New Roman" w:hAnsi="Times New Roman" w:cs="Times New Roman"/>
          <w:b/>
          <w:bCs/>
          <w:color w:val="000000"/>
          <w:sz w:val="24"/>
          <w:szCs w:val="24"/>
          <w:lang w:eastAsia="ro-RO"/>
        </w:rPr>
        <w:t>TEMEIUL CONSTITUȚIONAL;</w:t>
      </w:r>
    </w:p>
    <w:p w14:paraId="232E3733"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b/>
        <w:t xml:space="preserve">III. </w:t>
      </w:r>
      <w:r w:rsidRPr="002444E4">
        <w:rPr>
          <w:rFonts w:ascii="Times New Roman" w:eastAsia="Times New Roman" w:hAnsi="Times New Roman" w:cs="Times New Roman"/>
          <w:b/>
          <w:bCs/>
          <w:color w:val="000000"/>
          <w:sz w:val="24"/>
          <w:szCs w:val="24"/>
          <w:lang w:eastAsia="ro-RO"/>
        </w:rPr>
        <w:t>MOTIVE DE NECONSTITUȚIONALITATE;</w:t>
      </w:r>
    </w:p>
    <w:p w14:paraId="3F085FAB" w14:textId="77777777" w:rsidR="0022216C" w:rsidRPr="002444E4" w:rsidRDefault="0022216C" w:rsidP="0022216C">
      <w:pPr>
        <w:spacing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ab/>
      </w:r>
      <w:r w:rsidRPr="002444E4">
        <w:rPr>
          <w:rFonts w:ascii="Times New Roman" w:eastAsia="Times New Roman" w:hAnsi="Times New Roman" w:cs="Times New Roman"/>
          <w:color w:val="000000"/>
          <w:sz w:val="24"/>
          <w:szCs w:val="24"/>
          <w:lang w:eastAsia="ro-RO"/>
        </w:rPr>
        <w:t xml:space="preserve">IV. </w:t>
      </w:r>
      <w:r w:rsidRPr="002444E4">
        <w:rPr>
          <w:rFonts w:ascii="Times New Roman" w:eastAsia="Times New Roman" w:hAnsi="Times New Roman" w:cs="Times New Roman"/>
          <w:b/>
          <w:bCs/>
          <w:color w:val="000000"/>
          <w:sz w:val="24"/>
          <w:szCs w:val="24"/>
          <w:lang w:eastAsia="ro-RO"/>
        </w:rPr>
        <w:t>CONCLUZII.</w:t>
      </w:r>
    </w:p>
    <w:p w14:paraId="3F4AE92E"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ab/>
        <w:t>I.</w:t>
      </w:r>
      <w:r w:rsidRPr="002444E4">
        <w:rPr>
          <w:rFonts w:ascii="Times New Roman" w:eastAsia="Times New Roman" w:hAnsi="Times New Roman" w:cs="Times New Roman"/>
          <w:color w:val="000000"/>
          <w:sz w:val="24"/>
          <w:szCs w:val="24"/>
          <w:lang w:eastAsia="ro-RO"/>
        </w:rPr>
        <w:t xml:space="preserve"> </w:t>
      </w:r>
      <w:r w:rsidRPr="002444E4">
        <w:rPr>
          <w:rFonts w:ascii="Times New Roman" w:eastAsia="Times New Roman" w:hAnsi="Times New Roman" w:cs="Times New Roman"/>
          <w:b/>
          <w:bCs/>
          <w:color w:val="000000"/>
          <w:sz w:val="24"/>
          <w:szCs w:val="24"/>
          <w:lang w:eastAsia="ro-RO"/>
        </w:rPr>
        <w:t>SITUAȚIA DE FAPT</w:t>
      </w:r>
    </w:p>
    <w:p w14:paraId="37E05D2F"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356394E3" w14:textId="77777777" w:rsidR="0022216C" w:rsidRPr="002444E4" w:rsidRDefault="0022216C" w:rsidP="0022216C">
      <w:pPr>
        <w:spacing w:after="20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ab/>
      </w:r>
      <w:r w:rsidRPr="002444E4">
        <w:rPr>
          <w:rFonts w:ascii="Times New Roman" w:eastAsia="Times New Roman" w:hAnsi="Times New Roman" w:cs="Times New Roman"/>
          <w:color w:val="000000"/>
          <w:sz w:val="24"/>
          <w:szCs w:val="24"/>
          <w:lang w:eastAsia="ro-RO"/>
        </w:rPr>
        <w:t xml:space="preserve">Legea care face obiectul prezentei obiecții a fost inițiată în anul 2022, sub denumirea </w:t>
      </w:r>
      <w:r w:rsidRPr="002444E4">
        <w:rPr>
          <w:rFonts w:ascii="Times New Roman" w:eastAsia="Times New Roman" w:hAnsi="Times New Roman" w:cs="Times New Roman"/>
          <w:b/>
          <w:bCs/>
          <w:i/>
          <w:iCs/>
          <w:color w:val="000000"/>
          <w:sz w:val="24"/>
          <w:szCs w:val="24"/>
          <w:lang w:eastAsia="ro-RO"/>
        </w:rPr>
        <w:t xml:space="preserve">„Proiect de Lege privind aprobarea Ordonanţei de urgenţã a Guvernului nr. 115/2022 pentru completarea art. I din Ordonanţa de urgenţă a Guvernului nr. 130/2021 privind unele măsuri </w:t>
      </w:r>
      <w:r w:rsidRPr="002444E4">
        <w:rPr>
          <w:rFonts w:ascii="Times New Roman" w:eastAsia="Times New Roman" w:hAnsi="Times New Roman" w:cs="Times New Roman"/>
          <w:b/>
          <w:bCs/>
          <w:i/>
          <w:iCs/>
          <w:color w:val="000000"/>
          <w:sz w:val="24"/>
          <w:szCs w:val="24"/>
          <w:lang w:eastAsia="ro-RO"/>
        </w:rPr>
        <w:lastRenderedPageBreak/>
        <w:t>fiscal-bugetare, prorogarea unor termene, precum şi pentru modificarea şi completarea unor acte normative</w:t>
      </w:r>
      <w:r w:rsidRPr="002444E4">
        <w:rPr>
          <w:rFonts w:ascii="Times New Roman" w:eastAsia="Times New Roman" w:hAnsi="Times New Roman" w:cs="Times New Roman"/>
          <w:color w:val="000000"/>
          <w:sz w:val="24"/>
          <w:szCs w:val="24"/>
          <w:lang w:eastAsia="ro-RO"/>
        </w:rPr>
        <w:t>“ de către Guvernul României.</w:t>
      </w:r>
    </w:p>
    <w:p w14:paraId="4853A6E0" w14:textId="77777777" w:rsidR="0022216C" w:rsidRPr="002444E4" w:rsidRDefault="0022216C" w:rsidP="0022216C">
      <w:pPr>
        <w:spacing w:after="20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b/>
        <w:t xml:space="preserve">Legea votată face parte din categoria </w:t>
      </w:r>
      <w:r w:rsidRPr="002444E4">
        <w:rPr>
          <w:rFonts w:ascii="Times New Roman" w:eastAsia="Times New Roman" w:hAnsi="Times New Roman" w:cs="Times New Roman"/>
          <w:b/>
          <w:bCs/>
          <w:color w:val="000000"/>
          <w:sz w:val="24"/>
          <w:szCs w:val="24"/>
          <w:lang w:eastAsia="ro-RO"/>
        </w:rPr>
        <w:t>legilor ordinare</w:t>
      </w:r>
      <w:r w:rsidRPr="002444E4">
        <w:rPr>
          <w:rFonts w:ascii="Times New Roman" w:eastAsia="Times New Roman" w:hAnsi="Times New Roman" w:cs="Times New Roman"/>
          <w:color w:val="000000"/>
          <w:sz w:val="24"/>
          <w:szCs w:val="24"/>
          <w:lang w:eastAsia="ro-RO"/>
        </w:rPr>
        <w:t>.</w:t>
      </w:r>
    </w:p>
    <w:p w14:paraId="4C35B41E" w14:textId="77777777" w:rsidR="0022216C" w:rsidRPr="002444E4" w:rsidRDefault="0022216C" w:rsidP="0022216C">
      <w:pPr>
        <w:spacing w:after="20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b/>
        <w:t xml:space="preserve">Proiectul de lege votat, Pl-x nr. 525/2022 încalcă flagrant </w:t>
      </w:r>
      <w:r w:rsidRPr="002444E4">
        <w:rPr>
          <w:rFonts w:ascii="Times New Roman" w:eastAsia="Times New Roman" w:hAnsi="Times New Roman" w:cs="Times New Roman"/>
          <w:b/>
          <w:bCs/>
          <w:color w:val="000000"/>
          <w:sz w:val="24"/>
          <w:szCs w:val="24"/>
          <w:lang w:eastAsia="ro-RO"/>
        </w:rPr>
        <w:t>art. 1 alin. (3), alin. 5, art. 76 alin. (3),  art. 138 din Constituția României</w:t>
      </w:r>
      <w:r w:rsidRPr="002444E4">
        <w:rPr>
          <w:rFonts w:ascii="Times New Roman" w:eastAsia="Times New Roman" w:hAnsi="Times New Roman" w:cs="Times New Roman"/>
          <w:color w:val="000000"/>
          <w:sz w:val="24"/>
          <w:szCs w:val="24"/>
          <w:lang w:eastAsia="ro-RO"/>
        </w:rPr>
        <w:t>.</w:t>
      </w:r>
    </w:p>
    <w:p w14:paraId="434BCD72"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4E15737E" w14:textId="77777777" w:rsidR="0022216C" w:rsidRPr="002444E4" w:rsidRDefault="0022216C" w:rsidP="0022216C">
      <w:pPr>
        <w:spacing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ab/>
        <w:t>II. TEMEIUL CONSTITUȚIONAL</w:t>
      </w:r>
    </w:p>
    <w:p w14:paraId="27FC83E3" w14:textId="77777777" w:rsidR="0022216C" w:rsidRPr="002444E4" w:rsidRDefault="0022216C" w:rsidP="0022216C">
      <w:pPr>
        <w:spacing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ab/>
        <w:t>Constituția României</w:t>
      </w:r>
    </w:p>
    <w:p w14:paraId="1D5C7083"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ab/>
      </w:r>
      <w:r w:rsidRPr="002444E4">
        <w:rPr>
          <w:rFonts w:ascii="Times New Roman" w:eastAsia="Times New Roman" w:hAnsi="Times New Roman" w:cs="Times New Roman"/>
          <w:b/>
          <w:bCs/>
          <w:color w:val="000000"/>
          <w:sz w:val="24"/>
          <w:szCs w:val="24"/>
          <w:shd w:val="clear" w:color="auto" w:fill="FFFFFF"/>
          <w:lang w:eastAsia="ro-RO"/>
        </w:rPr>
        <w:t xml:space="preserve">Articolul 1 </w:t>
      </w:r>
      <w:r w:rsidRPr="002444E4">
        <w:rPr>
          <w:rFonts w:ascii="Times New Roman" w:eastAsia="Times New Roman" w:hAnsi="Times New Roman" w:cs="Times New Roman"/>
          <w:b/>
          <w:bCs/>
          <w:i/>
          <w:iCs/>
          <w:color w:val="000000"/>
          <w:sz w:val="24"/>
          <w:szCs w:val="24"/>
          <w:shd w:val="clear" w:color="auto" w:fill="FFFFFF"/>
          <w:lang w:eastAsia="ro-RO"/>
        </w:rPr>
        <w:t>Statul român</w:t>
      </w:r>
    </w:p>
    <w:p w14:paraId="7E550B48"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1F9EC41E"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i/>
          <w:iCs/>
          <w:color w:val="000000"/>
          <w:sz w:val="24"/>
          <w:szCs w:val="24"/>
          <w:shd w:val="clear" w:color="auto" w:fill="FFFFFF"/>
          <w:lang w:eastAsia="ro-RO"/>
        </w:rPr>
        <w:tab/>
        <w:t>(3) România este stat de drept, democratic și social, în care demnitatea omului, drepturile şi libertăţile cetățenilor, libera dezvoltare a personalității umane, dreptatea şi pluralismul politic reprezintă valori supreme, în spiritul tradiţiilor democratice ale poporului român şi idealurilor Revoluţiei din decembrie 1989, şi sunt garantate.</w:t>
      </w:r>
    </w:p>
    <w:p w14:paraId="28D66939"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i/>
          <w:iCs/>
          <w:color w:val="000000"/>
          <w:sz w:val="24"/>
          <w:szCs w:val="24"/>
          <w:lang w:eastAsia="ro-RO"/>
        </w:rPr>
        <w:tab/>
        <w:t>(5) În România, respectarea Constituției, a supremației sale și a legilor este obligatorie.</w:t>
      </w:r>
    </w:p>
    <w:p w14:paraId="448F7DA2"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4FD38618"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ab/>
        <w:t xml:space="preserve">Articolul 61 </w:t>
      </w:r>
      <w:r w:rsidRPr="002444E4">
        <w:rPr>
          <w:rFonts w:ascii="Times New Roman" w:eastAsia="Times New Roman" w:hAnsi="Times New Roman" w:cs="Times New Roman"/>
          <w:b/>
          <w:bCs/>
          <w:i/>
          <w:iCs/>
          <w:color w:val="000000"/>
          <w:sz w:val="24"/>
          <w:szCs w:val="24"/>
          <w:lang w:eastAsia="ro-RO"/>
        </w:rPr>
        <w:t>Rolul și structura</w:t>
      </w:r>
    </w:p>
    <w:p w14:paraId="00CC232F"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326E7B19"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b/>
      </w:r>
      <w:r w:rsidRPr="002444E4">
        <w:rPr>
          <w:rFonts w:ascii="Times New Roman" w:eastAsia="Times New Roman" w:hAnsi="Times New Roman" w:cs="Times New Roman"/>
          <w:i/>
          <w:iCs/>
          <w:color w:val="000000"/>
          <w:sz w:val="24"/>
          <w:szCs w:val="24"/>
          <w:lang w:eastAsia="ro-RO"/>
        </w:rPr>
        <w:t>(1) Parlamentul este organul reprezentativ suprem al poporului român și unica autoritate legiuitoare a țării.</w:t>
      </w:r>
    </w:p>
    <w:p w14:paraId="53752A53"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50E598FE"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i/>
          <w:iCs/>
          <w:color w:val="000000"/>
          <w:sz w:val="24"/>
          <w:szCs w:val="24"/>
          <w:lang w:eastAsia="ro-RO"/>
        </w:rPr>
        <w:tab/>
      </w:r>
      <w:r w:rsidRPr="002444E4">
        <w:rPr>
          <w:rFonts w:ascii="Times New Roman" w:eastAsia="Times New Roman" w:hAnsi="Times New Roman" w:cs="Times New Roman"/>
          <w:b/>
          <w:bCs/>
          <w:color w:val="000000"/>
          <w:sz w:val="24"/>
          <w:szCs w:val="24"/>
          <w:lang w:eastAsia="ro-RO"/>
        </w:rPr>
        <w:t xml:space="preserve">Articolul 76 </w:t>
      </w:r>
      <w:r w:rsidRPr="002444E4">
        <w:rPr>
          <w:rFonts w:ascii="Times New Roman" w:eastAsia="Times New Roman" w:hAnsi="Times New Roman" w:cs="Times New Roman"/>
          <w:b/>
          <w:bCs/>
          <w:i/>
          <w:iCs/>
          <w:color w:val="000000"/>
          <w:sz w:val="24"/>
          <w:szCs w:val="24"/>
          <w:lang w:eastAsia="ro-RO"/>
        </w:rPr>
        <w:t>Adoptarea legilor și a hotărârilor</w:t>
      </w:r>
    </w:p>
    <w:p w14:paraId="132B1A8C"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77A63144"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i/>
          <w:iCs/>
          <w:color w:val="000000"/>
          <w:sz w:val="24"/>
          <w:szCs w:val="24"/>
          <w:lang w:eastAsia="ro-RO"/>
        </w:rPr>
        <w:tab/>
        <w:t>(1) Legile organice şi hotărârile privind regulamentele Camerelor se adoptă cu votul majorităţii membrilor fiecărei Camere.</w:t>
      </w:r>
    </w:p>
    <w:p w14:paraId="3DBCF7B0"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i/>
          <w:iCs/>
          <w:color w:val="000000"/>
          <w:sz w:val="24"/>
          <w:szCs w:val="24"/>
          <w:lang w:eastAsia="ro-RO"/>
        </w:rPr>
        <w:t>(2) Legile ordinare şi hotărârile se adoptă cu votul majorităţii membrilor prezenţi din fiecare Cameră.</w:t>
      </w:r>
    </w:p>
    <w:p w14:paraId="1576E9B1"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i/>
          <w:iCs/>
          <w:color w:val="000000"/>
          <w:sz w:val="24"/>
          <w:szCs w:val="24"/>
          <w:lang w:eastAsia="ro-RO"/>
        </w:rPr>
        <w:t>(3) La cererea Guvernului sau din proprie iniţiativă, Parlamentul poate adopta proiecte de legi sau propuneri legislative cu procedură de urgenţă, stabilită potrivit regulamentului fiecărei Camere.</w:t>
      </w:r>
    </w:p>
    <w:p w14:paraId="0DEFDB1C"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45B5704D"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i/>
          <w:iCs/>
          <w:color w:val="000000"/>
          <w:sz w:val="24"/>
          <w:szCs w:val="24"/>
          <w:lang w:eastAsia="ro-RO"/>
        </w:rPr>
        <w:tab/>
      </w:r>
      <w:r w:rsidRPr="002444E4">
        <w:rPr>
          <w:rFonts w:ascii="Times New Roman" w:eastAsia="Times New Roman" w:hAnsi="Times New Roman" w:cs="Times New Roman"/>
          <w:b/>
          <w:bCs/>
          <w:color w:val="000000"/>
          <w:sz w:val="24"/>
          <w:szCs w:val="24"/>
          <w:shd w:val="clear" w:color="auto" w:fill="FFFFFF"/>
          <w:lang w:eastAsia="ro-RO"/>
        </w:rPr>
        <w:t xml:space="preserve">Articolul 138 </w:t>
      </w:r>
      <w:r w:rsidRPr="002444E4">
        <w:rPr>
          <w:rFonts w:ascii="Times New Roman" w:eastAsia="Times New Roman" w:hAnsi="Times New Roman" w:cs="Times New Roman"/>
          <w:b/>
          <w:bCs/>
          <w:i/>
          <w:iCs/>
          <w:color w:val="000000"/>
          <w:sz w:val="24"/>
          <w:szCs w:val="24"/>
          <w:shd w:val="clear" w:color="auto" w:fill="FFFFFF"/>
          <w:lang w:eastAsia="ro-RO"/>
        </w:rPr>
        <w:t>Bugetul public național</w:t>
      </w:r>
    </w:p>
    <w:p w14:paraId="5CA21D7A"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5251B38D"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b/>
      </w:r>
      <w:r w:rsidRPr="002444E4">
        <w:rPr>
          <w:rFonts w:ascii="Times New Roman" w:eastAsia="Times New Roman" w:hAnsi="Times New Roman" w:cs="Times New Roman"/>
          <w:i/>
          <w:iCs/>
          <w:color w:val="000000"/>
          <w:sz w:val="24"/>
          <w:szCs w:val="24"/>
          <w:lang w:eastAsia="ro-RO"/>
        </w:rPr>
        <w:t>(5) Nicio cheltuială bugetară nu poate fi aprobată fără stabilirea sursei de finanțare.</w:t>
      </w:r>
    </w:p>
    <w:p w14:paraId="23620715"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02B688D3"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ab/>
        <w:t>III.</w:t>
      </w:r>
      <w:r w:rsidRPr="002444E4">
        <w:rPr>
          <w:rFonts w:ascii="Times New Roman" w:eastAsia="Times New Roman" w:hAnsi="Times New Roman" w:cs="Times New Roman"/>
          <w:color w:val="000000"/>
          <w:sz w:val="24"/>
          <w:szCs w:val="24"/>
          <w:lang w:eastAsia="ro-RO"/>
        </w:rPr>
        <w:t xml:space="preserve"> </w:t>
      </w:r>
      <w:r w:rsidRPr="002444E4">
        <w:rPr>
          <w:rFonts w:ascii="Times New Roman" w:eastAsia="Times New Roman" w:hAnsi="Times New Roman" w:cs="Times New Roman"/>
          <w:b/>
          <w:bCs/>
          <w:color w:val="000000"/>
          <w:sz w:val="24"/>
          <w:szCs w:val="24"/>
          <w:lang w:eastAsia="ro-RO"/>
        </w:rPr>
        <w:t>MOTIVE DE NECONSTITUȚIONALITATE</w:t>
      </w:r>
    </w:p>
    <w:p w14:paraId="2FABB21D"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68DCC380"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b/>
      </w:r>
      <w:r w:rsidRPr="002444E4">
        <w:rPr>
          <w:rFonts w:ascii="Times New Roman" w:eastAsia="Times New Roman" w:hAnsi="Times New Roman" w:cs="Times New Roman"/>
          <w:b/>
          <w:bCs/>
          <w:color w:val="000000"/>
          <w:sz w:val="24"/>
          <w:szCs w:val="24"/>
          <w:u w:val="single"/>
          <w:lang w:eastAsia="ro-RO"/>
        </w:rPr>
        <w:t>III.1.</w:t>
      </w:r>
      <w:r w:rsidRPr="002444E4">
        <w:rPr>
          <w:rFonts w:ascii="Times New Roman" w:eastAsia="Times New Roman" w:hAnsi="Times New Roman" w:cs="Times New Roman"/>
          <w:b/>
          <w:bCs/>
          <w:color w:val="000000"/>
          <w:sz w:val="24"/>
          <w:szCs w:val="24"/>
          <w:lang w:eastAsia="ro-RO"/>
        </w:rPr>
        <w:t xml:space="preserve"> Legea privind aprobarea Ordonanţei de urgenţã a Guvernului nr. 115/2022 pentru completarea art. I din Ordonanţa de urgenţă a Guvernului nr. 130/2021 privind unele măsuri fiscal-bugetare, prorogarea unor termene, precum şi pentru modificarea şi completarea unor acte normative (Pl-x nr. 525/2022)</w:t>
      </w:r>
      <w:r w:rsidRPr="002444E4">
        <w:rPr>
          <w:rFonts w:ascii="Times New Roman" w:eastAsia="Times New Roman" w:hAnsi="Times New Roman" w:cs="Times New Roman"/>
          <w:color w:val="000000"/>
          <w:sz w:val="24"/>
          <w:szCs w:val="24"/>
          <w:lang w:eastAsia="ro-RO"/>
        </w:rPr>
        <w:t xml:space="preserve"> dedusă controlului de constituționalitate </w:t>
      </w:r>
      <w:r w:rsidRPr="002444E4">
        <w:rPr>
          <w:rFonts w:ascii="Times New Roman" w:eastAsia="Times New Roman" w:hAnsi="Times New Roman" w:cs="Times New Roman"/>
          <w:b/>
          <w:bCs/>
          <w:color w:val="000000"/>
          <w:sz w:val="24"/>
          <w:szCs w:val="24"/>
          <w:lang w:eastAsia="ro-RO"/>
        </w:rPr>
        <w:t xml:space="preserve">contravine prevederilor </w:t>
      </w:r>
      <w:r w:rsidRPr="002444E4">
        <w:rPr>
          <w:rFonts w:ascii="Times New Roman" w:eastAsia="Times New Roman" w:hAnsi="Times New Roman" w:cs="Times New Roman"/>
          <w:b/>
          <w:bCs/>
          <w:color w:val="000000"/>
          <w:sz w:val="24"/>
          <w:szCs w:val="24"/>
          <w:u w:val="single"/>
          <w:lang w:eastAsia="ro-RO"/>
        </w:rPr>
        <w:t>art. 138 alin. (5) din Constituția României</w:t>
      </w:r>
      <w:r w:rsidRPr="002444E4">
        <w:rPr>
          <w:rFonts w:ascii="Times New Roman" w:eastAsia="Times New Roman" w:hAnsi="Times New Roman" w:cs="Times New Roman"/>
          <w:b/>
          <w:bCs/>
          <w:color w:val="000000"/>
          <w:sz w:val="24"/>
          <w:szCs w:val="24"/>
          <w:lang w:eastAsia="ro-RO"/>
        </w:rPr>
        <w:t xml:space="preserve">, </w:t>
      </w:r>
      <w:r w:rsidRPr="002444E4">
        <w:rPr>
          <w:rFonts w:ascii="Times New Roman" w:eastAsia="Times New Roman" w:hAnsi="Times New Roman" w:cs="Times New Roman"/>
          <w:color w:val="000000"/>
          <w:sz w:val="24"/>
          <w:szCs w:val="24"/>
          <w:lang w:eastAsia="ro-RO"/>
        </w:rPr>
        <w:t xml:space="preserve">republicată, referitor la </w:t>
      </w:r>
      <w:r w:rsidRPr="002444E4">
        <w:rPr>
          <w:rFonts w:ascii="Times New Roman" w:eastAsia="Times New Roman" w:hAnsi="Times New Roman" w:cs="Times New Roman"/>
          <w:b/>
          <w:bCs/>
          <w:color w:val="000000"/>
          <w:sz w:val="24"/>
          <w:szCs w:val="24"/>
          <w:u w:val="single"/>
          <w:lang w:eastAsia="ro-RO"/>
        </w:rPr>
        <w:t>stabilirea sursei de finanțare</w:t>
      </w:r>
      <w:r w:rsidRPr="002444E4">
        <w:rPr>
          <w:rFonts w:ascii="Times New Roman" w:eastAsia="Times New Roman" w:hAnsi="Times New Roman" w:cs="Times New Roman"/>
          <w:color w:val="000000"/>
          <w:sz w:val="24"/>
          <w:szCs w:val="24"/>
          <w:lang w:eastAsia="ro-RO"/>
        </w:rPr>
        <w:t>.</w:t>
      </w:r>
    </w:p>
    <w:p w14:paraId="7844E27C"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05B198D9"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La Camera decizională - Camera Deputaților - a fost introdus în lege textul:</w:t>
      </w:r>
    </w:p>
    <w:p w14:paraId="09418298" w14:textId="5F33AADC" w:rsidR="0022216C" w:rsidRPr="002444E4" w:rsidRDefault="0022216C" w:rsidP="0022216C">
      <w:pPr>
        <w:spacing w:before="240" w:after="240" w:line="240" w:lineRule="auto"/>
        <w:ind w:firstLine="720"/>
        <w:jc w:val="both"/>
        <w:rPr>
          <w:rFonts w:ascii="Times New Roman" w:eastAsia="Times New Roman" w:hAnsi="Times New Roman" w:cs="Times New Roman"/>
          <w:i/>
          <w:iCs/>
          <w:color w:val="000000"/>
          <w:sz w:val="24"/>
          <w:szCs w:val="24"/>
          <w:lang w:eastAsia="ro-RO"/>
        </w:rPr>
      </w:pPr>
      <w:r w:rsidRPr="002444E4">
        <w:rPr>
          <w:rFonts w:ascii="Times New Roman" w:eastAsia="Times New Roman" w:hAnsi="Times New Roman" w:cs="Times New Roman"/>
          <w:i/>
          <w:iCs/>
          <w:color w:val="000000"/>
          <w:sz w:val="24"/>
          <w:szCs w:val="24"/>
          <w:lang w:eastAsia="ro-RO"/>
        </w:rPr>
        <w:t>“La articolul I,  după alineatul (4</w:t>
      </w:r>
      <w:r w:rsidRPr="002444E4">
        <w:rPr>
          <w:rFonts w:ascii="Times New Roman" w:eastAsia="Times New Roman" w:hAnsi="Times New Roman" w:cs="Times New Roman"/>
          <w:i/>
          <w:iCs/>
          <w:color w:val="000000"/>
          <w:sz w:val="24"/>
          <w:szCs w:val="24"/>
          <w:vertAlign w:val="superscript"/>
          <w:lang w:eastAsia="ro-RO"/>
        </w:rPr>
        <w:t>2</w:t>
      </w:r>
      <w:r w:rsidRPr="002444E4">
        <w:rPr>
          <w:rFonts w:ascii="Times New Roman" w:eastAsia="Times New Roman" w:hAnsi="Times New Roman" w:cs="Times New Roman"/>
          <w:i/>
          <w:iCs/>
          <w:color w:val="000000"/>
          <w:sz w:val="24"/>
          <w:szCs w:val="24"/>
          <w:lang w:eastAsia="ro-RO"/>
        </w:rPr>
        <w:t>) al articolului I din Ordonanța de urgenţă a Guvernului nr. 130/2021 privind unele măsuri fiscal-bugetare, prorogarea unor termene, precum şi pentru modificarea şi completarea unor acte normative, cu modificările şi completările ulterioare, se introduc două noi alineate, alin. (4</w:t>
      </w:r>
      <w:r w:rsidRPr="002444E4">
        <w:rPr>
          <w:rFonts w:ascii="Times New Roman" w:eastAsia="Times New Roman" w:hAnsi="Times New Roman" w:cs="Times New Roman"/>
          <w:i/>
          <w:iCs/>
          <w:color w:val="000000"/>
          <w:sz w:val="24"/>
          <w:szCs w:val="24"/>
          <w:vertAlign w:val="superscript"/>
          <w:lang w:eastAsia="ro-RO"/>
        </w:rPr>
        <w:t>3</w:t>
      </w:r>
      <w:r w:rsidRPr="002444E4">
        <w:rPr>
          <w:rFonts w:ascii="Times New Roman" w:eastAsia="Times New Roman" w:hAnsi="Times New Roman" w:cs="Times New Roman"/>
          <w:i/>
          <w:iCs/>
          <w:color w:val="000000"/>
          <w:sz w:val="24"/>
          <w:szCs w:val="24"/>
          <w:lang w:eastAsia="ro-RO"/>
        </w:rPr>
        <w:t>) - (4</w:t>
      </w:r>
      <w:r w:rsidRPr="002444E4">
        <w:rPr>
          <w:rFonts w:ascii="Times New Roman" w:eastAsia="Times New Roman" w:hAnsi="Times New Roman" w:cs="Times New Roman"/>
          <w:i/>
          <w:iCs/>
          <w:color w:val="000000"/>
          <w:sz w:val="24"/>
          <w:szCs w:val="24"/>
          <w:vertAlign w:val="superscript"/>
          <w:lang w:eastAsia="ro-RO"/>
        </w:rPr>
        <w:t>4</w:t>
      </w:r>
      <w:r w:rsidRPr="002444E4">
        <w:rPr>
          <w:rFonts w:ascii="Times New Roman" w:eastAsia="Times New Roman" w:hAnsi="Times New Roman" w:cs="Times New Roman"/>
          <w:i/>
          <w:iCs/>
          <w:color w:val="000000"/>
          <w:sz w:val="24"/>
          <w:szCs w:val="24"/>
          <w:lang w:eastAsia="ro-RO"/>
        </w:rPr>
        <w:t>), cu următorul cuprins:</w:t>
      </w:r>
    </w:p>
    <w:p w14:paraId="5C2EA059" w14:textId="2CC40819" w:rsidR="0022216C" w:rsidRPr="002444E4" w:rsidRDefault="0022216C" w:rsidP="0022216C">
      <w:pPr>
        <w:spacing w:before="240" w:after="24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i/>
          <w:iCs/>
          <w:color w:val="000000"/>
          <w:sz w:val="24"/>
          <w:szCs w:val="24"/>
          <w:lang w:eastAsia="ro-RO"/>
        </w:rPr>
        <w:t>........</w:t>
      </w:r>
    </w:p>
    <w:p w14:paraId="313BB8D1" w14:textId="77777777" w:rsidR="0022216C" w:rsidRPr="002444E4" w:rsidRDefault="0022216C" w:rsidP="0022216C">
      <w:pPr>
        <w:spacing w:before="240" w:after="24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i/>
          <w:iCs/>
          <w:color w:val="000000"/>
          <w:sz w:val="24"/>
          <w:szCs w:val="24"/>
          <w:lang w:eastAsia="ro-RO"/>
        </w:rPr>
        <w:t>(4</w:t>
      </w:r>
      <w:r w:rsidRPr="002444E4">
        <w:rPr>
          <w:rFonts w:ascii="Times New Roman" w:eastAsia="Times New Roman" w:hAnsi="Times New Roman" w:cs="Times New Roman"/>
          <w:b/>
          <w:bCs/>
          <w:i/>
          <w:iCs/>
          <w:color w:val="000000"/>
          <w:sz w:val="24"/>
          <w:szCs w:val="24"/>
          <w:vertAlign w:val="superscript"/>
          <w:lang w:eastAsia="ro-RO"/>
        </w:rPr>
        <w:t>4</w:t>
      </w:r>
      <w:r w:rsidRPr="002444E4">
        <w:rPr>
          <w:rFonts w:ascii="Times New Roman" w:eastAsia="Times New Roman" w:hAnsi="Times New Roman" w:cs="Times New Roman"/>
          <w:b/>
          <w:bCs/>
          <w:i/>
          <w:iCs/>
          <w:color w:val="000000"/>
          <w:sz w:val="24"/>
          <w:szCs w:val="24"/>
          <w:lang w:eastAsia="ro-RO"/>
        </w:rPr>
        <w:t>) Prin exceptie de la prevederile alin. (2) și (4</w:t>
      </w:r>
      <w:r w:rsidRPr="002444E4">
        <w:rPr>
          <w:rFonts w:ascii="Times New Roman" w:eastAsia="Times New Roman" w:hAnsi="Times New Roman" w:cs="Times New Roman"/>
          <w:b/>
          <w:bCs/>
          <w:i/>
          <w:iCs/>
          <w:color w:val="000000"/>
          <w:sz w:val="24"/>
          <w:szCs w:val="24"/>
          <w:vertAlign w:val="superscript"/>
          <w:lang w:eastAsia="ro-RO"/>
        </w:rPr>
        <w:t>1</w:t>
      </w:r>
      <w:r w:rsidRPr="002444E4">
        <w:rPr>
          <w:rFonts w:ascii="Times New Roman" w:eastAsia="Times New Roman" w:hAnsi="Times New Roman" w:cs="Times New Roman"/>
          <w:b/>
          <w:bCs/>
          <w:i/>
          <w:iCs/>
          <w:color w:val="000000"/>
          <w:sz w:val="24"/>
          <w:szCs w:val="24"/>
          <w:lang w:eastAsia="ro-RO"/>
        </w:rPr>
        <w:t>), începând cu data de 1 noiembrie 2022, cuantumul brut al indemnizatiilor lunare de care beneficiază personalul plătit din fonduri publice prevăzut în anexa nr. IX lit. C la Legea-cadru nr. 153/2017, cu modificările şi completările ulterioare, se stabilește prin înmulţirea coeficientului prevăzut de Legea-cadru nr. 153/2017, cu modificările și completările ulterioare, cu salariul minim brut pe ţară garantat în plată stabilit potrivit legii pentru anul 2021.”</w:t>
      </w:r>
    </w:p>
    <w:p w14:paraId="5B2DFB39" w14:textId="77777777" w:rsidR="0022216C" w:rsidRPr="002444E4" w:rsidRDefault="0022216C" w:rsidP="0022216C">
      <w:pPr>
        <w:spacing w:before="240" w:after="24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Textul criticat a fost introdus pe calea unui amendament, motivat astfel:</w:t>
      </w:r>
      <w:r w:rsidRPr="002444E4">
        <w:rPr>
          <w:rFonts w:ascii="Times New Roman" w:eastAsia="Times New Roman" w:hAnsi="Times New Roman" w:cs="Times New Roman"/>
          <w:i/>
          <w:iCs/>
          <w:color w:val="000000"/>
          <w:sz w:val="24"/>
          <w:szCs w:val="24"/>
          <w:lang w:eastAsia="ro-RO"/>
        </w:rPr>
        <w:t xml:space="preserve"> </w:t>
      </w:r>
      <w:r w:rsidRPr="002444E4">
        <w:rPr>
          <w:rFonts w:ascii="Times New Roman" w:eastAsia="Times New Roman" w:hAnsi="Times New Roman" w:cs="Times New Roman"/>
          <w:b/>
          <w:bCs/>
          <w:i/>
          <w:iCs/>
          <w:color w:val="000000"/>
          <w:sz w:val="24"/>
          <w:szCs w:val="24"/>
          <w:lang w:eastAsia="ro-RO"/>
        </w:rPr>
        <w:t>“Este necesară majorarea indemnizaţiilor persoanelor care ocupă funcţii de demnitate publică alese din cadrul organelor autorităţii publice locale. Salarizarea personalului din cadrul primăriilor se limitează la nivelul indemnizaţiei de viceprimar. Ca atare, este necesară majorarea acestei indemnizaţii pentru a putea majora şi salariile personalului din cadrul aparatelor de lucru ale primăriilor.”</w:t>
      </w:r>
    </w:p>
    <w:p w14:paraId="0E0B969F"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 xml:space="preserve">Se observă că, în mod declarat, textul criticat este introdus cu asumarea de către  autori a impactului asupra cheltuielilor salariale, în sensul creșterii acestora. În aceste condiții, </w:t>
      </w:r>
      <w:r w:rsidRPr="002444E4">
        <w:rPr>
          <w:rFonts w:ascii="Times New Roman" w:eastAsia="Times New Roman" w:hAnsi="Times New Roman" w:cs="Times New Roman"/>
          <w:b/>
          <w:bCs/>
          <w:color w:val="000000"/>
          <w:sz w:val="24"/>
          <w:szCs w:val="24"/>
          <w:u w:val="single"/>
          <w:lang w:eastAsia="ro-RO"/>
        </w:rPr>
        <w:t>evaluarea impactului și indicarea sursei de finanțare ar fi fost obligatorii</w:t>
      </w:r>
      <w:r w:rsidRPr="002444E4">
        <w:rPr>
          <w:rFonts w:ascii="Times New Roman" w:eastAsia="Times New Roman" w:hAnsi="Times New Roman" w:cs="Times New Roman"/>
          <w:color w:val="000000"/>
          <w:sz w:val="24"/>
          <w:szCs w:val="24"/>
          <w:lang w:eastAsia="ro-RO"/>
        </w:rPr>
        <w:t>.</w:t>
      </w:r>
    </w:p>
    <w:p w14:paraId="6D9E0E3A"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6394B750"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b/>
        <w:t>În acest sens, precizăm că, la pct. 81 din Considerentele Deciziei nr. 643/2020, Curtea Constituțională a constatat că,</w:t>
      </w:r>
      <w:r w:rsidRPr="002444E4">
        <w:rPr>
          <w:rFonts w:ascii="Times New Roman" w:eastAsia="Times New Roman" w:hAnsi="Times New Roman" w:cs="Times New Roman"/>
          <w:i/>
          <w:iCs/>
          <w:color w:val="000000"/>
          <w:sz w:val="24"/>
          <w:szCs w:val="24"/>
          <w:lang w:eastAsia="ro-RO"/>
        </w:rPr>
        <w:t xml:space="preserve"> „Neîndeplinirea obligației solicitării fișei financiare conduce, în mod firesc, la concluzia că la adoptarea legii s-a avut în vedere o sursă de finanțare generală și lipsită de un caracter obiectiv și real, astfel că au fost încălcate prevederile constituționale cuprinse în art. 138 alin. (5) referitoare la stabilirea sursei de finanțare. Ca atare, cheltuielile preconizate prin textele de lege criticate grevează asupra bugetului de stat, adoptarea lor </w:t>
      </w:r>
      <w:r w:rsidRPr="002444E4">
        <w:rPr>
          <w:rFonts w:ascii="Times New Roman" w:eastAsia="Times New Roman" w:hAnsi="Times New Roman" w:cs="Times New Roman"/>
          <w:b/>
          <w:bCs/>
          <w:i/>
          <w:iCs/>
          <w:color w:val="000000"/>
          <w:sz w:val="24"/>
          <w:szCs w:val="24"/>
          <w:u w:val="single"/>
          <w:lang w:eastAsia="ro-RO"/>
        </w:rPr>
        <w:t>ar fi fost posibilă doar după stabilirea sursei de finanțare în condițiile Legii fundamentale și după solicitarea fișei financiare de la Guvern</w:t>
      </w:r>
      <w:r w:rsidRPr="002444E4">
        <w:rPr>
          <w:rFonts w:ascii="Times New Roman" w:eastAsia="Times New Roman" w:hAnsi="Times New Roman" w:cs="Times New Roman"/>
          <w:i/>
          <w:iCs/>
          <w:color w:val="000000"/>
          <w:sz w:val="24"/>
          <w:szCs w:val="24"/>
          <w:lang w:eastAsia="ro-RO"/>
        </w:rPr>
        <w:t>.“</w:t>
      </w:r>
    </w:p>
    <w:p w14:paraId="5B4955CC"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276D55DE"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b/>
        <w:t xml:space="preserve">Astfel, potrivit art. 30 alin. (1) lit. a) și alin. (2), raportat la art. 31 alin. (1) lit. c) din Legea nr. 24/2000, </w:t>
      </w:r>
      <w:r w:rsidRPr="002444E4">
        <w:rPr>
          <w:rFonts w:ascii="Times New Roman" w:eastAsia="Times New Roman" w:hAnsi="Times New Roman" w:cs="Times New Roman"/>
          <w:b/>
          <w:bCs/>
          <w:color w:val="000000"/>
          <w:sz w:val="24"/>
          <w:szCs w:val="24"/>
          <w:lang w:eastAsia="ro-RO"/>
        </w:rPr>
        <w:t>orice propunere legislativă trebuie însoțită de expunerea de motive, instrument de prezentare și motivare</w:t>
      </w:r>
      <w:r w:rsidRPr="002444E4">
        <w:rPr>
          <w:rFonts w:ascii="Times New Roman" w:eastAsia="Times New Roman" w:hAnsi="Times New Roman" w:cs="Times New Roman"/>
          <w:color w:val="000000"/>
          <w:sz w:val="24"/>
          <w:szCs w:val="24"/>
          <w:lang w:eastAsia="ro-RO"/>
        </w:rPr>
        <w:t xml:space="preserve"> care trebuie să cuprindă, între altele, </w:t>
      </w:r>
      <w:r w:rsidRPr="002444E4">
        <w:rPr>
          <w:rFonts w:ascii="Times New Roman" w:eastAsia="Times New Roman" w:hAnsi="Times New Roman" w:cs="Times New Roman"/>
          <w:b/>
          <w:bCs/>
          <w:color w:val="000000"/>
          <w:sz w:val="24"/>
          <w:szCs w:val="24"/>
          <w:lang w:eastAsia="ro-RO"/>
        </w:rPr>
        <w:t>o secțiune privind impactul financiar asupra bugetului general consolidat atât pe termen scurt, pentru anul curent, cât și pe termen lung (pe 5 ani), inclusiv informații cu privire la cheltuieli de venituri</w:t>
      </w:r>
      <w:r w:rsidRPr="002444E4">
        <w:rPr>
          <w:rFonts w:ascii="Times New Roman" w:eastAsia="Times New Roman" w:hAnsi="Times New Roman" w:cs="Times New Roman"/>
          <w:color w:val="000000"/>
          <w:sz w:val="24"/>
          <w:szCs w:val="24"/>
          <w:lang w:eastAsia="ro-RO"/>
        </w:rPr>
        <w:t>.</w:t>
      </w:r>
    </w:p>
    <w:p w14:paraId="2883E890"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b/>
        <w:t xml:space="preserve">De asemenea, conform art. 15 alin. (1) lit. a) din Legea nr. 69/2010 a responsabilității fiscal-bugetare, </w:t>
      </w:r>
      <w:r w:rsidRPr="002444E4">
        <w:rPr>
          <w:rFonts w:ascii="Times New Roman" w:eastAsia="Times New Roman" w:hAnsi="Times New Roman" w:cs="Times New Roman"/>
          <w:i/>
          <w:iCs/>
          <w:color w:val="000000"/>
          <w:sz w:val="24"/>
          <w:szCs w:val="24"/>
          <w:lang w:eastAsia="ro-RO"/>
        </w:rPr>
        <w:t>„în cazul propunerilor de introducere a unor măsuri/politici/inițiative legislative a căror adoptare atrage majorarea cheltuielilor bugetare, inițiatorii au obligația să prezinte:</w:t>
      </w:r>
    </w:p>
    <w:p w14:paraId="677D97A7"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i/>
          <w:iCs/>
          <w:color w:val="000000"/>
          <w:sz w:val="24"/>
          <w:szCs w:val="24"/>
          <w:lang w:eastAsia="ro-RO"/>
        </w:rPr>
        <w:tab/>
        <w:t xml:space="preserve">a) fișa financiară prevăzută la art. 15 din Legea nr. 500/2002 care trebuie să cuprindă schimbările anticipate în veniturile și cheltuielile bugetare pentru anul curent și următorii 4 ani, estimări privind eșalonarea creditelor bugetare a creditelor de angajament, în cazul acțiunilor </w:t>
      </w:r>
      <w:r w:rsidRPr="002444E4">
        <w:rPr>
          <w:rFonts w:ascii="Times New Roman" w:eastAsia="Times New Roman" w:hAnsi="Times New Roman" w:cs="Times New Roman"/>
          <w:i/>
          <w:iCs/>
          <w:color w:val="000000"/>
          <w:sz w:val="24"/>
          <w:szCs w:val="24"/>
          <w:lang w:eastAsia="ro-RO"/>
        </w:rPr>
        <w:lastRenderedPageBreak/>
        <w:t>anuale și multianuale care conduc la majorarea cheltuielilor, măsurile avute în vedere pentru acoperirea majorării cheltuielilor sau a minusului de venituri pentru a nu influența deficitul bugetar.“</w:t>
      </w:r>
    </w:p>
    <w:p w14:paraId="582FDC79"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3F2A02FF"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b/>
        <w:t xml:space="preserve">În jurisprudența sa (Decizia nr. 56 din 05.02.2020), Curtea Constituțională a statuat că </w:t>
      </w:r>
      <w:r w:rsidRPr="002444E4">
        <w:rPr>
          <w:rFonts w:ascii="Times New Roman" w:eastAsia="Times New Roman" w:hAnsi="Times New Roman" w:cs="Times New Roman"/>
          <w:i/>
          <w:iCs/>
          <w:color w:val="000000"/>
          <w:sz w:val="24"/>
          <w:szCs w:val="24"/>
          <w:lang w:eastAsia="ro-RO"/>
        </w:rPr>
        <w:t>„atâta vreme cât dispozițiile legale generează impact financiar asupra bugetului de stat, obligația solicitării fișei financiare incumbă tuturor inițiatorilor, în temeiul art. 15 alin. (1) lit. a) din Legea responsabilității fiscal-bugetare nr. 69/2010”</w:t>
      </w:r>
      <w:r w:rsidRPr="002444E4">
        <w:rPr>
          <w:rFonts w:ascii="Times New Roman" w:eastAsia="Times New Roman" w:hAnsi="Times New Roman" w:cs="Times New Roman"/>
          <w:color w:val="000000"/>
          <w:sz w:val="24"/>
          <w:szCs w:val="24"/>
          <w:lang w:eastAsia="ro-RO"/>
        </w:rPr>
        <w:t>, că</w:t>
      </w:r>
      <w:r w:rsidRPr="002444E4">
        <w:rPr>
          <w:rFonts w:ascii="Times New Roman" w:eastAsia="Times New Roman" w:hAnsi="Times New Roman" w:cs="Times New Roman"/>
          <w:i/>
          <w:iCs/>
          <w:color w:val="000000"/>
          <w:sz w:val="24"/>
          <w:szCs w:val="24"/>
          <w:lang w:eastAsia="ro-RO"/>
        </w:rPr>
        <w:t xml:space="preserve"> „pentru a respecta procedura constituțională de adoptare a unui act normativ care implică o cheltuială bugetară este suficient ca inițiatorii actului normativ să facă dovada că, în temeiul dispozițiilor legale anterior menționate, au solicitat Guvernului fișa financiară“</w:t>
      </w:r>
      <w:r w:rsidRPr="002444E4">
        <w:rPr>
          <w:rFonts w:ascii="Times New Roman" w:eastAsia="Times New Roman" w:hAnsi="Times New Roman" w:cs="Times New Roman"/>
          <w:color w:val="000000"/>
          <w:sz w:val="24"/>
          <w:szCs w:val="24"/>
          <w:lang w:eastAsia="ro-RO"/>
        </w:rPr>
        <w:t xml:space="preserve">, că </w:t>
      </w:r>
      <w:r w:rsidRPr="002444E4">
        <w:rPr>
          <w:rFonts w:ascii="Times New Roman" w:eastAsia="Times New Roman" w:hAnsi="Times New Roman" w:cs="Times New Roman"/>
          <w:i/>
          <w:iCs/>
          <w:color w:val="000000"/>
          <w:sz w:val="24"/>
          <w:szCs w:val="24"/>
          <w:lang w:eastAsia="ro-RO"/>
        </w:rPr>
        <w:t>„fișa financiară prevăzută de art. 15 alin. (2) din Legea nr. 500/2002 nu trebuie confundată cu punctul de vedere emis de Guvern (...) ca urmare a solicitării formulate în temeiul art. 111 alin. (1) din Constituție, cele două documente generate de Guvern având un regim juridic și, implicit, finalități diferite”</w:t>
      </w:r>
      <w:r w:rsidRPr="002444E4">
        <w:rPr>
          <w:rFonts w:ascii="Times New Roman" w:eastAsia="Times New Roman" w:hAnsi="Times New Roman" w:cs="Times New Roman"/>
          <w:color w:val="000000"/>
          <w:sz w:val="24"/>
          <w:szCs w:val="24"/>
          <w:lang w:eastAsia="ro-RO"/>
        </w:rPr>
        <w:t xml:space="preserve">, și că </w:t>
      </w:r>
      <w:r w:rsidRPr="002444E4">
        <w:rPr>
          <w:rFonts w:ascii="Times New Roman" w:eastAsia="Times New Roman" w:hAnsi="Times New Roman" w:cs="Times New Roman"/>
          <w:i/>
          <w:iCs/>
          <w:color w:val="000000"/>
          <w:sz w:val="24"/>
          <w:szCs w:val="24"/>
          <w:lang w:eastAsia="ro-RO"/>
        </w:rPr>
        <w:t>„în lipsa unei fișe financiare reactualizate la momentul adoptării legii conform art. 15 alin. (3) din Legea nr. 500/2002 (…)  și în lipsa unui dialog real între Guvern și Parlament (…), nu se poate trage decât concluzia că, la adoptarea legii s-a avut în vedere o sursă de finanțare incertă, generat de lipsa de caracter obiectiv: și efectiv, nefiind așadar reală, (...) astfel că au fost încălcate prevederile constituționale cuprinse în art. 138 alin. (5) referitoare la stabilirea sursei de finanțare</w:t>
      </w:r>
      <w:r w:rsidRPr="002444E4">
        <w:rPr>
          <w:rFonts w:ascii="Times New Roman" w:eastAsia="Times New Roman" w:hAnsi="Times New Roman" w:cs="Times New Roman"/>
          <w:color w:val="000000"/>
          <w:sz w:val="24"/>
          <w:szCs w:val="24"/>
          <w:lang w:eastAsia="ro-RO"/>
        </w:rPr>
        <w:t>’’</w:t>
      </w:r>
      <w:r w:rsidRPr="002444E4">
        <w:rPr>
          <w:rFonts w:ascii="Times New Roman" w:eastAsia="Times New Roman" w:hAnsi="Times New Roman" w:cs="Times New Roman"/>
          <w:i/>
          <w:iCs/>
          <w:color w:val="000000"/>
          <w:sz w:val="24"/>
          <w:szCs w:val="24"/>
          <w:lang w:eastAsia="ro-RO"/>
        </w:rPr>
        <w:t>.</w:t>
      </w:r>
    </w:p>
    <w:p w14:paraId="49C1BFD6" w14:textId="06D03977" w:rsidR="0022216C" w:rsidRPr="002444E4" w:rsidRDefault="0022216C" w:rsidP="002444E4">
      <w:pPr>
        <w:spacing w:after="240" w:line="240" w:lineRule="auto"/>
        <w:jc w:val="both"/>
        <w:rPr>
          <w:rFonts w:ascii="Times New Roman" w:eastAsia="Times New Roman" w:hAnsi="Times New Roman" w:cs="Times New Roman"/>
          <w:sz w:val="24"/>
          <w:szCs w:val="24"/>
          <w:lang w:eastAsia="ro-RO"/>
        </w:rPr>
      </w:pPr>
    </w:p>
    <w:p w14:paraId="7D393D67" w14:textId="33CE819F" w:rsidR="002444E4" w:rsidRPr="002444E4" w:rsidRDefault="002444E4" w:rsidP="002444E4">
      <w:pPr>
        <w:spacing w:after="24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sz w:val="24"/>
          <w:szCs w:val="24"/>
          <w:lang w:eastAsia="ro-RO"/>
        </w:rPr>
        <w:t>Totodată, trebuie avute în vedere resursele financiare limitate în contextul crizei energetice</w:t>
      </w:r>
      <w:r>
        <w:rPr>
          <w:rFonts w:ascii="Times New Roman" w:eastAsia="Times New Roman" w:hAnsi="Times New Roman" w:cs="Times New Roman"/>
          <w:sz w:val="24"/>
          <w:szCs w:val="24"/>
          <w:lang w:eastAsia="ro-RO"/>
        </w:rPr>
        <w:t>,</w:t>
      </w:r>
      <w:r w:rsidRPr="002444E4">
        <w:rPr>
          <w:rFonts w:ascii="Times New Roman" w:eastAsia="Times New Roman" w:hAnsi="Times New Roman" w:cs="Times New Roman"/>
          <w:sz w:val="24"/>
          <w:szCs w:val="24"/>
          <w:lang w:eastAsia="ro-RO"/>
        </w:rPr>
        <w:t xml:space="preserve"> respectiv a fondurilor alocate pentru compensarea facturilor, existând obligația</w:t>
      </w:r>
      <w:r>
        <w:rPr>
          <w:rFonts w:ascii="Times New Roman" w:eastAsia="Times New Roman" w:hAnsi="Times New Roman" w:cs="Times New Roman"/>
          <w:sz w:val="24"/>
          <w:szCs w:val="24"/>
          <w:lang w:eastAsia="ro-RO"/>
        </w:rPr>
        <w:t>, consacrat</w:t>
      </w:r>
      <w:r w:rsidRPr="002444E4">
        <w:rPr>
          <w:rFonts w:ascii="Times New Roman" w:eastAsia="Times New Roman" w:hAnsi="Times New Roman" w:cs="Times New Roman"/>
          <w:sz w:val="24"/>
          <w:szCs w:val="24"/>
          <w:lang w:eastAsia="ro-RO"/>
        </w:rPr>
        <w:t>ă</w:t>
      </w:r>
      <w:r>
        <w:rPr>
          <w:rFonts w:ascii="Times New Roman" w:eastAsia="Times New Roman" w:hAnsi="Times New Roman" w:cs="Times New Roman"/>
          <w:sz w:val="24"/>
          <w:szCs w:val="24"/>
          <w:lang w:eastAsia="ro-RO"/>
        </w:rPr>
        <w:t xml:space="preserve"> (</w:t>
      </w:r>
      <w:r w:rsidRPr="002444E4">
        <w:rPr>
          <w:rFonts w:ascii="Times New Roman" w:eastAsia="Times New Roman" w:hAnsi="Times New Roman" w:cs="Times New Roman"/>
          <w:color w:val="000000"/>
          <w:sz w:val="24"/>
          <w:szCs w:val="24"/>
          <w:lang w:eastAsia="ro-RO"/>
        </w:rPr>
        <w:t>și</w:t>
      </w:r>
      <w:r>
        <w:rPr>
          <w:rFonts w:ascii="Times New Roman" w:eastAsia="Times New Roman" w:hAnsi="Times New Roman" w:cs="Times New Roman"/>
          <w:color w:val="000000"/>
          <w:sz w:val="24"/>
          <w:szCs w:val="24"/>
          <w:lang w:eastAsia="ro-RO"/>
        </w:rPr>
        <w:t>)</w:t>
      </w:r>
      <w:r w:rsidRPr="002444E4">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sz w:val="24"/>
          <w:szCs w:val="24"/>
          <w:lang w:eastAsia="ro-RO"/>
        </w:rPr>
        <w:t xml:space="preserve"> </w:t>
      </w:r>
      <w:r w:rsidRPr="002444E4">
        <w:rPr>
          <w:rFonts w:ascii="Times New Roman" w:eastAsia="Times New Roman" w:hAnsi="Times New Roman" w:cs="Times New Roman"/>
          <w:sz w:val="24"/>
          <w:szCs w:val="24"/>
          <w:lang w:eastAsia="ro-RO"/>
        </w:rPr>
        <w:t xml:space="preserve"> constituțional</w:t>
      </w:r>
      <w:r>
        <w:rPr>
          <w:rFonts w:ascii="Times New Roman" w:eastAsia="Times New Roman" w:hAnsi="Times New Roman" w:cs="Times New Roman"/>
          <w:sz w:val="24"/>
          <w:szCs w:val="24"/>
          <w:lang w:eastAsia="ro-RO"/>
        </w:rPr>
        <w:t>,</w:t>
      </w:r>
      <w:r w:rsidRPr="002444E4">
        <w:rPr>
          <w:rFonts w:ascii="Times New Roman" w:eastAsia="Times New Roman" w:hAnsi="Times New Roman" w:cs="Times New Roman"/>
          <w:sz w:val="24"/>
          <w:szCs w:val="24"/>
          <w:lang w:eastAsia="ro-RO"/>
        </w:rPr>
        <w:t xml:space="preserve"> a cheltuirii judicioase a resurselor publice.</w:t>
      </w:r>
    </w:p>
    <w:p w14:paraId="28E94E5C"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b/>
      </w:r>
      <w:r w:rsidRPr="002444E4">
        <w:rPr>
          <w:rFonts w:ascii="Times New Roman" w:eastAsia="Times New Roman" w:hAnsi="Times New Roman" w:cs="Times New Roman"/>
          <w:b/>
          <w:bCs/>
          <w:color w:val="000000"/>
          <w:sz w:val="24"/>
          <w:szCs w:val="24"/>
          <w:u w:val="single"/>
          <w:lang w:eastAsia="ro-RO"/>
        </w:rPr>
        <w:t>III.2.</w:t>
      </w:r>
      <w:r w:rsidRPr="002444E4">
        <w:rPr>
          <w:rFonts w:ascii="Times New Roman" w:eastAsia="Times New Roman" w:hAnsi="Times New Roman" w:cs="Times New Roman"/>
          <w:b/>
          <w:bCs/>
          <w:color w:val="000000"/>
          <w:sz w:val="24"/>
          <w:szCs w:val="24"/>
          <w:lang w:eastAsia="ro-RO"/>
        </w:rPr>
        <w:t xml:space="preserve"> Legea privind aprobarea Ordonanţei de urgenţã a Guvernului nr. 115/2022 pentru completarea art. I din Ordonanţa de urgenţă a Guvernului nr. 130/2021 privind unele măsuri fiscal-bugetare, prorogarea unor termene, precum şi pentru modificarea şi completarea unor acte normative (Pl-x nr. 525/2022)</w:t>
      </w:r>
      <w:r w:rsidRPr="002444E4">
        <w:rPr>
          <w:rFonts w:ascii="Times New Roman" w:eastAsia="Times New Roman" w:hAnsi="Times New Roman" w:cs="Times New Roman"/>
          <w:color w:val="000000"/>
          <w:sz w:val="24"/>
          <w:szCs w:val="24"/>
          <w:lang w:eastAsia="ro-RO"/>
        </w:rPr>
        <w:t xml:space="preserve"> dedusă controlului de constituționalitate </w:t>
      </w:r>
      <w:r w:rsidRPr="002444E4">
        <w:rPr>
          <w:rFonts w:ascii="Times New Roman" w:eastAsia="Times New Roman" w:hAnsi="Times New Roman" w:cs="Times New Roman"/>
          <w:b/>
          <w:bCs/>
          <w:color w:val="000000"/>
          <w:sz w:val="24"/>
          <w:szCs w:val="24"/>
          <w:lang w:eastAsia="ro-RO"/>
        </w:rPr>
        <w:t xml:space="preserve">contravine prevederilor </w:t>
      </w:r>
      <w:r w:rsidRPr="002444E4">
        <w:rPr>
          <w:rFonts w:ascii="Times New Roman" w:eastAsia="Times New Roman" w:hAnsi="Times New Roman" w:cs="Times New Roman"/>
          <w:b/>
          <w:bCs/>
          <w:color w:val="000000"/>
          <w:sz w:val="24"/>
          <w:szCs w:val="24"/>
          <w:u w:val="single"/>
          <w:lang w:eastAsia="ro-RO"/>
        </w:rPr>
        <w:t>art. 1 alin. (3), art. 1 alin. (5), art. 75 și art. 76 alin. (3) din Constituția României</w:t>
      </w:r>
      <w:r w:rsidRPr="002444E4">
        <w:rPr>
          <w:rFonts w:ascii="Times New Roman" w:eastAsia="Times New Roman" w:hAnsi="Times New Roman" w:cs="Times New Roman"/>
          <w:b/>
          <w:bCs/>
          <w:color w:val="000000"/>
          <w:sz w:val="24"/>
          <w:szCs w:val="24"/>
          <w:lang w:eastAsia="ro-RO"/>
        </w:rPr>
        <w:t xml:space="preserve">, </w:t>
      </w:r>
      <w:r w:rsidRPr="002444E4">
        <w:rPr>
          <w:rFonts w:ascii="Times New Roman" w:eastAsia="Times New Roman" w:hAnsi="Times New Roman" w:cs="Times New Roman"/>
          <w:color w:val="000000"/>
          <w:sz w:val="24"/>
          <w:szCs w:val="24"/>
          <w:lang w:eastAsia="ro-RO"/>
        </w:rPr>
        <w:t xml:space="preserve">republicată, referitor la </w:t>
      </w:r>
      <w:r w:rsidRPr="002444E4">
        <w:rPr>
          <w:rFonts w:ascii="Times New Roman" w:eastAsia="Times New Roman" w:hAnsi="Times New Roman" w:cs="Times New Roman"/>
          <w:b/>
          <w:bCs/>
          <w:color w:val="000000"/>
          <w:sz w:val="24"/>
          <w:szCs w:val="24"/>
          <w:u w:val="single"/>
          <w:lang w:eastAsia="ro-RO"/>
        </w:rPr>
        <w:t>desfășurarea procedurii parlamentare de adoptare a legilor</w:t>
      </w:r>
      <w:r w:rsidRPr="002444E4">
        <w:rPr>
          <w:rFonts w:ascii="Times New Roman" w:eastAsia="Times New Roman" w:hAnsi="Times New Roman" w:cs="Times New Roman"/>
          <w:color w:val="000000"/>
          <w:sz w:val="24"/>
          <w:szCs w:val="24"/>
          <w:lang w:eastAsia="ro-RO"/>
        </w:rPr>
        <w:t>.</w:t>
      </w:r>
    </w:p>
    <w:p w14:paraId="196FDC31"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735F0330"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Legea criticată, adoptată în procedură de urgență, a fost  înregistrată la Camera decizională - Camera Deputaților - pe data de 26.09.2022. Termenul pentru depunerea raportului de către comisiile de raport - Comisia pentru buget, finanțe și bănci și Comisia pentru muncă și protecție socială, a fost stabilit pentru data de 04.10.2022.</w:t>
      </w:r>
    </w:p>
    <w:p w14:paraId="1F0A3BE8"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66A8E34F"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Termenul stabilit pentru depunerea de amendamente a fost stabilit pentru data de 29.09.2022.</w:t>
      </w:r>
    </w:p>
    <w:p w14:paraId="78253818"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46E5EE39"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 xml:space="preserve">Pe data de 27.09.20222, legea a fost adoptată, </w:t>
      </w:r>
      <w:r w:rsidRPr="002444E4">
        <w:rPr>
          <w:rFonts w:ascii="Times New Roman" w:eastAsia="Times New Roman" w:hAnsi="Times New Roman" w:cs="Times New Roman"/>
          <w:b/>
          <w:bCs/>
          <w:color w:val="000000"/>
          <w:sz w:val="24"/>
          <w:szCs w:val="24"/>
          <w:u w:val="single"/>
          <w:lang w:eastAsia="ro-RO"/>
        </w:rPr>
        <w:t>cu nerespectarea termenelor stabilite și cu încălcarea dreptului deputaților care nu fac parte din comisiile de raport de a depune amendamente</w:t>
      </w:r>
      <w:r w:rsidRPr="002444E4">
        <w:rPr>
          <w:rFonts w:ascii="Times New Roman" w:eastAsia="Times New Roman" w:hAnsi="Times New Roman" w:cs="Times New Roman"/>
          <w:b/>
          <w:bCs/>
          <w:color w:val="000000"/>
          <w:sz w:val="24"/>
          <w:szCs w:val="24"/>
          <w:lang w:eastAsia="ro-RO"/>
        </w:rPr>
        <w:t xml:space="preserve">. </w:t>
      </w:r>
      <w:r w:rsidRPr="002444E4">
        <w:rPr>
          <w:rFonts w:ascii="Times New Roman" w:eastAsia="Times New Roman" w:hAnsi="Times New Roman" w:cs="Times New Roman"/>
          <w:b/>
          <w:bCs/>
          <w:color w:val="000000"/>
          <w:sz w:val="24"/>
          <w:szCs w:val="24"/>
          <w:u w:val="single"/>
          <w:lang w:eastAsia="ro-RO"/>
        </w:rPr>
        <w:t>A fost încălcat principiul legalitatii, legea fiind adoptată  cu încălcarea flagrantă a următoarelor norme</w:t>
      </w:r>
      <w:r w:rsidRPr="002444E4">
        <w:rPr>
          <w:rFonts w:ascii="Times New Roman" w:eastAsia="Times New Roman" w:hAnsi="Times New Roman" w:cs="Times New Roman"/>
          <w:b/>
          <w:bCs/>
          <w:color w:val="000000"/>
          <w:sz w:val="24"/>
          <w:szCs w:val="24"/>
          <w:lang w:eastAsia="ro-RO"/>
        </w:rPr>
        <w:t>:</w:t>
      </w:r>
    </w:p>
    <w:p w14:paraId="7DF0E422"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1D6CEDFB"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lastRenderedPageBreak/>
        <w:t xml:space="preserve">Art. 76 alin. 3 din Constituția României: </w:t>
      </w:r>
      <w:r w:rsidRPr="002444E4">
        <w:rPr>
          <w:rFonts w:ascii="Times New Roman" w:eastAsia="Times New Roman" w:hAnsi="Times New Roman" w:cs="Times New Roman"/>
          <w:i/>
          <w:iCs/>
          <w:color w:val="000000"/>
          <w:sz w:val="24"/>
          <w:szCs w:val="24"/>
          <w:lang w:eastAsia="ro-RO"/>
        </w:rPr>
        <w:t>“La cererea Guvernului sau din proprie inițiativă, Parlamentul poate adopta proiecte de legi sau propuneri legislative cu procedură de urgență,</w:t>
      </w:r>
      <w:r w:rsidRPr="002444E4">
        <w:rPr>
          <w:rFonts w:ascii="Times New Roman" w:eastAsia="Times New Roman" w:hAnsi="Times New Roman" w:cs="Times New Roman"/>
          <w:b/>
          <w:bCs/>
          <w:i/>
          <w:iCs/>
          <w:color w:val="000000"/>
          <w:sz w:val="24"/>
          <w:szCs w:val="24"/>
          <w:lang w:eastAsia="ro-RO"/>
        </w:rPr>
        <w:t xml:space="preserve"> stabilită potrivit regulamentului fiecărei Camere.”</w:t>
      </w:r>
    </w:p>
    <w:p w14:paraId="76F272F3"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4E30BA08"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 xml:space="preserve">Art. 118 din Regulamentul Camerei Deputaților: (1) </w:t>
      </w:r>
      <w:r w:rsidRPr="002444E4">
        <w:rPr>
          <w:rFonts w:ascii="Times New Roman" w:eastAsia="Times New Roman" w:hAnsi="Times New Roman" w:cs="Times New Roman"/>
          <w:i/>
          <w:iCs/>
          <w:color w:val="000000"/>
          <w:sz w:val="24"/>
          <w:szCs w:val="24"/>
          <w:lang w:eastAsia="ro-RO"/>
        </w:rPr>
        <w:t>“</w:t>
      </w:r>
      <w:r w:rsidRPr="002444E4">
        <w:rPr>
          <w:rFonts w:ascii="Times New Roman" w:eastAsia="Times New Roman" w:hAnsi="Times New Roman" w:cs="Times New Roman"/>
          <w:b/>
          <w:bCs/>
          <w:i/>
          <w:iCs/>
          <w:color w:val="2A2A2A"/>
          <w:sz w:val="24"/>
          <w:szCs w:val="24"/>
          <w:u w:val="single"/>
          <w:shd w:val="clear" w:color="auto" w:fill="FFFFFF"/>
          <w:lang w:eastAsia="ro-RO"/>
        </w:rPr>
        <w:t>Deputații, grupurile parlamentare</w:t>
      </w:r>
      <w:r w:rsidRPr="002444E4">
        <w:rPr>
          <w:rFonts w:ascii="Times New Roman" w:eastAsia="Times New Roman" w:hAnsi="Times New Roman" w:cs="Times New Roman"/>
          <w:b/>
          <w:bCs/>
          <w:i/>
          <w:iCs/>
          <w:color w:val="000000"/>
          <w:sz w:val="24"/>
          <w:szCs w:val="24"/>
          <w:lang w:eastAsia="ro-RO"/>
        </w:rPr>
        <w:t xml:space="preserve"> </w:t>
      </w:r>
      <w:r w:rsidRPr="002444E4">
        <w:rPr>
          <w:rFonts w:ascii="Times New Roman" w:eastAsia="Times New Roman" w:hAnsi="Times New Roman" w:cs="Times New Roman"/>
          <w:b/>
          <w:bCs/>
          <w:i/>
          <w:iCs/>
          <w:color w:val="2A2A2A"/>
          <w:sz w:val="24"/>
          <w:szCs w:val="24"/>
          <w:u w:val="single"/>
          <w:shd w:val="clear" w:color="auto" w:fill="FFFFFF"/>
          <w:lang w:eastAsia="ro-RO"/>
        </w:rPr>
        <w:t>sau Guvernul pot prezenta amendamente în scris, motivate, care se trimit comisiei sesizate în fond, în termenele stabilite la art. 66 alin. (4) de la aprobarea procedurii de urgență.”</w:t>
      </w:r>
    </w:p>
    <w:p w14:paraId="3E5D9228"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26BCECCA"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Art. 66 alin. (4) din Regulamentul Camerei Deputaților:</w:t>
      </w:r>
      <w:r w:rsidRPr="002444E4">
        <w:rPr>
          <w:rFonts w:ascii="Times New Roman" w:eastAsia="Times New Roman" w:hAnsi="Times New Roman" w:cs="Times New Roman"/>
          <w:b/>
          <w:bCs/>
          <w:i/>
          <w:iCs/>
          <w:color w:val="2A2A2A"/>
          <w:sz w:val="24"/>
          <w:szCs w:val="24"/>
          <w:shd w:val="clear" w:color="auto" w:fill="FFFFFF"/>
          <w:lang w:eastAsia="ro-RO"/>
        </w:rPr>
        <w:t xml:space="preserve"> </w:t>
      </w:r>
      <w:r w:rsidRPr="002444E4">
        <w:rPr>
          <w:rFonts w:ascii="Times New Roman" w:eastAsia="Times New Roman" w:hAnsi="Times New Roman" w:cs="Times New Roman"/>
          <w:b/>
          <w:bCs/>
          <w:i/>
          <w:iCs/>
          <w:color w:val="2A2A2A"/>
          <w:sz w:val="24"/>
          <w:szCs w:val="24"/>
          <w:u w:val="single"/>
          <w:shd w:val="clear" w:color="auto" w:fill="FFFFFF"/>
          <w:lang w:eastAsia="ro-RO"/>
        </w:rPr>
        <w:t>“Deputații care nu fac parte din comisia sesizată în fond, precum şi Guvernul vor putea depune amendamente într-un termen ce nu poate fi mai mic de jumătate din termenul pe care comisia sesizată în fond îl are pentru predarea raportului de la anunţarea în plenul Camerei a proiectului de lege sau a propunerii legislative.”</w:t>
      </w:r>
    </w:p>
    <w:p w14:paraId="38D4B635"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535EEB44"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În jurisprudența sa (</w:t>
      </w:r>
      <w:r w:rsidRPr="002444E4">
        <w:rPr>
          <w:rFonts w:ascii="Times New Roman" w:eastAsia="Times New Roman" w:hAnsi="Times New Roman" w:cs="Times New Roman"/>
          <w:b/>
          <w:bCs/>
          <w:color w:val="000000"/>
          <w:sz w:val="24"/>
          <w:szCs w:val="24"/>
          <w:lang w:eastAsia="ro-RO"/>
        </w:rPr>
        <w:t>Decizia nr. 261 din 05.05.2022, par. 73</w:t>
      </w:r>
      <w:r w:rsidRPr="002444E4">
        <w:rPr>
          <w:rFonts w:ascii="Times New Roman" w:eastAsia="Times New Roman" w:hAnsi="Times New Roman" w:cs="Times New Roman"/>
          <w:color w:val="000000"/>
          <w:sz w:val="24"/>
          <w:szCs w:val="24"/>
          <w:lang w:eastAsia="ro-RO"/>
        </w:rPr>
        <w:t>), Curtea Constituțională a statuat că</w:t>
      </w:r>
      <w:r w:rsidRPr="002444E4">
        <w:rPr>
          <w:rFonts w:ascii="Times New Roman" w:eastAsia="Times New Roman" w:hAnsi="Times New Roman" w:cs="Times New Roman"/>
          <w:i/>
          <w:iCs/>
          <w:color w:val="000000"/>
          <w:sz w:val="24"/>
          <w:szCs w:val="24"/>
          <w:lang w:eastAsia="ro-RO"/>
        </w:rPr>
        <w:t xml:space="preserve"> “principiul legalităţii, prevăzut de dispoziţiile art. 1 alin. (5) din Constituţie, interpretat în coroborare cu celelalte principii subsumate statului de drept, reglementat de art. 1 alin. (3) din Constituţie, impune ca atât exigenţele de ordin procedural, cât şi cele de ordin substanţial să fie respectate în cadrul legiferării. Regulile referitoare la fondul reglementărilor, procedurile de urmat, inclusiv solicitarea de avize de la instituţiile prevăzute de lege nu sunt însă scopuri în sine, ci mijloace, instrumente pentru asigurarea dezideratului calităţii legii, o lege care să slujească cetăţenilor, iar nu să creeze insecuritate juridică”.</w:t>
      </w:r>
    </w:p>
    <w:p w14:paraId="7B746BA3"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În acelaşi sens Curtea Constituţională s-a mai pronunţat, de exemplu, prin Decizia nr. 128 din 6 martie 2019, precitată, când a reţinut că</w:t>
      </w:r>
      <w:r w:rsidRPr="002444E4">
        <w:rPr>
          <w:rFonts w:ascii="Times New Roman" w:eastAsia="Times New Roman" w:hAnsi="Times New Roman" w:cs="Times New Roman"/>
          <w:i/>
          <w:iCs/>
          <w:color w:val="000000"/>
          <w:sz w:val="24"/>
          <w:szCs w:val="24"/>
          <w:lang w:eastAsia="ro-RO"/>
        </w:rPr>
        <w:t xml:space="preserve"> „în ansamblul normelor constituţionale, dispoziţiile care cuprind reguli cu caracter procedural incidente în materia legiferării se corelează şi sunt subsumate principiului legalităţii, consacrat de art. 1 alin. (5) din Constituţie, la rândul său acest principiu stând la temelia statului de drept, consacrat expres prin dispoziţiile art. 1 alin.(3) din Constituţie. De altfel, şi Comisia de la Veneţia, în raportul intitulat “Rule of law checklist”, adoptat la cea de-a 106-a sesiune plenară (Veneţia, 11-12 martie 2016), reţine că procedura de adoptare a legilor reprezintă un criteriu în aprecierea legalităţii, care constituie prima dintre valorile de referinţă ale statului de drept (pct.IIA5). Sub acest aspect sunt relevante, între altele, potrivit aceluiaşi document, existenţa unor reguli constituţionale clare în privinţa procedurii legislative, dezbaterile publice ale proiectelor de legi, justificarea lor adecvată, existenţa evaluărilor de impact de adoptarea legilor. Referitor la rolul acestor proceduri, Comisia reţine că statul de drept este legat de democraţie prin faptul că promovează responsabilitatea şi accesul la drepturile care limitează puterile majorităţii”</w:t>
      </w:r>
      <w:r w:rsidRPr="002444E4">
        <w:rPr>
          <w:rFonts w:ascii="Times New Roman" w:eastAsia="Times New Roman" w:hAnsi="Times New Roman" w:cs="Times New Roman"/>
          <w:b/>
          <w:bCs/>
          <w:color w:val="000000"/>
          <w:sz w:val="24"/>
          <w:szCs w:val="24"/>
          <w:lang w:eastAsia="ro-RO"/>
        </w:rPr>
        <w:t xml:space="preserve"> (paragraful 32).</w:t>
      </w:r>
    </w:p>
    <w:p w14:paraId="3C52478C"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 xml:space="preserve">În același sens s-a pronunțat și Curtea Constituțională prin </w:t>
      </w:r>
      <w:r w:rsidRPr="002444E4">
        <w:rPr>
          <w:rFonts w:ascii="Times New Roman" w:eastAsia="Times New Roman" w:hAnsi="Times New Roman" w:cs="Times New Roman"/>
          <w:b/>
          <w:bCs/>
          <w:color w:val="000000"/>
          <w:sz w:val="24"/>
          <w:szCs w:val="24"/>
          <w:lang w:eastAsia="ro-RO"/>
        </w:rPr>
        <w:t>Decizia nr.139 din 13 martie 2019</w:t>
      </w:r>
      <w:r w:rsidRPr="002444E4">
        <w:rPr>
          <w:rFonts w:ascii="Times New Roman" w:eastAsia="Times New Roman" w:hAnsi="Times New Roman" w:cs="Times New Roman"/>
          <w:color w:val="000000"/>
          <w:sz w:val="24"/>
          <w:szCs w:val="24"/>
          <w:lang w:eastAsia="ro-RO"/>
        </w:rPr>
        <w:t xml:space="preserve">, publicată în Monitorul Oficial al României, Partea I, nr. 336 din 3 mai 2019, </w:t>
      </w:r>
      <w:r w:rsidRPr="002444E4">
        <w:rPr>
          <w:rFonts w:ascii="Times New Roman" w:eastAsia="Times New Roman" w:hAnsi="Times New Roman" w:cs="Times New Roman"/>
          <w:b/>
          <w:bCs/>
          <w:color w:val="000000"/>
          <w:sz w:val="24"/>
          <w:szCs w:val="24"/>
          <w:lang w:eastAsia="ro-RO"/>
        </w:rPr>
        <w:t>paragraful 85</w:t>
      </w:r>
      <w:r w:rsidRPr="002444E4">
        <w:rPr>
          <w:rFonts w:ascii="Times New Roman" w:eastAsia="Times New Roman" w:hAnsi="Times New Roman" w:cs="Times New Roman"/>
          <w:color w:val="000000"/>
          <w:sz w:val="24"/>
          <w:szCs w:val="24"/>
          <w:lang w:eastAsia="ro-RO"/>
        </w:rPr>
        <w:t>.  </w:t>
      </w:r>
    </w:p>
    <w:p w14:paraId="3B8F9F19"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 xml:space="preserve">“Altfel spus, stabilirea unor reguli clare în privinţa procedurii legislative, inclusiv la nivelul Legii fundamentale, şi respectarea regulilor astfel stabilite constituie o garanţie împotriva abuzului de putere al majorităţii parlamentare, aşadar, o garanţie a democraţiei. În măsura în care normele privind procedura legislativă au consacrare constituţională, Curtea Constituţională este competentă să se pronunţe asupra modului în care legile adoptate de Parlament le respectă şi să sancţioneze în mod corespunzător încălcarea lor </w:t>
      </w:r>
      <w:r w:rsidRPr="002444E4">
        <w:rPr>
          <w:rFonts w:ascii="Times New Roman" w:eastAsia="Times New Roman" w:hAnsi="Times New Roman" w:cs="Times New Roman"/>
          <w:b/>
          <w:bCs/>
          <w:color w:val="000000"/>
          <w:sz w:val="24"/>
          <w:szCs w:val="24"/>
          <w:lang w:eastAsia="ro-RO"/>
        </w:rPr>
        <w:t xml:space="preserve">(Decizia nr. 128 din 6 martie 2019, paragraful 33). </w:t>
      </w:r>
      <w:r w:rsidRPr="002444E4">
        <w:rPr>
          <w:rFonts w:ascii="Times New Roman" w:eastAsia="Times New Roman" w:hAnsi="Times New Roman" w:cs="Times New Roman"/>
          <w:i/>
          <w:iCs/>
          <w:color w:val="000000"/>
          <w:sz w:val="24"/>
          <w:szCs w:val="24"/>
          <w:lang w:eastAsia="ro-RO"/>
        </w:rPr>
        <w:t xml:space="preserve">”Prin urmare, respectarea art. 75 și a art. 76 alin. (3) din Constituție reprezintă fundamentul </w:t>
      </w:r>
      <w:r w:rsidRPr="002444E4">
        <w:rPr>
          <w:rFonts w:ascii="Times New Roman" w:eastAsia="Times New Roman" w:hAnsi="Times New Roman" w:cs="Times New Roman"/>
          <w:i/>
          <w:iCs/>
          <w:color w:val="000000"/>
          <w:sz w:val="24"/>
          <w:szCs w:val="24"/>
          <w:lang w:eastAsia="ro-RO"/>
        </w:rPr>
        <w:lastRenderedPageBreak/>
        <w:t>dezbaterilor democratice din Parlament și, care, prin substratul lor de valoare, presupun un schimb de idei între cei ce exercită suveranitatea națională. Evitarea sau limitarea dezbaterilor parlamentare prin scurtarea nejustificată a termenelor, fără a respecta prevederile constituționale exprese în acest sens, denotă o atingere adusă însăși unei valori fundamentale a statului, și anume caracterului său democratic”.</w:t>
      </w:r>
      <w:r w:rsidRPr="002444E4">
        <w:rPr>
          <w:rFonts w:ascii="Times New Roman" w:eastAsia="Times New Roman" w:hAnsi="Times New Roman" w:cs="Times New Roman"/>
          <w:b/>
          <w:bCs/>
          <w:i/>
          <w:iCs/>
          <w:color w:val="000000"/>
          <w:sz w:val="24"/>
          <w:szCs w:val="24"/>
          <w:lang w:eastAsia="ro-RO"/>
        </w:rPr>
        <w:t xml:space="preserve"> </w:t>
      </w:r>
      <w:r w:rsidRPr="002444E4">
        <w:rPr>
          <w:rFonts w:ascii="Times New Roman" w:eastAsia="Times New Roman" w:hAnsi="Times New Roman" w:cs="Times New Roman"/>
          <w:color w:val="000000"/>
          <w:sz w:val="24"/>
          <w:szCs w:val="24"/>
          <w:lang w:eastAsia="ro-RO"/>
        </w:rPr>
        <w:t>Din punct de vedere axiologic, dezbaterile parlamentare în forma lor comună/generală sunt în mod intrinsec legate de democrație, astfel că orice abatere de la aceasta trebuie să fie realizată numai în condițiile și limitele stabilite prin Constituție. Nesocotirea acestei valori supreme plasează destinatarul normei juridice într-o situație de perpetuă insecuritate juridică. Așadar, deși la o primă vedere pare că Parlamentul a încălcat doar un aspect procedural, poate formal, în realitate, consecințele pe care această neregularitate le implică sunt grave, afectând ideile de democrație și de securitate juridică în substanța lor.” (</w:t>
      </w:r>
      <w:r w:rsidRPr="002444E4">
        <w:rPr>
          <w:rFonts w:ascii="Times New Roman" w:eastAsia="Times New Roman" w:hAnsi="Times New Roman" w:cs="Times New Roman"/>
          <w:b/>
          <w:bCs/>
          <w:color w:val="000000"/>
          <w:sz w:val="24"/>
          <w:szCs w:val="24"/>
          <w:lang w:eastAsia="ro-RO"/>
        </w:rPr>
        <w:t>Decizia CCR nr. 261 din 05.05.2022, par. 74-75</w:t>
      </w:r>
      <w:r w:rsidRPr="002444E4">
        <w:rPr>
          <w:rFonts w:ascii="Times New Roman" w:eastAsia="Times New Roman" w:hAnsi="Times New Roman" w:cs="Times New Roman"/>
          <w:color w:val="000000"/>
          <w:sz w:val="24"/>
          <w:szCs w:val="24"/>
          <w:lang w:eastAsia="ro-RO"/>
        </w:rPr>
        <w:t>),</w:t>
      </w:r>
    </w:p>
    <w:p w14:paraId="0FD768BD"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55D9C84A" w14:textId="77777777" w:rsidR="0022216C" w:rsidRPr="002444E4" w:rsidRDefault="0022216C" w:rsidP="0022216C">
      <w:pPr>
        <w:spacing w:after="0" w:line="240" w:lineRule="auto"/>
        <w:ind w:firstLine="720"/>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Pe baza acestor argumente, considerăm că o lege adoptată în astfel de condiții, mai ales în ipoteza acordării/retragerii unor drepturi cu caracter patrimonial, nu poate avea  decât un caracter neconstituțional, atât prin încălcarea dispozițiilor constituționale ale art.1 alin.(3) în componenta referitoare la democrație și ale art.1 alin.(5) în componenta referitoare la securitatea juridică a persoanei, cât și ale art. 75 și art. 76 alin. (3) privind desfășurarea procedurii parlamentare de adoptare a legilor.</w:t>
      </w:r>
    </w:p>
    <w:p w14:paraId="1EE5B07A"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6CAFF9E1"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i/>
          <w:iCs/>
          <w:color w:val="000000"/>
          <w:sz w:val="24"/>
          <w:szCs w:val="24"/>
          <w:lang w:eastAsia="ro-RO"/>
        </w:rPr>
        <w:tab/>
      </w:r>
      <w:r w:rsidRPr="002444E4">
        <w:rPr>
          <w:rFonts w:ascii="Times New Roman" w:eastAsia="Times New Roman" w:hAnsi="Times New Roman" w:cs="Times New Roman"/>
          <w:b/>
          <w:bCs/>
          <w:color w:val="000000"/>
          <w:sz w:val="24"/>
          <w:szCs w:val="24"/>
          <w:lang w:eastAsia="ro-RO"/>
        </w:rPr>
        <w:t>IV. CONCLUZII.</w:t>
      </w:r>
    </w:p>
    <w:p w14:paraId="36122A78"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71F40FA3"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ab/>
      </w:r>
      <w:r w:rsidRPr="002444E4">
        <w:rPr>
          <w:rFonts w:ascii="Times New Roman" w:eastAsia="Times New Roman" w:hAnsi="Times New Roman" w:cs="Times New Roman"/>
          <w:color w:val="000000"/>
          <w:sz w:val="24"/>
          <w:szCs w:val="24"/>
          <w:lang w:eastAsia="ro-RO"/>
        </w:rPr>
        <w:t xml:space="preserve">În considerarea tuturor argumentelor expuse, vă solicităm respectuos </w:t>
      </w:r>
      <w:r w:rsidRPr="002444E4">
        <w:rPr>
          <w:rFonts w:ascii="Times New Roman" w:eastAsia="Times New Roman" w:hAnsi="Times New Roman" w:cs="Times New Roman"/>
          <w:b/>
          <w:bCs/>
          <w:color w:val="000000"/>
          <w:sz w:val="24"/>
          <w:szCs w:val="24"/>
          <w:u w:val="single"/>
          <w:lang w:eastAsia="ro-RO"/>
        </w:rPr>
        <w:t>admiterea prezentei obiecții de neconstituționalitate</w:t>
      </w:r>
      <w:r w:rsidRPr="002444E4">
        <w:rPr>
          <w:rFonts w:ascii="Times New Roman" w:eastAsia="Times New Roman" w:hAnsi="Times New Roman" w:cs="Times New Roman"/>
          <w:b/>
          <w:bCs/>
          <w:color w:val="000000"/>
          <w:sz w:val="24"/>
          <w:szCs w:val="24"/>
          <w:lang w:eastAsia="ro-RO"/>
        </w:rPr>
        <w:t xml:space="preserve"> a Legii privind aprobarea Ordonanţei de urgenţã a Guvernului nr. 115/2022 pentru completarea art. I din Ordonanţa de urgenţă a Guvernului nr.130/2021 privind unele măsuri fiscal-bugetare, prorogarea unor termene, precum şi pentru modificarea şi completarea unor acte normative </w:t>
      </w:r>
      <w:r w:rsidRPr="002444E4">
        <w:rPr>
          <w:rFonts w:ascii="Times New Roman" w:eastAsia="Times New Roman" w:hAnsi="Times New Roman" w:cs="Times New Roman"/>
          <w:color w:val="000000"/>
          <w:sz w:val="24"/>
          <w:szCs w:val="24"/>
          <w:lang w:eastAsia="ro-RO"/>
        </w:rPr>
        <w:t>(</w:t>
      </w:r>
      <w:r w:rsidRPr="002444E4">
        <w:rPr>
          <w:rFonts w:ascii="Times New Roman" w:eastAsia="Times New Roman" w:hAnsi="Times New Roman" w:cs="Times New Roman"/>
          <w:b/>
          <w:bCs/>
          <w:color w:val="000000"/>
          <w:sz w:val="24"/>
          <w:szCs w:val="24"/>
          <w:lang w:eastAsia="ro-RO"/>
        </w:rPr>
        <w:t>Pl-x nr. 525/2022</w:t>
      </w:r>
      <w:r w:rsidRPr="002444E4">
        <w:rPr>
          <w:rFonts w:ascii="Times New Roman" w:eastAsia="Times New Roman" w:hAnsi="Times New Roman" w:cs="Times New Roman"/>
          <w:color w:val="000000"/>
          <w:sz w:val="24"/>
          <w:szCs w:val="24"/>
          <w:lang w:eastAsia="ro-RO"/>
        </w:rPr>
        <w:t>)</w:t>
      </w:r>
      <w:r w:rsidRPr="002444E4">
        <w:rPr>
          <w:rFonts w:ascii="Times New Roman" w:eastAsia="Times New Roman" w:hAnsi="Times New Roman" w:cs="Times New Roman"/>
          <w:b/>
          <w:bCs/>
          <w:color w:val="000000"/>
          <w:sz w:val="24"/>
          <w:szCs w:val="24"/>
          <w:lang w:eastAsia="ro-RO"/>
        </w:rPr>
        <w:t>.</w:t>
      </w:r>
    </w:p>
    <w:p w14:paraId="3B08DC72" w14:textId="77777777" w:rsidR="0022216C" w:rsidRPr="002444E4" w:rsidRDefault="0022216C" w:rsidP="0022216C">
      <w:pPr>
        <w:spacing w:after="0" w:line="240" w:lineRule="auto"/>
        <w:rPr>
          <w:rFonts w:ascii="Times New Roman" w:eastAsia="Times New Roman" w:hAnsi="Times New Roman" w:cs="Times New Roman"/>
          <w:sz w:val="24"/>
          <w:szCs w:val="24"/>
          <w:lang w:eastAsia="ro-RO"/>
        </w:rPr>
      </w:pPr>
    </w:p>
    <w:p w14:paraId="5DFDE18C"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b/>
          <w:bCs/>
          <w:color w:val="000000"/>
          <w:sz w:val="24"/>
          <w:szCs w:val="24"/>
          <w:lang w:eastAsia="ro-RO"/>
        </w:rPr>
        <w:tab/>
        <w:t>ANEXE</w:t>
      </w:r>
    </w:p>
    <w:p w14:paraId="6FC2936B" w14:textId="77777777" w:rsidR="0022216C" w:rsidRPr="002444E4" w:rsidRDefault="0022216C" w:rsidP="0022216C">
      <w:pPr>
        <w:spacing w:after="0" w:line="240" w:lineRule="auto"/>
        <w:jc w:val="both"/>
        <w:rPr>
          <w:rFonts w:ascii="Times New Roman" w:eastAsia="Times New Roman" w:hAnsi="Times New Roman" w:cs="Times New Roman"/>
          <w:sz w:val="24"/>
          <w:szCs w:val="24"/>
          <w:lang w:eastAsia="ro-RO"/>
        </w:rPr>
      </w:pPr>
      <w:r w:rsidRPr="002444E4">
        <w:rPr>
          <w:rFonts w:ascii="Times New Roman" w:eastAsia="Times New Roman" w:hAnsi="Times New Roman" w:cs="Times New Roman"/>
          <w:color w:val="000000"/>
          <w:sz w:val="24"/>
          <w:szCs w:val="24"/>
          <w:lang w:eastAsia="ro-RO"/>
        </w:rPr>
        <w:tab/>
        <w:t>- PL-x nr. 525/2022, în forma pentru promulgare.</w:t>
      </w:r>
    </w:p>
    <w:p w14:paraId="0C4CCBEF" w14:textId="77777777" w:rsidR="00283CBB" w:rsidRPr="002444E4" w:rsidRDefault="00283CBB">
      <w:pPr>
        <w:rPr>
          <w:rFonts w:ascii="Times New Roman" w:hAnsi="Times New Roman" w:cs="Times New Roman"/>
          <w:sz w:val="24"/>
          <w:szCs w:val="24"/>
        </w:rPr>
      </w:pPr>
    </w:p>
    <w:sectPr w:rsidR="00283CBB" w:rsidRPr="00244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6C"/>
    <w:rsid w:val="0022216C"/>
    <w:rsid w:val="002444E4"/>
    <w:rsid w:val="00283CBB"/>
    <w:rsid w:val="007E1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E259"/>
  <w15:chartTrackingRefBased/>
  <w15:docId w15:val="{D8EBA1BD-5334-43BC-90E8-527B32D4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16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tab-span">
    <w:name w:val="apple-tab-span"/>
    <w:basedOn w:val="DefaultParagraphFont"/>
    <w:rsid w:val="0022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7344">
      <w:bodyDiv w:val="1"/>
      <w:marLeft w:val="0"/>
      <w:marRight w:val="0"/>
      <w:marTop w:val="0"/>
      <w:marBottom w:val="0"/>
      <w:divBdr>
        <w:top w:val="none" w:sz="0" w:space="0" w:color="auto"/>
        <w:left w:val="none" w:sz="0" w:space="0" w:color="auto"/>
        <w:bottom w:val="none" w:sz="0" w:space="0" w:color="auto"/>
        <w:right w:val="none" w:sz="0" w:space="0" w:color="auto"/>
      </w:divBdr>
    </w:div>
    <w:div w:id="1642735748">
      <w:bodyDiv w:val="1"/>
      <w:marLeft w:val="0"/>
      <w:marRight w:val="0"/>
      <w:marTop w:val="0"/>
      <w:marBottom w:val="0"/>
      <w:divBdr>
        <w:top w:val="none" w:sz="0" w:space="0" w:color="auto"/>
        <w:left w:val="none" w:sz="0" w:space="0" w:color="auto"/>
        <w:bottom w:val="none" w:sz="0" w:space="0" w:color="auto"/>
        <w:right w:val="none" w:sz="0" w:space="0" w:color="auto"/>
      </w:divBdr>
      <w:divsChild>
        <w:div w:id="572156639">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2387</Words>
  <Characters>13848</Characters>
  <Application>Microsoft Office Word</Application>
  <DocSecurity>0</DocSecurity>
  <Lines>115</Lines>
  <Paragraphs>32</Paragraphs>
  <ScaleCrop>false</ScaleCrop>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 USR +</dc:creator>
  <cp:keywords/>
  <dc:description/>
  <cp:lastModifiedBy>Grup USR +</cp:lastModifiedBy>
  <cp:revision>3</cp:revision>
  <dcterms:created xsi:type="dcterms:W3CDTF">2022-10-04T13:42:00Z</dcterms:created>
  <dcterms:modified xsi:type="dcterms:W3CDTF">2022-10-04T13:49:00Z</dcterms:modified>
</cp:coreProperties>
</file>