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383F5" w14:textId="77777777" w:rsidR="00F90EB4" w:rsidRPr="00EF42AD" w:rsidRDefault="006239A5">
      <w:pPr>
        <w:jc w:val="center"/>
      </w:pPr>
      <w:r w:rsidRPr="00EF42AD">
        <w:rPr>
          <w:b/>
          <w:noProof/>
          <w:color w:val="000000"/>
        </w:rPr>
        <w:drawing>
          <wp:inline distT="0" distB="0" distL="114300" distR="114300" wp14:anchorId="35180545" wp14:editId="758F0845">
            <wp:extent cx="905510" cy="1209675"/>
            <wp:effectExtent l="0" t="0" r="0" b="0"/>
            <wp:docPr id="1" name="image1.png" descr="Description: Senat"/>
            <wp:cNvGraphicFramePr/>
            <a:graphic xmlns:a="http://schemas.openxmlformats.org/drawingml/2006/main">
              <a:graphicData uri="http://schemas.openxmlformats.org/drawingml/2006/picture">
                <pic:pic xmlns:pic="http://schemas.openxmlformats.org/drawingml/2006/picture">
                  <pic:nvPicPr>
                    <pic:cNvPr id="0" name="image1.png" descr="Description: Senat"/>
                    <pic:cNvPicPr preferRelativeResize="0"/>
                  </pic:nvPicPr>
                  <pic:blipFill>
                    <a:blip r:embed="rId5"/>
                    <a:srcRect/>
                    <a:stretch>
                      <a:fillRect/>
                    </a:stretch>
                  </pic:blipFill>
                  <pic:spPr>
                    <a:xfrm>
                      <a:off x="0" y="0"/>
                      <a:ext cx="905510" cy="1209675"/>
                    </a:xfrm>
                    <a:prstGeom prst="rect">
                      <a:avLst/>
                    </a:prstGeom>
                    <a:ln/>
                  </pic:spPr>
                </pic:pic>
              </a:graphicData>
            </a:graphic>
          </wp:inline>
        </w:drawing>
      </w:r>
    </w:p>
    <w:p w14:paraId="591A25F8" w14:textId="1721ECC5" w:rsidR="00F90EB4" w:rsidRPr="00EF42AD" w:rsidRDefault="000B70D9" w:rsidP="000B70D9">
      <w:pPr>
        <w:spacing w:line="360" w:lineRule="auto"/>
        <w:jc w:val="center"/>
        <w:rPr>
          <w:rFonts w:ascii="Times New Roman" w:eastAsia="Times New Roman" w:hAnsi="Times New Roman" w:cs="Times New Roman"/>
          <w:i/>
          <w:iCs/>
          <w:color w:val="000000"/>
          <w:sz w:val="28"/>
          <w:szCs w:val="28"/>
        </w:rPr>
      </w:pPr>
      <w:r w:rsidRPr="00EF42AD">
        <w:rPr>
          <w:rFonts w:ascii="Times New Roman" w:eastAsia="Times New Roman" w:hAnsi="Times New Roman" w:cs="Times New Roman"/>
          <w:b/>
          <w:i/>
          <w:iCs/>
          <w:color w:val="000000"/>
          <w:sz w:val="28"/>
          <w:szCs w:val="28"/>
        </w:rPr>
        <w:t>Parlamentul României</w:t>
      </w:r>
    </w:p>
    <w:p w14:paraId="480FF633" w14:textId="36BA95E4" w:rsidR="00F90EB4" w:rsidRPr="00EF42AD" w:rsidRDefault="000B70D9">
      <w:pPr>
        <w:pBdr>
          <w:top w:val="nil"/>
          <w:left w:val="nil"/>
          <w:bottom w:val="nil"/>
          <w:right w:val="nil"/>
          <w:between w:val="nil"/>
        </w:pBdr>
        <w:spacing w:after="0" w:line="360" w:lineRule="auto"/>
        <w:ind w:right="-180"/>
        <w:jc w:val="center"/>
        <w:rPr>
          <w:rFonts w:ascii="Times New Roman" w:eastAsia="Times New Roman" w:hAnsi="Times New Roman" w:cs="Times New Roman"/>
          <w:color w:val="000000"/>
          <w:sz w:val="28"/>
          <w:szCs w:val="28"/>
        </w:rPr>
      </w:pPr>
      <w:r w:rsidRPr="00EF42AD">
        <w:rPr>
          <w:rFonts w:ascii="Times New Roman" w:eastAsia="Times New Roman" w:hAnsi="Times New Roman" w:cs="Times New Roman"/>
          <w:b/>
          <w:color w:val="000000"/>
          <w:sz w:val="28"/>
          <w:szCs w:val="28"/>
        </w:rPr>
        <w:t>SENAT</w:t>
      </w:r>
    </w:p>
    <w:p w14:paraId="2764EDC0" w14:textId="77777777" w:rsidR="00F90EB4" w:rsidRPr="00EF42AD" w:rsidRDefault="00F90EB4">
      <w:pPr>
        <w:pBdr>
          <w:top w:val="nil"/>
          <w:left w:val="nil"/>
          <w:bottom w:val="nil"/>
          <w:right w:val="nil"/>
          <w:between w:val="nil"/>
        </w:pBdr>
        <w:spacing w:after="0" w:line="360" w:lineRule="auto"/>
        <w:ind w:right="-180"/>
        <w:jc w:val="center"/>
        <w:rPr>
          <w:rFonts w:ascii="Times New Roman" w:eastAsia="Times New Roman" w:hAnsi="Times New Roman" w:cs="Times New Roman"/>
          <w:color w:val="000000"/>
          <w:sz w:val="24"/>
          <w:szCs w:val="24"/>
        </w:rPr>
      </w:pPr>
    </w:p>
    <w:p w14:paraId="6601B5D1" w14:textId="77777777" w:rsidR="00F90EB4" w:rsidRPr="00EF42AD" w:rsidRDefault="00F90EB4">
      <w:pPr>
        <w:pBdr>
          <w:top w:val="nil"/>
          <w:left w:val="nil"/>
          <w:bottom w:val="nil"/>
          <w:right w:val="nil"/>
          <w:between w:val="nil"/>
        </w:pBdr>
        <w:spacing w:after="0" w:line="360" w:lineRule="auto"/>
        <w:ind w:left="720" w:right="-180" w:hanging="720"/>
        <w:rPr>
          <w:rFonts w:ascii="Cambria" w:eastAsia="Cambria" w:hAnsi="Cambria" w:cs="Cambria"/>
          <w:color w:val="000000"/>
          <w:sz w:val="24"/>
          <w:szCs w:val="24"/>
        </w:rPr>
      </w:pPr>
    </w:p>
    <w:p w14:paraId="6AA8EF4F" w14:textId="77777777" w:rsidR="00F90EB4" w:rsidRPr="00EF42AD" w:rsidRDefault="006239A5">
      <w:pPr>
        <w:pBdr>
          <w:top w:val="nil"/>
          <w:left w:val="nil"/>
          <w:bottom w:val="nil"/>
          <w:right w:val="nil"/>
          <w:between w:val="nil"/>
        </w:pBdr>
        <w:spacing w:after="0" w:line="360" w:lineRule="auto"/>
        <w:ind w:left="720" w:right="-180" w:hanging="720"/>
        <w:rPr>
          <w:rFonts w:ascii="Cambria" w:eastAsia="Cambria" w:hAnsi="Cambria" w:cs="Cambria"/>
          <w:color w:val="000000"/>
          <w:sz w:val="24"/>
          <w:szCs w:val="24"/>
        </w:rPr>
      </w:pPr>
      <w:r w:rsidRPr="00EF42AD">
        <w:rPr>
          <w:rFonts w:ascii="Cambria" w:eastAsia="Cambria" w:hAnsi="Cambria" w:cs="Cambria"/>
          <w:b/>
          <w:color w:val="000000"/>
          <w:sz w:val="24"/>
          <w:szCs w:val="24"/>
        </w:rPr>
        <w:tab/>
        <w:t>Către Biroul Permanent al Senatului</w:t>
      </w:r>
    </w:p>
    <w:p w14:paraId="6DF1A87A" w14:textId="5D6073B4" w:rsidR="00F90EB4" w:rsidRPr="00EF42AD" w:rsidRDefault="00F90EB4">
      <w:pPr>
        <w:pBdr>
          <w:top w:val="nil"/>
          <w:left w:val="nil"/>
          <w:bottom w:val="nil"/>
          <w:right w:val="nil"/>
          <w:between w:val="nil"/>
        </w:pBdr>
        <w:spacing w:after="0" w:line="360" w:lineRule="auto"/>
        <w:ind w:left="720" w:right="-180"/>
        <w:jc w:val="center"/>
        <w:rPr>
          <w:rFonts w:ascii="Cambria" w:eastAsia="Cambria" w:hAnsi="Cambria" w:cs="Cambria"/>
          <w:color w:val="000000"/>
          <w:sz w:val="24"/>
          <w:szCs w:val="24"/>
        </w:rPr>
      </w:pPr>
    </w:p>
    <w:p w14:paraId="5843BAD3" w14:textId="77777777" w:rsidR="00B01B17" w:rsidRPr="00EF42AD" w:rsidRDefault="00B01B17">
      <w:pPr>
        <w:pBdr>
          <w:top w:val="nil"/>
          <w:left w:val="nil"/>
          <w:bottom w:val="nil"/>
          <w:right w:val="nil"/>
          <w:between w:val="nil"/>
        </w:pBdr>
        <w:spacing w:after="0" w:line="360" w:lineRule="auto"/>
        <w:ind w:left="720" w:right="-180"/>
        <w:jc w:val="center"/>
        <w:rPr>
          <w:rFonts w:ascii="Cambria" w:eastAsia="Cambria" w:hAnsi="Cambria" w:cs="Cambria"/>
          <w:color w:val="000000"/>
          <w:sz w:val="24"/>
          <w:szCs w:val="24"/>
        </w:rPr>
      </w:pPr>
    </w:p>
    <w:p w14:paraId="6AD9370B" w14:textId="47D8EFE5" w:rsidR="00F90EB4" w:rsidRPr="00EF42AD" w:rsidRDefault="006239A5">
      <w:pPr>
        <w:pBdr>
          <w:top w:val="nil"/>
          <w:left w:val="nil"/>
          <w:bottom w:val="nil"/>
          <w:right w:val="nil"/>
          <w:between w:val="nil"/>
        </w:pBdr>
        <w:spacing w:after="0" w:line="360" w:lineRule="auto"/>
        <w:jc w:val="both"/>
        <w:rPr>
          <w:rFonts w:ascii="Cambria" w:eastAsia="Cambria" w:hAnsi="Cambria" w:cs="Cambria"/>
          <w:b/>
          <w:color w:val="000000"/>
          <w:sz w:val="24"/>
          <w:szCs w:val="24"/>
        </w:rPr>
      </w:pPr>
      <w:r w:rsidRPr="00EF42AD">
        <w:rPr>
          <w:rFonts w:ascii="Cambria" w:eastAsia="Cambria" w:hAnsi="Cambria" w:cs="Cambria"/>
          <w:color w:val="000000"/>
          <w:sz w:val="24"/>
          <w:szCs w:val="24"/>
        </w:rPr>
        <w:tab/>
        <w:t xml:space="preserve">În temeiul prevederilor art. 74 alin. (4) din Constituția României, republicată, și ale art. 89 din Regulamentul Senatului, republicat, vă înaintăm spre dezbatere și adoptare, </w:t>
      </w:r>
      <w:r w:rsidRPr="00EF42AD">
        <w:rPr>
          <w:rFonts w:ascii="Cambria" w:eastAsia="Cambria" w:hAnsi="Cambria" w:cs="Cambria"/>
          <w:b/>
          <w:color w:val="000000"/>
          <w:sz w:val="24"/>
          <w:szCs w:val="24"/>
        </w:rPr>
        <w:t>în procedură de urgență,</w:t>
      </w:r>
      <w:r w:rsidRPr="00EF42AD">
        <w:rPr>
          <w:rFonts w:ascii="Cambria" w:eastAsia="Cambria" w:hAnsi="Cambria" w:cs="Cambria"/>
          <w:color w:val="000000"/>
          <w:sz w:val="24"/>
          <w:szCs w:val="24"/>
        </w:rPr>
        <w:t xml:space="preserve"> propunerea legislativă – </w:t>
      </w:r>
      <w:bookmarkStart w:id="0" w:name="_Hlk70456716"/>
      <w:r w:rsidR="009B717E" w:rsidRPr="00EF42AD">
        <w:rPr>
          <w:rFonts w:ascii="Cambria" w:eastAsia="Cambria" w:hAnsi="Cambria" w:cs="Cambria"/>
          <w:b/>
          <w:bCs/>
          <w:color w:val="000000"/>
          <w:sz w:val="24"/>
          <w:szCs w:val="24"/>
        </w:rPr>
        <w:t>Lege</w:t>
      </w:r>
      <w:r w:rsidR="009B717E" w:rsidRPr="00EF42AD">
        <w:rPr>
          <w:rFonts w:ascii="Cambria" w:eastAsia="Cambria" w:hAnsi="Cambria" w:cs="Cambria"/>
          <w:color w:val="000000"/>
          <w:sz w:val="24"/>
          <w:szCs w:val="24"/>
        </w:rPr>
        <w:t xml:space="preserve"> </w:t>
      </w:r>
      <w:r w:rsidR="00EF6D70" w:rsidRPr="00EF42AD">
        <w:rPr>
          <w:rFonts w:ascii="Cambria" w:eastAsia="Cambria" w:hAnsi="Cambria" w:cs="Cambria"/>
          <w:b/>
          <w:color w:val="000000"/>
          <w:sz w:val="24"/>
          <w:szCs w:val="24"/>
        </w:rPr>
        <w:t>privind</w:t>
      </w:r>
      <w:r w:rsidR="009B717E" w:rsidRPr="00EF42AD">
        <w:rPr>
          <w:rFonts w:ascii="Cambria" w:eastAsia="Cambria" w:hAnsi="Cambria" w:cs="Cambria"/>
          <w:b/>
          <w:color w:val="000000"/>
          <w:sz w:val="24"/>
          <w:szCs w:val="24"/>
        </w:rPr>
        <w:t xml:space="preserve"> modificarea și completarea Legii nr. 241/2005 pentru prevenirea și combaterea evaziunii fiscale</w:t>
      </w:r>
      <w:bookmarkEnd w:id="0"/>
    </w:p>
    <w:p w14:paraId="420846D4" w14:textId="121FD59B" w:rsidR="003B5A9D" w:rsidRPr="00EF42AD" w:rsidRDefault="003B5A9D">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6A525587" w14:textId="77777777" w:rsidR="00CA2D7F" w:rsidRPr="00EF42AD" w:rsidRDefault="00CA2D7F">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267122A3" w14:textId="77777777" w:rsidR="00B01B17" w:rsidRPr="00EF42AD" w:rsidRDefault="00B01B17">
      <w:pPr>
        <w:pBdr>
          <w:top w:val="nil"/>
          <w:left w:val="nil"/>
          <w:bottom w:val="nil"/>
          <w:right w:val="nil"/>
          <w:between w:val="nil"/>
        </w:pBdr>
        <w:spacing w:after="0" w:line="360" w:lineRule="auto"/>
        <w:jc w:val="both"/>
        <w:rPr>
          <w:rFonts w:ascii="Cambria" w:eastAsia="Cambria" w:hAnsi="Cambria" w:cs="Cambria"/>
          <w:color w:val="000000"/>
          <w:sz w:val="24"/>
          <w:szCs w:val="24"/>
        </w:rPr>
      </w:pPr>
    </w:p>
    <w:p w14:paraId="2A21A266" w14:textId="24F13787" w:rsidR="00F90EB4" w:rsidRPr="00EF42AD" w:rsidRDefault="006239A5">
      <w:pPr>
        <w:jc w:val="both"/>
        <w:rPr>
          <w:rFonts w:ascii="Cambria" w:eastAsia="Cambria" w:hAnsi="Cambria" w:cs="Cambria"/>
          <w:b/>
          <w:sz w:val="24"/>
          <w:szCs w:val="24"/>
        </w:rPr>
      </w:pPr>
      <w:r w:rsidRPr="00EF42AD">
        <w:rPr>
          <w:rFonts w:ascii="Cambria" w:eastAsia="Cambria" w:hAnsi="Cambria" w:cs="Cambria"/>
          <w:b/>
          <w:sz w:val="24"/>
          <w:szCs w:val="24"/>
        </w:rPr>
        <w:t>Inițiator</w:t>
      </w:r>
      <w:r w:rsidR="003B5A9D" w:rsidRPr="00EF42AD">
        <w:rPr>
          <w:rFonts w:ascii="Cambria" w:eastAsia="Cambria" w:hAnsi="Cambria" w:cs="Cambria"/>
          <w:b/>
          <w:sz w:val="24"/>
          <w:szCs w:val="24"/>
        </w:rPr>
        <w:t>:</w:t>
      </w:r>
    </w:p>
    <w:p w14:paraId="54EC0F22" w14:textId="0044E3AE" w:rsidR="003B5A9D" w:rsidRPr="00EF42AD" w:rsidRDefault="003B5A9D">
      <w:pPr>
        <w:jc w:val="both"/>
        <w:rPr>
          <w:rFonts w:ascii="Cambria" w:eastAsia="Cambria" w:hAnsi="Cambria" w:cs="Cambria"/>
          <w:bCs/>
          <w:sz w:val="24"/>
          <w:szCs w:val="24"/>
        </w:rPr>
      </w:pPr>
      <w:r w:rsidRPr="00EF42AD">
        <w:rPr>
          <w:rFonts w:ascii="Cambria" w:eastAsia="Cambria" w:hAnsi="Cambria" w:cs="Cambria"/>
          <w:bCs/>
          <w:sz w:val="24"/>
          <w:szCs w:val="24"/>
        </w:rPr>
        <w:t>Cristinel Gabriel</w:t>
      </w:r>
      <w:r w:rsidR="00CA2D7F" w:rsidRPr="00EF42AD">
        <w:rPr>
          <w:rFonts w:ascii="Cambria" w:eastAsia="Cambria" w:hAnsi="Cambria" w:cs="Cambria"/>
          <w:bCs/>
          <w:sz w:val="24"/>
          <w:szCs w:val="24"/>
        </w:rPr>
        <w:t xml:space="preserve"> Berea</w:t>
      </w:r>
      <w:r w:rsidRPr="00EF42AD">
        <w:rPr>
          <w:rFonts w:ascii="Cambria" w:eastAsia="Cambria" w:hAnsi="Cambria" w:cs="Cambria"/>
          <w:bCs/>
          <w:sz w:val="24"/>
          <w:szCs w:val="24"/>
        </w:rPr>
        <w:t xml:space="preserve"> – Senator USR</w:t>
      </w:r>
    </w:p>
    <w:p w14:paraId="7B3BFC6A" w14:textId="45EF4C10" w:rsidR="00F90EB4" w:rsidRPr="00EF42AD" w:rsidRDefault="00F90EB4"/>
    <w:p w14:paraId="0845E04D" w14:textId="5D4A9EF4" w:rsidR="00B01B17" w:rsidRPr="00EF42AD" w:rsidRDefault="00B01B17"/>
    <w:p w14:paraId="12C0EB62" w14:textId="0E12C1EE" w:rsidR="00B01B17" w:rsidRPr="00EF42AD" w:rsidRDefault="00B01B17"/>
    <w:p w14:paraId="00A68B33" w14:textId="77777777" w:rsidR="00B01B17" w:rsidRPr="00EF42AD" w:rsidRDefault="00B01B17"/>
    <w:p w14:paraId="417EF337" w14:textId="3E456A82" w:rsidR="00B01B17" w:rsidRPr="00EF42AD" w:rsidRDefault="00B01B17"/>
    <w:p w14:paraId="0813DBCA" w14:textId="7CE390B2" w:rsidR="00B01B17" w:rsidRPr="00EF42AD" w:rsidRDefault="00B01B17"/>
    <w:p w14:paraId="41330555" w14:textId="77777777" w:rsidR="00B01B17" w:rsidRPr="00EF42AD" w:rsidRDefault="00B01B17"/>
    <w:p w14:paraId="4A9F6D29" w14:textId="77777777" w:rsidR="00F90EB4" w:rsidRPr="00EF42AD" w:rsidRDefault="006239A5">
      <w:pPr>
        <w:jc w:val="center"/>
      </w:pPr>
      <w:r w:rsidRPr="00EF42AD">
        <w:rPr>
          <w:noProof/>
        </w:rPr>
        <w:lastRenderedPageBreak/>
        <w:drawing>
          <wp:inline distT="0" distB="0" distL="114300" distR="114300" wp14:anchorId="0B3D47F7" wp14:editId="48FE7CD0">
            <wp:extent cx="771525" cy="923290"/>
            <wp:effectExtent l="0" t="0" r="0" b="0"/>
            <wp:docPr id="2" name="image2.png" descr="https://senat.ro/pagini/intranet/steme/vultur_mijl.gif"/>
            <wp:cNvGraphicFramePr/>
            <a:graphic xmlns:a="http://schemas.openxmlformats.org/drawingml/2006/main">
              <a:graphicData uri="http://schemas.openxmlformats.org/drawingml/2006/picture">
                <pic:pic xmlns:pic="http://schemas.openxmlformats.org/drawingml/2006/picture">
                  <pic:nvPicPr>
                    <pic:cNvPr id="0" name="image2.png" descr="https://senat.ro/pagini/intranet/steme/vultur_mijl.gif"/>
                    <pic:cNvPicPr preferRelativeResize="0"/>
                  </pic:nvPicPr>
                  <pic:blipFill>
                    <a:blip r:embed="rId6"/>
                    <a:srcRect/>
                    <a:stretch>
                      <a:fillRect/>
                    </a:stretch>
                  </pic:blipFill>
                  <pic:spPr>
                    <a:xfrm>
                      <a:off x="0" y="0"/>
                      <a:ext cx="771525" cy="923290"/>
                    </a:xfrm>
                    <a:prstGeom prst="rect">
                      <a:avLst/>
                    </a:prstGeom>
                    <a:ln/>
                  </pic:spPr>
                </pic:pic>
              </a:graphicData>
            </a:graphic>
          </wp:inline>
        </w:drawing>
      </w:r>
    </w:p>
    <w:p w14:paraId="612B9E1A" w14:textId="77777777" w:rsidR="00F90EB4" w:rsidRPr="00EF42AD" w:rsidRDefault="006239A5">
      <w:pPr>
        <w:rPr>
          <w:rFonts w:ascii="Cambria" w:eastAsia="Cambria" w:hAnsi="Cambria" w:cs="Cambria"/>
          <w:sz w:val="24"/>
          <w:szCs w:val="24"/>
        </w:rPr>
      </w:pPr>
      <w:r w:rsidRPr="00EF42AD">
        <w:rPr>
          <w:rFonts w:ascii="Cambria" w:eastAsia="Cambria" w:hAnsi="Cambria" w:cs="Cambria"/>
          <w:b/>
          <w:sz w:val="24"/>
          <w:szCs w:val="24"/>
        </w:rPr>
        <w:tab/>
      </w:r>
      <w:r w:rsidRPr="00EF42AD">
        <w:rPr>
          <w:rFonts w:ascii="Cambria" w:eastAsia="Cambria" w:hAnsi="Cambria" w:cs="Cambria"/>
          <w:b/>
          <w:sz w:val="24"/>
          <w:szCs w:val="24"/>
        </w:rPr>
        <w:tab/>
      </w:r>
      <w:r w:rsidRPr="00EF42AD">
        <w:rPr>
          <w:rFonts w:ascii="Cambria" w:eastAsia="Cambria" w:hAnsi="Cambria" w:cs="Cambria"/>
          <w:b/>
          <w:sz w:val="24"/>
          <w:szCs w:val="24"/>
        </w:rPr>
        <w:tab/>
      </w:r>
      <w:r w:rsidRPr="00EF42AD">
        <w:rPr>
          <w:rFonts w:ascii="Cambria" w:eastAsia="Cambria" w:hAnsi="Cambria" w:cs="Cambria"/>
          <w:b/>
          <w:sz w:val="24"/>
          <w:szCs w:val="24"/>
        </w:rPr>
        <w:tab/>
        <w:t xml:space="preserve">      PARLAMENTUL ROMÂNIEI</w:t>
      </w:r>
    </w:p>
    <w:p w14:paraId="615D2DF9" w14:textId="77777777" w:rsidR="00F90EB4" w:rsidRPr="00EF42AD" w:rsidRDefault="006239A5">
      <w:pPr>
        <w:rPr>
          <w:rFonts w:ascii="Cambria" w:eastAsia="Cambria" w:hAnsi="Cambria" w:cs="Cambria"/>
          <w:sz w:val="24"/>
          <w:szCs w:val="24"/>
        </w:rPr>
      </w:pPr>
      <w:r w:rsidRPr="00EF42AD">
        <w:rPr>
          <w:rFonts w:ascii="Cambria" w:eastAsia="Cambria" w:hAnsi="Cambria" w:cs="Cambria"/>
          <w:b/>
          <w:sz w:val="24"/>
          <w:szCs w:val="24"/>
        </w:rPr>
        <w:t>CAMERA DEPUTAȚILOR</w:t>
      </w:r>
      <w:r w:rsidRPr="00EF42AD">
        <w:rPr>
          <w:rFonts w:ascii="Cambria" w:eastAsia="Cambria" w:hAnsi="Cambria" w:cs="Cambria"/>
          <w:b/>
          <w:sz w:val="24"/>
          <w:szCs w:val="24"/>
        </w:rPr>
        <w:tab/>
      </w:r>
      <w:r w:rsidRPr="00EF42AD">
        <w:rPr>
          <w:rFonts w:ascii="Cambria" w:eastAsia="Cambria" w:hAnsi="Cambria" w:cs="Cambria"/>
          <w:b/>
          <w:sz w:val="24"/>
          <w:szCs w:val="24"/>
        </w:rPr>
        <w:tab/>
      </w:r>
      <w:r w:rsidRPr="00EF42AD">
        <w:rPr>
          <w:rFonts w:ascii="Cambria" w:eastAsia="Cambria" w:hAnsi="Cambria" w:cs="Cambria"/>
          <w:b/>
          <w:sz w:val="24"/>
          <w:szCs w:val="24"/>
        </w:rPr>
        <w:tab/>
      </w:r>
      <w:r w:rsidRPr="00EF42AD">
        <w:rPr>
          <w:rFonts w:ascii="Cambria" w:eastAsia="Cambria" w:hAnsi="Cambria" w:cs="Cambria"/>
          <w:b/>
          <w:sz w:val="24"/>
          <w:szCs w:val="24"/>
        </w:rPr>
        <w:tab/>
      </w:r>
      <w:r w:rsidRPr="00EF42AD">
        <w:rPr>
          <w:rFonts w:ascii="Cambria" w:eastAsia="Cambria" w:hAnsi="Cambria" w:cs="Cambria"/>
          <w:b/>
          <w:sz w:val="24"/>
          <w:szCs w:val="24"/>
        </w:rPr>
        <w:tab/>
      </w:r>
      <w:r w:rsidRPr="00EF42AD">
        <w:rPr>
          <w:rFonts w:ascii="Cambria" w:eastAsia="Cambria" w:hAnsi="Cambria" w:cs="Cambria"/>
          <w:b/>
          <w:sz w:val="24"/>
          <w:szCs w:val="24"/>
        </w:rPr>
        <w:tab/>
      </w:r>
      <w:r w:rsidRPr="00EF42AD">
        <w:rPr>
          <w:rFonts w:ascii="Cambria" w:eastAsia="Cambria" w:hAnsi="Cambria" w:cs="Cambria"/>
          <w:b/>
          <w:sz w:val="24"/>
          <w:szCs w:val="24"/>
        </w:rPr>
        <w:tab/>
      </w:r>
      <w:r w:rsidRPr="00EF42AD">
        <w:rPr>
          <w:rFonts w:ascii="Cambria" w:eastAsia="Cambria" w:hAnsi="Cambria" w:cs="Cambria"/>
          <w:b/>
          <w:sz w:val="24"/>
          <w:szCs w:val="24"/>
        </w:rPr>
        <w:tab/>
        <w:t>SENAT</w:t>
      </w:r>
    </w:p>
    <w:p w14:paraId="4EB9A430" w14:textId="77777777" w:rsidR="00F90EB4" w:rsidRPr="00EF42AD" w:rsidRDefault="00F90EB4">
      <w:pPr>
        <w:jc w:val="center"/>
        <w:rPr>
          <w:rFonts w:ascii="Cambria" w:eastAsia="Cambria" w:hAnsi="Cambria" w:cs="Cambria"/>
          <w:sz w:val="24"/>
          <w:szCs w:val="24"/>
        </w:rPr>
      </w:pPr>
    </w:p>
    <w:p w14:paraId="42DCB382" w14:textId="77777777" w:rsidR="00F90EB4" w:rsidRPr="00EF42AD" w:rsidRDefault="006239A5">
      <w:pPr>
        <w:jc w:val="center"/>
        <w:rPr>
          <w:rFonts w:ascii="Cambria" w:eastAsia="Cambria" w:hAnsi="Cambria" w:cs="Cambria"/>
          <w:sz w:val="24"/>
          <w:szCs w:val="24"/>
        </w:rPr>
      </w:pPr>
      <w:r w:rsidRPr="00EF42AD">
        <w:rPr>
          <w:rFonts w:ascii="Cambria" w:eastAsia="Cambria" w:hAnsi="Cambria" w:cs="Cambria"/>
          <w:b/>
          <w:sz w:val="24"/>
          <w:szCs w:val="24"/>
        </w:rPr>
        <w:t xml:space="preserve">Lege </w:t>
      </w:r>
    </w:p>
    <w:p w14:paraId="27DF558C" w14:textId="103085A1" w:rsidR="00F90EB4" w:rsidRPr="00EF42AD" w:rsidRDefault="00EF6D70">
      <w:pPr>
        <w:jc w:val="center"/>
        <w:rPr>
          <w:rFonts w:ascii="Cambria" w:eastAsia="Cambria" w:hAnsi="Cambria" w:cs="Cambria"/>
          <w:sz w:val="24"/>
          <w:szCs w:val="24"/>
        </w:rPr>
      </w:pPr>
      <w:bookmarkStart w:id="1" w:name="_Hlk70447043"/>
      <w:r w:rsidRPr="00EF42AD">
        <w:rPr>
          <w:rFonts w:ascii="Cambria" w:eastAsia="Cambria" w:hAnsi="Cambria" w:cs="Cambria"/>
          <w:b/>
          <w:sz w:val="24"/>
          <w:szCs w:val="24"/>
        </w:rPr>
        <w:t>privind</w:t>
      </w:r>
      <w:r w:rsidR="003B5A9D" w:rsidRPr="00EF42AD">
        <w:rPr>
          <w:rFonts w:ascii="Cambria" w:eastAsia="Cambria" w:hAnsi="Cambria" w:cs="Cambria"/>
          <w:b/>
          <w:sz w:val="24"/>
          <w:szCs w:val="24"/>
        </w:rPr>
        <w:t xml:space="preserve"> modificarea și completarea Legii nr. 241/2005 pentru prevenirea și combaterea evaziunii fiscale</w:t>
      </w:r>
    </w:p>
    <w:bookmarkEnd w:id="1"/>
    <w:p w14:paraId="3DE1B519" w14:textId="77777777" w:rsidR="00F90EB4" w:rsidRPr="00EF42AD" w:rsidRDefault="00F90EB4"/>
    <w:p w14:paraId="16ED66BD" w14:textId="77777777" w:rsidR="00F90EB4" w:rsidRPr="00EF42AD" w:rsidRDefault="00F90EB4"/>
    <w:p w14:paraId="2C8B0E4B" w14:textId="77777777" w:rsidR="00F90EB4" w:rsidRPr="00EF42AD" w:rsidRDefault="006239A5">
      <w:pPr>
        <w:rPr>
          <w:rFonts w:ascii="Cambria" w:eastAsia="Cambria" w:hAnsi="Cambria" w:cs="Cambria"/>
          <w:sz w:val="24"/>
          <w:szCs w:val="24"/>
        </w:rPr>
      </w:pPr>
      <w:r w:rsidRPr="00EF42AD">
        <w:rPr>
          <w:rFonts w:ascii="Cambria" w:eastAsia="Cambria" w:hAnsi="Cambria" w:cs="Cambria"/>
          <w:b/>
          <w:sz w:val="24"/>
          <w:szCs w:val="24"/>
        </w:rPr>
        <w:t>Parlamentul României</w:t>
      </w:r>
      <w:r w:rsidRPr="00EF42AD">
        <w:rPr>
          <w:rFonts w:ascii="Cambria" w:eastAsia="Cambria" w:hAnsi="Cambria" w:cs="Cambria"/>
          <w:sz w:val="24"/>
          <w:szCs w:val="24"/>
        </w:rPr>
        <w:t xml:space="preserve"> adoptă prezenta lege:</w:t>
      </w:r>
    </w:p>
    <w:p w14:paraId="6DB01E79" w14:textId="5112396F" w:rsidR="00F90EB4" w:rsidRPr="00EF42AD" w:rsidRDefault="00F90EB4">
      <w:pPr>
        <w:rPr>
          <w:rFonts w:ascii="Cambria" w:eastAsia="Cambria" w:hAnsi="Cambria" w:cs="Cambria"/>
          <w:sz w:val="24"/>
          <w:szCs w:val="24"/>
        </w:rPr>
      </w:pPr>
    </w:p>
    <w:p w14:paraId="4332270C" w14:textId="1EFC5064" w:rsidR="009B717E" w:rsidRPr="00EF42AD" w:rsidRDefault="009B717E" w:rsidP="009B717E">
      <w:pPr>
        <w:jc w:val="both"/>
        <w:rPr>
          <w:rFonts w:ascii="Cambria" w:eastAsia="Cambria" w:hAnsi="Cambria" w:cs="Cambria"/>
          <w:sz w:val="24"/>
          <w:szCs w:val="24"/>
        </w:rPr>
      </w:pPr>
      <w:r w:rsidRPr="00EF42AD">
        <w:rPr>
          <w:rFonts w:ascii="Cambria" w:eastAsia="Cambria" w:hAnsi="Cambria" w:cs="Cambria"/>
          <w:b/>
          <w:bCs/>
          <w:sz w:val="24"/>
          <w:szCs w:val="24"/>
        </w:rPr>
        <w:t>Articol unic</w:t>
      </w:r>
      <w:r w:rsidRPr="00EF42AD">
        <w:rPr>
          <w:rFonts w:ascii="Cambria" w:eastAsia="Cambria" w:hAnsi="Cambria" w:cs="Cambria"/>
          <w:sz w:val="24"/>
          <w:szCs w:val="24"/>
        </w:rPr>
        <w:t xml:space="preserve"> - Legea nr. 241/2005 pentru prevenirea și combaterea evaziunii fiscale, publicată în Monitorul Oficial al României, Partea I, nr. 672 din 27 iulie 2005, cu modificările și completările ulterioare, se modifică și se completează după cum urmează:</w:t>
      </w:r>
    </w:p>
    <w:p w14:paraId="63C3351C" w14:textId="664C3748" w:rsidR="00F90EB4" w:rsidRPr="00EF42AD" w:rsidRDefault="00F90EB4" w:rsidP="009B717E">
      <w:pPr>
        <w:jc w:val="both"/>
        <w:rPr>
          <w:rFonts w:ascii="Cambria" w:eastAsia="Cambria" w:hAnsi="Cambria" w:cs="Cambria"/>
          <w:b/>
          <w:sz w:val="24"/>
          <w:szCs w:val="24"/>
        </w:rPr>
      </w:pPr>
    </w:p>
    <w:p w14:paraId="14F1B421" w14:textId="627D36A1" w:rsidR="009B717E" w:rsidRPr="00EF42AD" w:rsidRDefault="00C919F4" w:rsidP="00C919F4">
      <w:pPr>
        <w:jc w:val="both"/>
        <w:rPr>
          <w:rFonts w:ascii="Cambria" w:eastAsia="Cambria" w:hAnsi="Cambria" w:cs="Cambria"/>
          <w:b/>
          <w:bCs/>
          <w:sz w:val="24"/>
          <w:szCs w:val="24"/>
        </w:rPr>
      </w:pPr>
      <w:r w:rsidRPr="00EF42AD">
        <w:rPr>
          <w:rFonts w:ascii="Cambria" w:eastAsia="Cambria" w:hAnsi="Cambria" w:cs="Cambria"/>
          <w:b/>
          <w:bCs/>
          <w:sz w:val="24"/>
          <w:szCs w:val="24"/>
        </w:rPr>
        <w:t xml:space="preserve">     1. </w:t>
      </w:r>
      <w:r w:rsidR="009B717E" w:rsidRPr="00EF42AD">
        <w:rPr>
          <w:rFonts w:ascii="Cambria" w:eastAsia="Cambria" w:hAnsi="Cambria" w:cs="Cambria"/>
          <w:b/>
          <w:bCs/>
          <w:sz w:val="24"/>
          <w:szCs w:val="24"/>
        </w:rPr>
        <w:t>La articolul 8, alineatele (1) și (2) se modifică și vor avea următorul cuprins:</w:t>
      </w:r>
    </w:p>
    <w:p w14:paraId="52631EE7" w14:textId="7222CE0D" w:rsidR="00EF6D70" w:rsidRPr="00EF42AD" w:rsidRDefault="00EF6D70" w:rsidP="00EF6D70">
      <w:pPr>
        <w:jc w:val="both"/>
        <w:rPr>
          <w:rFonts w:ascii="Cambria" w:eastAsia="Cambria" w:hAnsi="Cambria" w:cs="Cambria"/>
          <w:sz w:val="24"/>
          <w:szCs w:val="24"/>
        </w:rPr>
      </w:pPr>
      <w:r w:rsidRPr="00EF42AD">
        <w:rPr>
          <w:rFonts w:ascii="Cambria" w:eastAsia="Cambria" w:hAnsi="Cambria" w:cs="Cambria"/>
          <w:sz w:val="24"/>
          <w:szCs w:val="24"/>
        </w:rPr>
        <w:t xml:space="preserve">(1) </w:t>
      </w:r>
      <w:r w:rsidR="00185EDD" w:rsidRPr="00EF42AD">
        <w:rPr>
          <w:rFonts w:ascii="Cambria" w:eastAsia="Cambria" w:hAnsi="Cambria" w:cs="Cambria"/>
          <w:sz w:val="24"/>
          <w:szCs w:val="24"/>
        </w:rPr>
        <w:t>„</w:t>
      </w:r>
      <w:r w:rsidRPr="00EF42AD">
        <w:rPr>
          <w:rFonts w:ascii="Cambria" w:eastAsia="Cambria" w:hAnsi="Cambria" w:cs="Cambria"/>
          <w:sz w:val="24"/>
          <w:szCs w:val="24"/>
        </w:rPr>
        <w:t xml:space="preserve">Constituie infracțiune și se pedepsește cu închisoare de la 3 la 10 ani și interzicerea unor drepturi, </w:t>
      </w:r>
      <w:r w:rsidR="005F3D93">
        <w:rPr>
          <w:rFonts w:ascii="Cambria" w:eastAsia="Cambria" w:hAnsi="Cambria" w:cs="Cambria"/>
          <w:sz w:val="24"/>
          <w:szCs w:val="24"/>
        </w:rPr>
        <w:t>declararea</w:t>
      </w:r>
      <w:r w:rsidRPr="00EF42AD">
        <w:rPr>
          <w:rFonts w:ascii="Cambria" w:eastAsia="Cambria" w:hAnsi="Cambria" w:cs="Cambria"/>
          <w:sz w:val="24"/>
          <w:szCs w:val="24"/>
        </w:rPr>
        <w:t xml:space="preserve"> cu rea-credință de către contribuabil a impozitelor, taxelor sau  contribuțiilor, având ca rezultat obținerea, fără drept, a unor sume de bani cu titlu de rambursări sau restituiri de la bugetul general consolidat, ori compensări datorate bugetului general consolidat.  </w:t>
      </w:r>
    </w:p>
    <w:p w14:paraId="32658FE1" w14:textId="0DFF9B20" w:rsidR="00EF6D70" w:rsidRPr="00EF42AD" w:rsidRDefault="00EF6D70" w:rsidP="00EF6D70">
      <w:pPr>
        <w:jc w:val="both"/>
        <w:rPr>
          <w:rFonts w:ascii="Cambria" w:eastAsia="Cambria" w:hAnsi="Cambria" w:cs="Cambria"/>
          <w:sz w:val="24"/>
          <w:szCs w:val="24"/>
        </w:rPr>
      </w:pPr>
      <w:r w:rsidRPr="00EF42AD">
        <w:rPr>
          <w:rFonts w:ascii="Cambria" w:eastAsia="Cambria" w:hAnsi="Cambria" w:cs="Cambria"/>
          <w:sz w:val="24"/>
          <w:szCs w:val="24"/>
        </w:rPr>
        <w:t>(2) Constituie infracțiune și se pedepsește cu închisoare de la 5 la 15 ani și interzicerea unor drepturi, asocierea în vederea săvârșirii faptei prevăzute la alin.(1).”</w:t>
      </w:r>
    </w:p>
    <w:p w14:paraId="21EED333" w14:textId="4DDBCE91" w:rsidR="00EF6D70" w:rsidRPr="00EF42AD" w:rsidRDefault="00C919F4" w:rsidP="00EF6D70">
      <w:pPr>
        <w:jc w:val="both"/>
        <w:rPr>
          <w:rFonts w:ascii="Cambria" w:eastAsia="Cambria" w:hAnsi="Cambria" w:cs="Cambria"/>
          <w:sz w:val="24"/>
          <w:szCs w:val="24"/>
        </w:rPr>
      </w:pPr>
      <w:r w:rsidRPr="00EF42AD">
        <w:rPr>
          <w:rFonts w:ascii="Cambria" w:eastAsia="Cambria" w:hAnsi="Cambria" w:cs="Cambria"/>
          <w:b/>
          <w:bCs/>
          <w:sz w:val="24"/>
          <w:szCs w:val="24"/>
        </w:rPr>
        <w:t xml:space="preserve">     </w:t>
      </w:r>
      <w:r w:rsidR="00EF6D70" w:rsidRPr="00EF42AD">
        <w:rPr>
          <w:rFonts w:ascii="Cambria" w:eastAsia="Cambria" w:hAnsi="Cambria" w:cs="Cambria"/>
          <w:b/>
          <w:bCs/>
          <w:sz w:val="24"/>
          <w:szCs w:val="24"/>
        </w:rPr>
        <w:t xml:space="preserve">2. La articolul 9, alineatul (1) se modifică și va avea următorul cuprins: </w:t>
      </w:r>
    </w:p>
    <w:p w14:paraId="5E5378DE" w14:textId="29833464" w:rsidR="00EF6D70" w:rsidRPr="00EF42AD" w:rsidRDefault="00EF6D70" w:rsidP="00EF6D70">
      <w:pPr>
        <w:jc w:val="both"/>
        <w:rPr>
          <w:rFonts w:ascii="Cambria" w:eastAsia="Cambria" w:hAnsi="Cambria" w:cs="Cambria"/>
          <w:sz w:val="24"/>
          <w:szCs w:val="24"/>
        </w:rPr>
      </w:pPr>
      <w:r w:rsidRPr="00EF42AD">
        <w:rPr>
          <w:rFonts w:ascii="Cambria" w:eastAsia="Cambria" w:hAnsi="Cambria" w:cs="Cambria"/>
          <w:sz w:val="24"/>
          <w:szCs w:val="24"/>
        </w:rPr>
        <w:t xml:space="preserve"> (1)</w:t>
      </w:r>
      <w:r w:rsidRPr="00EF42AD">
        <w:t xml:space="preserve"> </w:t>
      </w:r>
      <w:r w:rsidR="00185EDD" w:rsidRPr="00EF42AD">
        <w:t>„</w:t>
      </w:r>
      <w:r w:rsidRPr="00EF42AD">
        <w:rPr>
          <w:rFonts w:ascii="Cambria" w:eastAsia="Cambria" w:hAnsi="Cambria" w:cs="Cambria"/>
          <w:sz w:val="24"/>
          <w:szCs w:val="24"/>
        </w:rPr>
        <w:t xml:space="preserve">Constituie infracțiuni de evaziune fiscală și se pedepsesc cu închisoare de la 2 la 8 ani </w:t>
      </w:r>
      <w:r w:rsidR="00993AB7" w:rsidRPr="00EF42AD">
        <w:rPr>
          <w:rFonts w:ascii="Cambria" w:eastAsia="Cambria" w:hAnsi="Cambria" w:cs="Cambria"/>
          <w:sz w:val="24"/>
          <w:szCs w:val="24"/>
        </w:rPr>
        <w:t>ș</w:t>
      </w:r>
      <w:r w:rsidRPr="00EF42AD">
        <w:rPr>
          <w:rFonts w:ascii="Cambria" w:eastAsia="Cambria" w:hAnsi="Cambria" w:cs="Cambria"/>
          <w:sz w:val="24"/>
          <w:szCs w:val="24"/>
        </w:rPr>
        <w:t xml:space="preserve">i interzicerea unor drepturi, următoarele fapte </w:t>
      </w:r>
      <w:r w:rsidR="00993AB7" w:rsidRPr="00EF42AD">
        <w:rPr>
          <w:rFonts w:ascii="Cambria" w:eastAsia="Cambria" w:hAnsi="Cambria" w:cs="Cambria"/>
          <w:sz w:val="24"/>
          <w:szCs w:val="24"/>
        </w:rPr>
        <w:t>săvârșite</w:t>
      </w:r>
      <w:r w:rsidRPr="00EF42AD">
        <w:rPr>
          <w:rFonts w:ascii="Cambria" w:eastAsia="Cambria" w:hAnsi="Cambria" w:cs="Cambria"/>
          <w:sz w:val="24"/>
          <w:szCs w:val="24"/>
        </w:rPr>
        <w:t xml:space="preserve"> în scopul sustragerii de la îndeplinirea </w:t>
      </w:r>
      <w:r w:rsidR="00993AB7" w:rsidRPr="00EF42AD">
        <w:rPr>
          <w:rFonts w:ascii="Cambria" w:eastAsia="Cambria" w:hAnsi="Cambria" w:cs="Cambria"/>
          <w:sz w:val="24"/>
          <w:szCs w:val="24"/>
        </w:rPr>
        <w:t>obligațiilor</w:t>
      </w:r>
      <w:r w:rsidRPr="00EF42AD">
        <w:rPr>
          <w:rFonts w:ascii="Cambria" w:eastAsia="Cambria" w:hAnsi="Cambria" w:cs="Cambria"/>
          <w:sz w:val="24"/>
          <w:szCs w:val="24"/>
        </w:rPr>
        <w:t xml:space="preserve"> fiscale:”</w:t>
      </w:r>
    </w:p>
    <w:p w14:paraId="03223B64" w14:textId="1BA81933" w:rsidR="004C5614" w:rsidRPr="00EF42AD" w:rsidRDefault="00C919F4" w:rsidP="004C5614">
      <w:pPr>
        <w:jc w:val="both"/>
        <w:rPr>
          <w:rFonts w:ascii="Cambria" w:eastAsia="Cambria" w:hAnsi="Cambria" w:cs="Cambria"/>
          <w:b/>
          <w:bCs/>
          <w:sz w:val="24"/>
          <w:szCs w:val="24"/>
        </w:rPr>
      </w:pPr>
      <w:r w:rsidRPr="00EF42AD">
        <w:rPr>
          <w:rFonts w:ascii="Cambria" w:eastAsia="Cambria" w:hAnsi="Cambria" w:cs="Cambria"/>
          <w:b/>
          <w:bCs/>
          <w:sz w:val="24"/>
          <w:szCs w:val="24"/>
        </w:rPr>
        <w:t xml:space="preserve">     </w:t>
      </w:r>
      <w:r w:rsidR="004C5614" w:rsidRPr="00EF42AD">
        <w:rPr>
          <w:rFonts w:ascii="Cambria" w:eastAsia="Cambria" w:hAnsi="Cambria" w:cs="Cambria"/>
          <w:b/>
          <w:bCs/>
          <w:sz w:val="24"/>
          <w:szCs w:val="24"/>
        </w:rPr>
        <w:t>3. La articolul 10, alineatul (1) se modifică și va avea următorul cuprins:</w:t>
      </w:r>
    </w:p>
    <w:p w14:paraId="2AB000F7" w14:textId="37186D9C" w:rsidR="004C5614" w:rsidRPr="00EF42AD" w:rsidRDefault="004C5614" w:rsidP="009B1A6D">
      <w:pPr>
        <w:jc w:val="both"/>
        <w:rPr>
          <w:rFonts w:ascii="Cambria" w:eastAsia="Cambria" w:hAnsi="Cambria" w:cs="Cambria"/>
          <w:sz w:val="24"/>
          <w:szCs w:val="24"/>
        </w:rPr>
      </w:pPr>
      <w:r w:rsidRPr="00EF42AD">
        <w:rPr>
          <w:rFonts w:ascii="Cambria" w:eastAsia="Cambria" w:hAnsi="Cambria" w:cs="Cambria"/>
          <w:sz w:val="24"/>
          <w:szCs w:val="24"/>
        </w:rPr>
        <w:lastRenderedPageBreak/>
        <w:t xml:space="preserve">(1) </w:t>
      </w:r>
      <w:r w:rsidR="00185EDD" w:rsidRPr="00EF42AD">
        <w:rPr>
          <w:rFonts w:ascii="Cambria" w:eastAsia="Cambria" w:hAnsi="Cambria" w:cs="Cambria"/>
          <w:sz w:val="24"/>
          <w:szCs w:val="24"/>
        </w:rPr>
        <w:t>„</w:t>
      </w:r>
      <w:r w:rsidR="009B1A6D" w:rsidRPr="00EF42AD">
        <w:rPr>
          <w:rFonts w:ascii="Cambria" w:eastAsia="Cambria" w:hAnsi="Cambria" w:cs="Cambria"/>
          <w:sz w:val="24"/>
          <w:szCs w:val="24"/>
        </w:rPr>
        <w:t xml:space="preserve">În cazul săvârșirii unei infracțiuni de evaziune fiscală prevăzute la art. 8 și 9, dacă în cursul urmăririi penale sau al judecății, până la primul termen de judecată, inculpatul acoperă integral prejudiciul produs prin comiterea faptei, majorat cu 20% din baza de calcul, la care se adaugă dobânzile și penalitățile, limitele prevăzute de lege pentru fapta săvârșită se reduc la </w:t>
      </w:r>
      <w:r w:rsidR="00C919F4" w:rsidRPr="00EF42AD">
        <w:rPr>
          <w:rFonts w:ascii="Cambria" w:eastAsia="Cambria" w:hAnsi="Cambria" w:cs="Cambria"/>
          <w:sz w:val="24"/>
          <w:szCs w:val="24"/>
        </w:rPr>
        <w:t>jumătate”</w:t>
      </w:r>
    </w:p>
    <w:p w14:paraId="563CC25C" w14:textId="636F752E" w:rsidR="007F60A5" w:rsidRPr="00EF42AD" w:rsidRDefault="00C919F4" w:rsidP="009B1A6D">
      <w:pPr>
        <w:jc w:val="both"/>
        <w:rPr>
          <w:rFonts w:ascii="Cambria" w:eastAsia="Cambria" w:hAnsi="Cambria" w:cs="Cambria"/>
          <w:sz w:val="24"/>
          <w:szCs w:val="24"/>
        </w:rPr>
      </w:pPr>
      <w:r w:rsidRPr="00EF42AD">
        <w:rPr>
          <w:rFonts w:ascii="Cambria" w:eastAsia="Cambria" w:hAnsi="Cambria" w:cs="Cambria"/>
          <w:b/>
          <w:bCs/>
          <w:sz w:val="24"/>
          <w:szCs w:val="24"/>
        </w:rPr>
        <w:t xml:space="preserve">     </w:t>
      </w:r>
      <w:r w:rsidR="007F60A5" w:rsidRPr="00EF42AD">
        <w:rPr>
          <w:rFonts w:ascii="Cambria" w:eastAsia="Cambria" w:hAnsi="Cambria" w:cs="Cambria"/>
          <w:b/>
          <w:bCs/>
          <w:sz w:val="24"/>
          <w:szCs w:val="24"/>
        </w:rPr>
        <w:t>4. La ar</w:t>
      </w:r>
      <w:r w:rsidRPr="00EF42AD">
        <w:rPr>
          <w:rFonts w:ascii="Cambria" w:eastAsia="Cambria" w:hAnsi="Cambria" w:cs="Cambria"/>
          <w:b/>
          <w:bCs/>
          <w:sz w:val="24"/>
          <w:szCs w:val="24"/>
        </w:rPr>
        <w:t>t</w:t>
      </w:r>
      <w:r w:rsidR="007F60A5" w:rsidRPr="00EF42AD">
        <w:rPr>
          <w:rFonts w:ascii="Cambria" w:eastAsia="Cambria" w:hAnsi="Cambria" w:cs="Cambria"/>
          <w:b/>
          <w:bCs/>
          <w:sz w:val="24"/>
          <w:szCs w:val="24"/>
        </w:rPr>
        <w:t>icolul 10, alineatele (1</w:t>
      </w:r>
      <w:r w:rsidR="007F60A5" w:rsidRPr="00EF42AD">
        <w:rPr>
          <w:rFonts w:ascii="Cambria" w:eastAsia="Cambria" w:hAnsi="Cambria" w:cs="Cambria"/>
          <w:b/>
          <w:bCs/>
          <w:sz w:val="24"/>
          <w:szCs w:val="24"/>
          <w:vertAlign w:val="superscript"/>
        </w:rPr>
        <w:t>1</w:t>
      </w:r>
      <w:r w:rsidRPr="00EF42AD">
        <w:rPr>
          <w:rFonts w:ascii="Cambria" w:eastAsia="Cambria" w:hAnsi="Cambria" w:cs="Cambria"/>
          <w:b/>
          <w:bCs/>
          <w:sz w:val="24"/>
          <w:szCs w:val="24"/>
        </w:rPr>
        <w:t>)</w:t>
      </w:r>
      <w:r w:rsidR="00B01B17" w:rsidRPr="00EF42AD">
        <w:rPr>
          <w:rFonts w:ascii="Cambria" w:eastAsia="Cambria" w:hAnsi="Cambria" w:cs="Cambria"/>
          <w:b/>
          <w:bCs/>
          <w:sz w:val="24"/>
          <w:szCs w:val="24"/>
        </w:rPr>
        <w:t xml:space="preserve"> </w:t>
      </w:r>
      <w:r w:rsidR="007F60A5" w:rsidRPr="00EF42AD">
        <w:rPr>
          <w:rFonts w:ascii="Cambria" w:eastAsia="Cambria" w:hAnsi="Cambria" w:cs="Cambria"/>
          <w:b/>
          <w:bCs/>
          <w:sz w:val="24"/>
          <w:szCs w:val="24"/>
        </w:rPr>
        <w:t>și (1</w:t>
      </w:r>
      <w:r w:rsidR="007F60A5" w:rsidRPr="00EF42AD">
        <w:rPr>
          <w:rFonts w:ascii="Cambria" w:eastAsia="Cambria" w:hAnsi="Cambria" w:cs="Cambria"/>
          <w:b/>
          <w:bCs/>
          <w:sz w:val="24"/>
          <w:szCs w:val="24"/>
          <w:vertAlign w:val="superscript"/>
        </w:rPr>
        <w:t>2</w:t>
      </w:r>
      <w:r w:rsidRPr="00EF42AD">
        <w:rPr>
          <w:rFonts w:ascii="Cambria" w:eastAsia="Cambria" w:hAnsi="Cambria" w:cs="Cambria"/>
          <w:b/>
          <w:bCs/>
          <w:sz w:val="24"/>
          <w:szCs w:val="24"/>
        </w:rPr>
        <w:t>)</w:t>
      </w:r>
      <w:r w:rsidR="00B01B17" w:rsidRPr="00EF42AD">
        <w:rPr>
          <w:rFonts w:ascii="Cambria" w:eastAsia="Cambria" w:hAnsi="Cambria" w:cs="Cambria"/>
          <w:b/>
          <w:bCs/>
          <w:sz w:val="24"/>
          <w:szCs w:val="24"/>
        </w:rPr>
        <w:t xml:space="preserve"> </w:t>
      </w:r>
      <w:r w:rsidR="007F60A5" w:rsidRPr="00EF42AD">
        <w:rPr>
          <w:rFonts w:ascii="Cambria" w:eastAsia="Cambria" w:hAnsi="Cambria" w:cs="Cambria"/>
          <w:b/>
          <w:bCs/>
          <w:sz w:val="24"/>
          <w:szCs w:val="24"/>
        </w:rPr>
        <w:t>se abrogă</w:t>
      </w:r>
      <w:r w:rsidRPr="00EF42AD">
        <w:rPr>
          <w:rFonts w:ascii="Cambria" w:eastAsia="Cambria" w:hAnsi="Cambria" w:cs="Cambria"/>
          <w:sz w:val="24"/>
          <w:szCs w:val="24"/>
        </w:rPr>
        <w:t>.</w:t>
      </w:r>
    </w:p>
    <w:p w14:paraId="38BEF5CB" w14:textId="77777777" w:rsidR="00EF6D70" w:rsidRPr="00EF42AD" w:rsidRDefault="00EF6D70" w:rsidP="00EF6D70">
      <w:pPr>
        <w:jc w:val="both"/>
        <w:rPr>
          <w:rFonts w:ascii="Cambria" w:eastAsia="Cambria" w:hAnsi="Cambria" w:cs="Cambria"/>
          <w:sz w:val="24"/>
          <w:szCs w:val="24"/>
        </w:rPr>
      </w:pPr>
    </w:p>
    <w:p w14:paraId="52D964D6" w14:textId="77777777" w:rsidR="00F90EB4" w:rsidRPr="00EF42AD" w:rsidRDefault="006239A5">
      <w:pPr>
        <w:jc w:val="both"/>
        <w:rPr>
          <w:rFonts w:ascii="Cambria" w:eastAsia="Cambria" w:hAnsi="Cambria" w:cs="Cambria"/>
          <w:sz w:val="24"/>
          <w:szCs w:val="24"/>
        </w:rPr>
      </w:pPr>
      <w:r w:rsidRPr="00EF42AD">
        <w:rPr>
          <w:rFonts w:ascii="Cambria" w:eastAsia="Cambria" w:hAnsi="Cambria" w:cs="Cambria"/>
          <w:i/>
          <w:sz w:val="24"/>
          <w:szCs w:val="24"/>
        </w:rPr>
        <w:t xml:space="preserve">Această lege a fost adoptată de Parlamentul României cu respectarea prevederilor art. 75 şi ale art. 76 alin. (1) din Constituţia României, republicată. </w:t>
      </w:r>
    </w:p>
    <w:p w14:paraId="78FE54A2" w14:textId="77777777" w:rsidR="00F90EB4" w:rsidRPr="00EF42AD" w:rsidRDefault="00F90EB4">
      <w:pPr>
        <w:rPr>
          <w:rFonts w:ascii="Cambria" w:eastAsia="Cambria" w:hAnsi="Cambria" w:cs="Cambria"/>
          <w:sz w:val="24"/>
          <w:szCs w:val="24"/>
        </w:rPr>
      </w:pPr>
    </w:p>
    <w:p w14:paraId="5001C476" w14:textId="5E858137" w:rsidR="00F90EB4" w:rsidRPr="00EF42AD" w:rsidRDefault="006239A5" w:rsidP="00B01B17">
      <w:pPr>
        <w:jc w:val="center"/>
        <w:rPr>
          <w:rFonts w:ascii="Cambria" w:eastAsia="Cambria" w:hAnsi="Cambria" w:cs="Cambria"/>
          <w:sz w:val="24"/>
          <w:szCs w:val="24"/>
        </w:rPr>
      </w:pPr>
      <w:r w:rsidRPr="00EF42AD">
        <w:rPr>
          <w:rFonts w:ascii="Cambria" w:eastAsia="Cambria" w:hAnsi="Cambria" w:cs="Cambria"/>
          <w:b/>
          <w:sz w:val="24"/>
          <w:szCs w:val="24"/>
        </w:rPr>
        <w:t xml:space="preserve">Preşedintele Camerei Deputaţilor, </w:t>
      </w:r>
      <w:r w:rsidRPr="00EF42AD">
        <w:rPr>
          <w:rFonts w:ascii="Cambria" w:eastAsia="Cambria" w:hAnsi="Cambria" w:cs="Cambria"/>
          <w:b/>
          <w:sz w:val="24"/>
          <w:szCs w:val="24"/>
        </w:rPr>
        <w:tab/>
      </w:r>
      <w:r w:rsidR="00B01B17" w:rsidRPr="00EF42AD">
        <w:rPr>
          <w:rFonts w:ascii="Cambria" w:eastAsia="Cambria" w:hAnsi="Cambria" w:cs="Cambria"/>
          <w:b/>
          <w:sz w:val="24"/>
          <w:szCs w:val="24"/>
        </w:rPr>
        <w:t xml:space="preserve">             </w:t>
      </w:r>
      <w:r w:rsidRPr="00EF42AD">
        <w:rPr>
          <w:rFonts w:ascii="Cambria" w:eastAsia="Cambria" w:hAnsi="Cambria" w:cs="Cambria"/>
          <w:b/>
          <w:sz w:val="24"/>
          <w:szCs w:val="24"/>
        </w:rPr>
        <w:tab/>
      </w:r>
      <w:r w:rsidRPr="00EF42AD">
        <w:rPr>
          <w:rFonts w:ascii="Cambria" w:eastAsia="Cambria" w:hAnsi="Cambria" w:cs="Cambria"/>
          <w:b/>
          <w:sz w:val="24"/>
          <w:szCs w:val="24"/>
        </w:rPr>
        <w:tab/>
        <w:t xml:space="preserve">        Preşedintele Senatului,</w:t>
      </w:r>
    </w:p>
    <w:p w14:paraId="6EDAB536" w14:textId="2383A396" w:rsidR="00F90EB4" w:rsidRPr="00EF42AD" w:rsidRDefault="006239A5" w:rsidP="00B01B17">
      <w:pPr>
        <w:ind w:firstLine="708"/>
        <w:jc w:val="center"/>
        <w:rPr>
          <w:rFonts w:ascii="Cambria" w:eastAsia="Cambria" w:hAnsi="Cambria" w:cs="Cambria"/>
          <w:sz w:val="24"/>
          <w:szCs w:val="24"/>
        </w:rPr>
      </w:pPr>
      <w:r w:rsidRPr="00EF42AD">
        <w:rPr>
          <w:rFonts w:ascii="Cambria" w:eastAsia="Cambria" w:hAnsi="Cambria" w:cs="Cambria"/>
          <w:b/>
          <w:sz w:val="24"/>
          <w:szCs w:val="24"/>
        </w:rPr>
        <w:t xml:space="preserve">Ludovic ORBAN </w:t>
      </w:r>
      <w:r w:rsidRPr="00EF42AD">
        <w:rPr>
          <w:rFonts w:ascii="Cambria" w:eastAsia="Cambria" w:hAnsi="Cambria" w:cs="Cambria"/>
          <w:b/>
          <w:sz w:val="24"/>
          <w:szCs w:val="24"/>
        </w:rPr>
        <w:tab/>
      </w:r>
      <w:r w:rsidRPr="00EF42AD">
        <w:rPr>
          <w:rFonts w:ascii="Cambria" w:eastAsia="Cambria" w:hAnsi="Cambria" w:cs="Cambria"/>
          <w:b/>
          <w:sz w:val="24"/>
          <w:szCs w:val="24"/>
        </w:rPr>
        <w:tab/>
      </w:r>
      <w:r w:rsidRPr="00EF42AD">
        <w:rPr>
          <w:rFonts w:ascii="Cambria" w:eastAsia="Cambria" w:hAnsi="Cambria" w:cs="Cambria"/>
          <w:b/>
          <w:sz w:val="24"/>
          <w:szCs w:val="24"/>
        </w:rPr>
        <w:tab/>
      </w:r>
      <w:r w:rsidR="00B01B17" w:rsidRPr="00EF42AD">
        <w:rPr>
          <w:rFonts w:ascii="Cambria" w:eastAsia="Cambria" w:hAnsi="Cambria" w:cs="Cambria"/>
          <w:b/>
          <w:sz w:val="24"/>
          <w:szCs w:val="24"/>
        </w:rPr>
        <w:t xml:space="preserve">            </w:t>
      </w:r>
      <w:r w:rsidRPr="00EF42AD">
        <w:rPr>
          <w:rFonts w:ascii="Cambria" w:eastAsia="Cambria" w:hAnsi="Cambria" w:cs="Cambria"/>
          <w:b/>
          <w:sz w:val="24"/>
          <w:szCs w:val="24"/>
        </w:rPr>
        <w:tab/>
        <w:t xml:space="preserve">           </w:t>
      </w:r>
      <w:r w:rsidRPr="00EF42AD">
        <w:rPr>
          <w:rFonts w:ascii="Cambria" w:eastAsia="Cambria" w:hAnsi="Cambria" w:cs="Cambria"/>
          <w:b/>
          <w:sz w:val="24"/>
          <w:szCs w:val="24"/>
        </w:rPr>
        <w:tab/>
      </w:r>
      <w:r w:rsidRPr="00EF42AD">
        <w:rPr>
          <w:rFonts w:ascii="Cambria" w:eastAsia="Cambria" w:hAnsi="Cambria" w:cs="Cambria"/>
          <w:b/>
          <w:sz w:val="24"/>
          <w:szCs w:val="24"/>
        </w:rPr>
        <w:tab/>
        <w:t xml:space="preserve">   Anca Dana DRAGU</w:t>
      </w:r>
    </w:p>
    <w:p w14:paraId="5766CA5B" w14:textId="77777777" w:rsidR="00F90EB4" w:rsidRPr="00EF42AD" w:rsidRDefault="00F90EB4">
      <w:pPr>
        <w:jc w:val="center"/>
        <w:rPr>
          <w:rFonts w:ascii="Cambria" w:eastAsia="Cambria" w:hAnsi="Cambria" w:cs="Cambria"/>
          <w:sz w:val="24"/>
          <w:szCs w:val="24"/>
        </w:rPr>
      </w:pPr>
    </w:p>
    <w:p w14:paraId="1D6DFB13" w14:textId="77777777" w:rsidR="00F90EB4" w:rsidRPr="00EF42AD" w:rsidRDefault="00F90EB4">
      <w:pPr>
        <w:jc w:val="center"/>
        <w:rPr>
          <w:rFonts w:ascii="Cambria" w:eastAsia="Cambria" w:hAnsi="Cambria" w:cs="Cambria"/>
          <w:sz w:val="24"/>
          <w:szCs w:val="24"/>
        </w:rPr>
      </w:pPr>
    </w:p>
    <w:p w14:paraId="1F45BE9A" w14:textId="77777777" w:rsidR="00F90EB4" w:rsidRPr="00EF42AD" w:rsidRDefault="00F90EB4">
      <w:pPr>
        <w:jc w:val="center"/>
        <w:rPr>
          <w:rFonts w:ascii="Cambria" w:eastAsia="Cambria" w:hAnsi="Cambria" w:cs="Cambria"/>
          <w:sz w:val="24"/>
          <w:szCs w:val="24"/>
        </w:rPr>
      </w:pPr>
    </w:p>
    <w:p w14:paraId="51ADE459" w14:textId="77777777" w:rsidR="00F90EB4" w:rsidRPr="00EF42AD" w:rsidRDefault="00F90EB4">
      <w:pPr>
        <w:jc w:val="center"/>
        <w:rPr>
          <w:rFonts w:ascii="Cambria" w:eastAsia="Cambria" w:hAnsi="Cambria" w:cs="Cambria"/>
          <w:sz w:val="24"/>
          <w:szCs w:val="24"/>
        </w:rPr>
      </w:pPr>
    </w:p>
    <w:p w14:paraId="171E1256" w14:textId="77777777" w:rsidR="00F90EB4" w:rsidRPr="00EF42AD" w:rsidRDefault="00F90EB4">
      <w:pPr>
        <w:jc w:val="center"/>
        <w:rPr>
          <w:rFonts w:ascii="Cambria" w:eastAsia="Cambria" w:hAnsi="Cambria" w:cs="Cambria"/>
          <w:sz w:val="24"/>
          <w:szCs w:val="24"/>
        </w:rPr>
      </w:pPr>
    </w:p>
    <w:p w14:paraId="77B22536" w14:textId="77777777" w:rsidR="00F90EB4" w:rsidRPr="00EF42AD" w:rsidRDefault="00F90EB4">
      <w:pPr>
        <w:jc w:val="center"/>
        <w:rPr>
          <w:rFonts w:ascii="Cambria" w:eastAsia="Cambria" w:hAnsi="Cambria" w:cs="Cambria"/>
          <w:sz w:val="24"/>
          <w:szCs w:val="24"/>
        </w:rPr>
      </w:pPr>
    </w:p>
    <w:p w14:paraId="084A7CC3" w14:textId="77777777" w:rsidR="00F90EB4" w:rsidRPr="00EF42AD" w:rsidRDefault="00F90EB4">
      <w:pPr>
        <w:jc w:val="center"/>
        <w:rPr>
          <w:rFonts w:ascii="Cambria" w:eastAsia="Cambria" w:hAnsi="Cambria" w:cs="Cambria"/>
          <w:sz w:val="24"/>
          <w:szCs w:val="24"/>
        </w:rPr>
      </w:pPr>
    </w:p>
    <w:p w14:paraId="2CA0E6EF" w14:textId="77777777" w:rsidR="00F90EB4" w:rsidRPr="00EF42AD" w:rsidRDefault="00F90EB4">
      <w:pPr>
        <w:jc w:val="center"/>
        <w:rPr>
          <w:rFonts w:ascii="Cambria" w:eastAsia="Cambria" w:hAnsi="Cambria" w:cs="Cambria"/>
          <w:sz w:val="24"/>
          <w:szCs w:val="24"/>
        </w:rPr>
      </w:pPr>
    </w:p>
    <w:p w14:paraId="33C82B1A" w14:textId="77777777" w:rsidR="00F90EB4" w:rsidRPr="00EF42AD" w:rsidRDefault="00F90EB4">
      <w:pPr>
        <w:jc w:val="center"/>
        <w:rPr>
          <w:rFonts w:ascii="Cambria" w:eastAsia="Cambria" w:hAnsi="Cambria" w:cs="Cambria"/>
          <w:sz w:val="24"/>
          <w:szCs w:val="24"/>
        </w:rPr>
      </w:pPr>
    </w:p>
    <w:p w14:paraId="212A5AD7" w14:textId="77777777" w:rsidR="00F90EB4" w:rsidRPr="00EF42AD" w:rsidRDefault="00F90EB4">
      <w:pPr>
        <w:jc w:val="center"/>
        <w:rPr>
          <w:rFonts w:ascii="Cambria" w:eastAsia="Cambria" w:hAnsi="Cambria" w:cs="Cambria"/>
          <w:sz w:val="24"/>
          <w:szCs w:val="24"/>
        </w:rPr>
      </w:pPr>
    </w:p>
    <w:p w14:paraId="70EBAE23" w14:textId="77777777" w:rsidR="00F90EB4" w:rsidRPr="00EF42AD" w:rsidRDefault="00F90EB4">
      <w:pPr>
        <w:jc w:val="center"/>
        <w:rPr>
          <w:rFonts w:ascii="Cambria" w:eastAsia="Cambria" w:hAnsi="Cambria" w:cs="Cambria"/>
          <w:sz w:val="24"/>
          <w:szCs w:val="24"/>
        </w:rPr>
      </w:pPr>
    </w:p>
    <w:p w14:paraId="1C847239" w14:textId="1036DECD" w:rsidR="00F90EB4" w:rsidRPr="00EF42AD" w:rsidRDefault="00F90EB4">
      <w:pPr>
        <w:jc w:val="center"/>
        <w:rPr>
          <w:rFonts w:ascii="Cambria" w:eastAsia="Cambria" w:hAnsi="Cambria" w:cs="Cambria"/>
          <w:sz w:val="24"/>
          <w:szCs w:val="24"/>
        </w:rPr>
      </w:pPr>
    </w:p>
    <w:p w14:paraId="240E0597" w14:textId="77777777" w:rsidR="00B01B17" w:rsidRPr="00EF42AD" w:rsidRDefault="00B01B17">
      <w:pPr>
        <w:jc w:val="center"/>
        <w:rPr>
          <w:rFonts w:ascii="Cambria" w:eastAsia="Cambria" w:hAnsi="Cambria" w:cs="Cambria"/>
          <w:sz w:val="24"/>
          <w:szCs w:val="24"/>
        </w:rPr>
      </w:pPr>
    </w:p>
    <w:p w14:paraId="201EB1C7" w14:textId="77777777" w:rsidR="00F90EB4" w:rsidRPr="00EF42AD" w:rsidRDefault="00F90EB4">
      <w:pPr>
        <w:jc w:val="center"/>
        <w:rPr>
          <w:rFonts w:ascii="Cambria" w:eastAsia="Cambria" w:hAnsi="Cambria" w:cs="Cambria"/>
          <w:sz w:val="24"/>
          <w:szCs w:val="24"/>
        </w:rPr>
      </w:pPr>
    </w:p>
    <w:p w14:paraId="6BC6E5F7" w14:textId="77777777" w:rsidR="000B70D9" w:rsidRPr="00EF42AD" w:rsidRDefault="000B70D9" w:rsidP="000B70D9">
      <w:pPr>
        <w:jc w:val="center"/>
      </w:pPr>
      <w:r w:rsidRPr="00EF42AD">
        <w:rPr>
          <w:b/>
          <w:noProof/>
          <w:color w:val="000000"/>
        </w:rPr>
        <w:lastRenderedPageBreak/>
        <w:drawing>
          <wp:inline distT="0" distB="0" distL="114300" distR="114300" wp14:anchorId="7A509003" wp14:editId="7FB1C756">
            <wp:extent cx="905510" cy="1209675"/>
            <wp:effectExtent l="0" t="0" r="0" b="0"/>
            <wp:docPr id="3" name="image1.png" descr="Description: Senat"/>
            <wp:cNvGraphicFramePr/>
            <a:graphic xmlns:a="http://schemas.openxmlformats.org/drawingml/2006/main">
              <a:graphicData uri="http://schemas.openxmlformats.org/drawingml/2006/picture">
                <pic:pic xmlns:pic="http://schemas.openxmlformats.org/drawingml/2006/picture">
                  <pic:nvPicPr>
                    <pic:cNvPr id="0" name="image1.png" descr="Description: Senat"/>
                    <pic:cNvPicPr preferRelativeResize="0"/>
                  </pic:nvPicPr>
                  <pic:blipFill>
                    <a:blip r:embed="rId5"/>
                    <a:srcRect/>
                    <a:stretch>
                      <a:fillRect/>
                    </a:stretch>
                  </pic:blipFill>
                  <pic:spPr>
                    <a:xfrm>
                      <a:off x="0" y="0"/>
                      <a:ext cx="905510" cy="1209675"/>
                    </a:xfrm>
                    <a:prstGeom prst="rect">
                      <a:avLst/>
                    </a:prstGeom>
                    <a:ln/>
                  </pic:spPr>
                </pic:pic>
              </a:graphicData>
            </a:graphic>
          </wp:inline>
        </w:drawing>
      </w:r>
    </w:p>
    <w:p w14:paraId="7B683AD5" w14:textId="0949162D" w:rsidR="000B70D9" w:rsidRPr="00EF42AD" w:rsidRDefault="000B70D9" w:rsidP="000B70D9">
      <w:pPr>
        <w:spacing w:line="360" w:lineRule="auto"/>
        <w:jc w:val="center"/>
        <w:rPr>
          <w:rFonts w:ascii="Times New Roman" w:eastAsia="Times New Roman" w:hAnsi="Times New Roman" w:cs="Times New Roman"/>
          <w:i/>
          <w:iCs/>
          <w:color w:val="000000"/>
          <w:sz w:val="28"/>
          <w:szCs w:val="28"/>
        </w:rPr>
      </w:pPr>
      <w:r w:rsidRPr="00EF42AD">
        <w:rPr>
          <w:rFonts w:ascii="Times New Roman" w:eastAsia="Times New Roman" w:hAnsi="Times New Roman" w:cs="Times New Roman"/>
          <w:b/>
          <w:i/>
          <w:iCs/>
          <w:color w:val="000000"/>
          <w:sz w:val="28"/>
          <w:szCs w:val="28"/>
        </w:rPr>
        <w:t>Parlamentul României</w:t>
      </w:r>
    </w:p>
    <w:p w14:paraId="68A5E7C6" w14:textId="77777777" w:rsidR="000B70D9" w:rsidRPr="00EF42AD" w:rsidRDefault="000B70D9" w:rsidP="000B70D9">
      <w:pPr>
        <w:pBdr>
          <w:top w:val="nil"/>
          <w:left w:val="nil"/>
          <w:bottom w:val="nil"/>
          <w:right w:val="nil"/>
          <w:between w:val="nil"/>
        </w:pBdr>
        <w:spacing w:after="0" w:line="360" w:lineRule="auto"/>
        <w:ind w:right="-180"/>
        <w:jc w:val="center"/>
        <w:rPr>
          <w:rFonts w:ascii="Times New Roman" w:eastAsia="Times New Roman" w:hAnsi="Times New Roman" w:cs="Times New Roman"/>
          <w:color w:val="000000"/>
          <w:sz w:val="28"/>
          <w:szCs w:val="28"/>
        </w:rPr>
      </w:pPr>
      <w:r w:rsidRPr="00EF42AD">
        <w:rPr>
          <w:rFonts w:ascii="Times New Roman" w:eastAsia="Times New Roman" w:hAnsi="Times New Roman" w:cs="Times New Roman"/>
          <w:b/>
          <w:color w:val="000000"/>
          <w:sz w:val="28"/>
          <w:szCs w:val="28"/>
        </w:rPr>
        <w:t>SENAT</w:t>
      </w:r>
    </w:p>
    <w:p w14:paraId="6DD5D6CF" w14:textId="77777777" w:rsidR="00B01B17" w:rsidRPr="00EF42AD" w:rsidRDefault="00B01B17">
      <w:pPr>
        <w:jc w:val="center"/>
        <w:rPr>
          <w:rFonts w:ascii="Cambria" w:eastAsia="Cambria" w:hAnsi="Cambria" w:cs="Cambria"/>
          <w:b/>
          <w:sz w:val="24"/>
          <w:szCs w:val="24"/>
        </w:rPr>
      </w:pPr>
    </w:p>
    <w:p w14:paraId="04D2354E" w14:textId="07865330" w:rsidR="00F90EB4" w:rsidRDefault="000B70D9">
      <w:pPr>
        <w:jc w:val="center"/>
        <w:rPr>
          <w:rFonts w:ascii="Cambria" w:eastAsia="Cambria" w:hAnsi="Cambria" w:cs="Cambria"/>
          <w:b/>
          <w:sz w:val="24"/>
          <w:szCs w:val="24"/>
        </w:rPr>
      </w:pPr>
      <w:r w:rsidRPr="00EF42AD">
        <w:rPr>
          <w:rFonts w:ascii="Cambria" w:eastAsia="Cambria" w:hAnsi="Cambria" w:cs="Cambria"/>
          <w:b/>
          <w:sz w:val="24"/>
          <w:szCs w:val="24"/>
        </w:rPr>
        <w:t>EXP</w:t>
      </w:r>
      <w:r w:rsidR="006239A5" w:rsidRPr="00EF42AD">
        <w:rPr>
          <w:rFonts w:ascii="Cambria" w:eastAsia="Cambria" w:hAnsi="Cambria" w:cs="Cambria"/>
          <w:b/>
          <w:sz w:val="24"/>
          <w:szCs w:val="24"/>
        </w:rPr>
        <w:t>UNERE DE MOTIVE</w:t>
      </w:r>
    </w:p>
    <w:p w14:paraId="47321641" w14:textId="77777777" w:rsidR="004D5A23" w:rsidRDefault="004D5A23">
      <w:pPr>
        <w:jc w:val="center"/>
        <w:rPr>
          <w:rFonts w:ascii="Cambria" w:eastAsia="Cambria" w:hAnsi="Cambria" w:cs="Cambria"/>
          <w:b/>
          <w:sz w:val="24"/>
          <w:szCs w:val="24"/>
        </w:rPr>
      </w:pPr>
    </w:p>
    <w:p w14:paraId="3F72EE0A" w14:textId="678C8FD5" w:rsidR="004D5A23" w:rsidRDefault="004D5A23" w:rsidP="004D5A23">
      <w:pPr>
        <w:jc w:val="center"/>
        <w:rPr>
          <w:rFonts w:ascii="Cambria" w:eastAsia="Cambria" w:hAnsi="Cambria" w:cs="Cambria"/>
          <w:b/>
          <w:sz w:val="24"/>
          <w:szCs w:val="24"/>
        </w:rPr>
      </w:pPr>
      <w:r w:rsidRPr="00EF42AD">
        <w:rPr>
          <w:rFonts w:ascii="Cambria" w:eastAsia="Cambria" w:hAnsi="Cambria" w:cs="Cambria"/>
          <w:b/>
          <w:sz w:val="24"/>
          <w:szCs w:val="24"/>
        </w:rPr>
        <w:t>Lege privind modificarea și completarea Legii nr. 241/2005 pentru prevenirea și combaterea evaziunii fiscale</w:t>
      </w:r>
    </w:p>
    <w:p w14:paraId="49D18FCC" w14:textId="77777777" w:rsidR="004D5A23" w:rsidRPr="00EF42AD" w:rsidRDefault="004D5A23" w:rsidP="004D5A23">
      <w:pPr>
        <w:jc w:val="center"/>
        <w:rPr>
          <w:rFonts w:ascii="Cambria" w:eastAsia="Cambria" w:hAnsi="Cambria" w:cs="Cambria"/>
          <w:b/>
          <w:sz w:val="24"/>
          <w:szCs w:val="24"/>
        </w:rPr>
      </w:pPr>
    </w:p>
    <w:p w14:paraId="0C859585" w14:textId="77777777" w:rsidR="00EF42AD" w:rsidRPr="00EF42AD" w:rsidRDefault="00B47DDF" w:rsidP="00EF42AD">
      <w:pPr>
        <w:jc w:val="both"/>
        <w:rPr>
          <w:rFonts w:ascii="Cambria" w:eastAsia="Cambria" w:hAnsi="Cambria" w:cs="Cambria"/>
          <w:sz w:val="24"/>
          <w:szCs w:val="24"/>
        </w:rPr>
      </w:pPr>
      <w:r w:rsidRPr="00EF42AD">
        <w:rPr>
          <w:rFonts w:ascii="Cambria" w:eastAsia="Cambria" w:hAnsi="Cambria" w:cs="Cambria"/>
          <w:sz w:val="24"/>
          <w:szCs w:val="24"/>
        </w:rPr>
        <w:tab/>
      </w:r>
      <w:r w:rsidR="00EF42AD" w:rsidRPr="00EF42AD">
        <w:rPr>
          <w:rFonts w:ascii="Cambria" w:eastAsia="Cambria" w:hAnsi="Cambria" w:cs="Cambria"/>
          <w:sz w:val="24"/>
          <w:szCs w:val="24"/>
        </w:rPr>
        <w:t xml:space="preserve">Evaziunea fiscală conduce topul celor mai des întâlnite infracțiuni săvârșite de către persoanele juridice din România, în ultimii ani frecvența acestora crescând îngrijorător de mult. Odată cu intensificarea schimburilor comerciale între România și țările partenere și cu dezvoltarea unor noi domenii comerciale, au apărut din ce în ce mai multe cazuri de companii care caută să prejudicieze statul român prin neplata obligațiilor fiscale. </w:t>
      </w:r>
    </w:p>
    <w:p w14:paraId="7BC5C004" w14:textId="7D7107F5" w:rsidR="00EF42AD" w:rsidRPr="00EF42AD" w:rsidRDefault="00EF42AD" w:rsidP="00EF42AD">
      <w:pPr>
        <w:ind w:firstLine="720"/>
        <w:jc w:val="both"/>
        <w:rPr>
          <w:rFonts w:ascii="Cambria" w:eastAsia="Cambria" w:hAnsi="Cambria" w:cs="Cambria"/>
          <w:sz w:val="24"/>
          <w:szCs w:val="24"/>
        </w:rPr>
      </w:pPr>
      <w:r w:rsidRPr="00EF42AD">
        <w:rPr>
          <w:rFonts w:ascii="Cambria" w:eastAsia="Cambria" w:hAnsi="Cambria" w:cs="Cambria"/>
          <w:sz w:val="24"/>
          <w:szCs w:val="24"/>
        </w:rPr>
        <w:t>La nivel european, problematica evaziunii fiscale este privită cu foarte mare interes, conștientizându-se impactul acesteia asupra economiei, estimându-se totodată o pierdere de peste 1.000 miliarde de euro la nivelul Uniunii. Tendința în alte țări europene (chiar și în cele cu un indice al evaziunii mult mai mic dec</w:t>
      </w:r>
      <w:r>
        <w:rPr>
          <w:rFonts w:ascii="Cambria" w:eastAsia="Cambria" w:hAnsi="Cambria" w:cs="Cambria"/>
          <w:sz w:val="24"/>
          <w:szCs w:val="24"/>
        </w:rPr>
        <w:t>â</w:t>
      </w:r>
      <w:r w:rsidRPr="00EF42AD">
        <w:rPr>
          <w:rFonts w:ascii="Cambria" w:eastAsia="Cambria" w:hAnsi="Cambria" w:cs="Cambria"/>
          <w:sz w:val="24"/>
          <w:szCs w:val="24"/>
        </w:rPr>
        <w:t xml:space="preserve">t în România) este să se intensifice lupta, prin înăsprirea pedepselor. </w:t>
      </w:r>
    </w:p>
    <w:p w14:paraId="6C645C33" w14:textId="77777777" w:rsidR="00EF42AD" w:rsidRPr="00EF42AD" w:rsidRDefault="00EF42AD" w:rsidP="00EF42AD">
      <w:pPr>
        <w:ind w:firstLine="720"/>
        <w:jc w:val="both"/>
        <w:rPr>
          <w:rFonts w:ascii="Cambria" w:eastAsia="Cambria" w:hAnsi="Cambria" w:cs="Cambria"/>
          <w:sz w:val="24"/>
          <w:szCs w:val="24"/>
        </w:rPr>
      </w:pPr>
      <w:r w:rsidRPr="00EF42AD">
        <w:rPr>
          <w:rFonts w:ascii="Cambria" w:eastAsia="Cambria" w:hAnsi="Cambria" w:cs="Cambria"/>
          <w:sz w:val="24"/>
          <w:szCs w:val="24"/>
        </w:rPr>
        <w:t>Un euro-barometru relevă faptul că mai mult de 80% din cetățenii României se așteaptă ca lupta împotriva evaziunii fiscale să se intensifice, cu atât mai mult cu cât în ultimii ani se constată un trend crescător al fenomenului. În timp ce media europeană privind gradul de colectare a taxelor și impozitelor este de 41% din PIB, România colectează doar 26,7% din PIB.</w:t>
      </w:r>
    </w:p>
    <w:p w14:paraId="61320F61" w14:textId="77777777" w:rsidR="00EF42AD" w:rsidRPr="00EF42AD" w:rsidRDefault="00EF42AD" w:rsidP="00EF42AD">
      <w:pPr>
        <w:ind w:firstLine="720"/>
        <w:jc w:val="both"/>
        <w:rPr>
          <w:rFonts w:ascii="Cambria" w:eastAsia="Cambria" w:hAnsi="Cambria" w:cs="Cambria"/>
          <w:sz w:val="24"/>
          <w:szCs w:val="24"/>
        </w:rPr>
      </w:pPr>
      <w:r w:rsidRPr="00EF42AD">
        <w:rPr>
          <w:rFonts w:ascii="Cambria" w:eastAsia="Cambria" w:hAnsi="Cambria" w:cs="Cambria"/>
          <w:sz w:val="24"/>
          <w:szCs w:val="24"/>
        </w:rPr>
        <w:t xml:space="preserve">De asemenea, în contextul în care pandemia de COVID-19 a pus o presiune imensă pe bugetul de stat, gradul de colectare al taxelor trebuie sporit pentru a reduce deficitul bugetar. </w:t>
      </w:r>
    </w:p>
    <w:p w14:paraId="5884EA02" w14:textId="77777777" w:rsidR="00EF42AD" w:rsidRPr="00EF42AD" w:rsidRDefault="00EF42AD" w:rsidP="00EF42AD">
      <w:pPr>
        <w:jc w:val="both"/>
        <w:rPr>
          <w:rFonts w:ascii="Cambria" w:eastAsia="Cambria" w:hAnsi="Cambria" w:cs="Cambria"/>
          <w:sz w:val="24"/>
          <w:szCs w:val="24"/>
        </w:rPr>
      </w:pPr>
      <w:r w:rsidRPr="00EF42AD">
        <w:rPr>
          <w:rFonts w:ascii="Cambria" w:eastAsia="Cambria" w:hAnsi="Cambria" w:cs="Cambria"/>
          <w:sz w:val="24"/>
          <w:szCs w:val="24"/>
        </w:rPr>
        <w:tab/>
        <w:t xml:space="preserve">Forma prezentă a legii (modificată de curând) încurajează evaziunea fiscală, prin nepedepsirea faptei în condițiile achitării prejudiciului, lucru care contravine însuși </w:t>
      </w:r>
      <w:r w:rsidRPr="00EF42AD">
        <w:rPr>
          <w:rFonts w:ascii="Cambria" w:eastAsia="Cambria" w:hAnsi="Cambria" w:cs="Cambria"/>
          <w:sz w:val="24"/>
          <w:szCs w:val="24"/>
        </w:rPr>
        <w:lastRenderedPageBreak/>
        <w:t>scopului pentru care a fost legiferată inițial. Înainte de intrarea în vigoare a legii în această formă, evaziunea fiscală în România ajungea la 28 de miliarde de euro deci în aceste condiții nu se justifică nevoia de a relaxa sancționarea săvârșirii acestei fapte.</w:t>
      </w:r>
    </w:p>
    <w:p w14:paraId="7E122C89" w14:textId="77777777" w:rsidR="00EF42AD" w:rsidRPr="00EF42AD" w:rsidRDefault="00EF42AD" w:rsidP="00EF42AD">
      <w:pPr>
        <w:jc w:val="both"/>
        <w:rPr>
          <w:rFonts w:ascii="Cambria" w:eastAsia="Cambria" w:hAnsi="Cambria" w:cs="Cambria"/>
          <w:sz w:val="24"/>
          <w:szCs w:val="24"/>
        </w:rPr>
      </w:pPr>
      <w:r w:rsidRPr="00EF42AD">
        <w:rPr>
          <w:rFonts w:ascii="Cambria" w:eastAsia="Cambria" w:hAnsi="Cambria" w:cs="Cambria"/>
          <w:sz w:val="24"/>
          <w:szCs w:val="24"/>
        </w:rPr>
        <w:t xml:space="preserve">              Prejudiciile produse de această practică evazionistă sunt suportate de către contribuabili prin majorarea de taxe care să acopere deficitul bugetar, fapt ce conduce la o scădere a nivelului de trai, ori rolul nostru în Parlament este să acționăm în beneficiul cetățenilor pe care îi reprezentăm, așa încât o modificare legislativă în acest sens este imperios necesară.</w:t>
      </w:r>
    </w:p>
    <w:p w14:paraId="1A436D7F" w14:textId="309E3D99" w:rsidR="00EF42AD" w:rsidRPr="00EF42AD" w:rsidRDefault="00EF42AD" w:rsidP="00EF42AD">
      <w:pPr>
        <w:ind w:firstLine="720"/>
        <w:jc w:val="both"/>
        <w:rPr>
          <w:rFonts w:ascii="Cambria" w:eastAsia="Cambria" w:hAnsi="Cambria" w:cs="Cambria"/>
          <w:sz w:val="24"/>
          <w:szCs w:val="24"/>
        </w:rPr>
      </w:pPr>
      <w:r w:rsidRPr="00EF42AD">
        <w:rPr>
          <w:rFonts w:ascii="Cambria" w:eastAsia="Cambria" w:hAnsi="Cambria" w:cs="Cambria"/>
          <w:sz w:val="24"/>
          <w:szCs w:val="24"/>
        </w:rPr>
        <w:t xml:space="preserve">Prezentul proiect își propune să elimine posibilitatea plății unei amenzi ca alternativă a pedepsei închisorii pentru infracțiunea de evaziune fiscală, să reintroducă pedepsirea faptei chiar si </w:t>
      </w:r>
      <w:r>
        <w:rPr>
          <w:rFonts w:ascii="Cambria" w:eastAsia="Cambria" w:hAnsi="Cambria" w:cs="Cambria"/>
          <w:sz w:val="24"/>
          <w:szCs w:val="24"/>
        </w:rPr>
        <w:t>î</w:t>
      </w:r>
      <w:r w:rsidRPr="00EF42AD">
        <w:rPr>
          <w:rFonts w:ascii="Cambria" w:eastAsia="Cambria" w:hAnsi="Cambria" w:cs="Cambria"/>
          <w:sz w:val="24"/>
          <w:szCs w:val="24"/>
        </w:rPr>
        <w:t>n</w:t>
      </w:r>
      <w:r>
        <w:rPr>
          <w:rFonts w:ascii="Cambria" w:eastAsia="Cambria" w:hAnsi="Cambria" w:cs="Cambria"/>
          <w:sz w:val="24"/>
          <w:szCs w:val="24"/>
        </w:rPr>
        <w:t xml:space="preserve"> </w:t>
      </w:r>
      <w:r w:rsidRPr="00EF42AD">
        <w:rPr>
          <w:rFonts w:ascii="Cambria" w:eastAsia="Cambria" w:hAnsi="Cambria" w:cs="Cambria"/>
          <w:sz w:val="24"/>
          <w:szCs w:val="24"/>
        </w:rPr>
        <w:t>condi</w:t>
      </w:r>
      <w:r>
        <w:rPr>
          <w:rFonts w:ascii="Cambria" w:eastAsia="Cambria" w:hAnsi="Cambria" w:cs="Cambria"/>
          <w:sz w:val="24"/>
          <w:szCs w:val="24"/>
        </w:rPr>
        <w:t>ț</w:t>
      </w:r>
      <w:r w:rsidRPr="00EF42AD">
        <w:rPr>
          <w:rFonts w:ascii="Cambria" w:eastAsia="Cambria" w:hAnsi="Cambria" w:cs="Cambria"/>
          <w:sz w:val="24"/>
          <w:szCs w:val="24"/>
        </w:rPr>
        <w:t>iile achitării prejudiciului și să instituie o diminuare a limitelor de pedeapsă la jumătate în cazul achitării prejudiciului majorat cu 20%, plus plata dobânzilor și penalităților, înainte de primul termen de judecată.</w:t>
      </w:r>
    </w:p>
    <w:p w14:paraId="27CC6001" w14:textId="77777777" w:rsidR="00EF42AD" w:rsidRPr="00EF42AD" w:rsidRDefault="00EF42AD" w:rsidP="00EF42AD">
      <w:pPr>
        <w:ind w:firstLine="720"/>
        <w:jc w:val="both"/>
        <w:rPr>
          <w:rFonts w:ascii="Cambria" w:eastAsia="Cambria" w:hAnsi="Cambria" w:cs="Cambria"/>
          <w:sz w:val="24"/>
          <w:szCs w:val="24"/>
        </w:rPr>
      </w:pPr>
      <w:r w:rsidRPr="00EF42AD">
        <w:rPr>
          <w:rFonts w:ascii="Cambria" w:eastAsia="Cambria" w:hAnsi="Cambria" w:cs="Cambria"/>
          <w:sz w:val="24"/>
          <w:szCs w:val="24"/>
        </w:rPr>
        <w:t>Având în vedere argumentele prezentate, înaintăm prezenta propunere Parlamentului, spre dezbatere și adoptare.</w:t>
      </w:r>
    </w:p>
    <w:p w14:paraId="6688CBD3" w14:textId="77777777" w:rsidR="00CA2D7F" w:rsidRPr="00EF42AD" w:rsidRDefault="00CA2D7F" w:rsidP="00B01B17">
      <w:pPr>
        <w:ind w:firstLine="720"/>
        <w:jc w:val="both"/>
        <w:rPr>
          <w:rFonts w:ascii="Cambria" w:eastAsia="Cambria" w:hAnsi="Cambria" w:cs="Cambria"/>
          <w:sz w:val="24"/>
          <w:szCs w:val="24"/>
        </w:rPr>
      </w:pPr>
    </w:p>
    <w:p w14:paraId="74BB90AC" w14:textId="676F7C38" w:rsidR="00E034F8" w:rsidRPr="00EF42AD" w:rsidRDefault="00E034F8">
      <w:pPr>
        <w:rPr>
          <w:rFonts w:ascii="Cambria" w:eastAsia="Cambria" w:hAnsi="Cambria" w:cs="Cambria"/>
          <w:b/>
          <w:bCs/>
          <w:sz w:val="24"/>
          <w:szCs w:val="24"/>
        </w:rPr>
      </w:pPr>
      <w:r w:rsidRPr="00EF42AD">
        <w:rPr>
          <w:rFonts w:ascii="Cambria" w:eastAsia="Cambria" w:hAnsi="Cambria" w:cs="Cambria"/>
          <w:b/>
          <w:bCs/>
          <w:sz w:val="24"/>
          <w:szCs w:val="24"/>
        </w:rPr>
        <w:t>Inițiator</w:t>
      </w:r>
    </w:p>
    <w:p w14:paraId="0B78E3C4" w14:textId="56836E6C" w:rsidR="00F90EB4" w:rsidRPr="00EF42AD" w:rsidRDefault="00E034F8">
      <w:pPr>
        <w:rPr>
          <w:rFonts w:ascii="Cambria" w:eastAsia="Cambria" w:hAnsi="Cambria" w:cs="Cambria"/>
          <w:sz w:val="24"/>
          <w:szCs w:val="24"/>
        </w:rPr>
      </w:pPr>
      <w:r w:rsidRPr="00EF42AD">
        <w:rPr>
          <w:rFonts w:ascii="Cambria" w:eastAsia="Cambria" w:hAnsi="Cambria" w:cs="Cambria"/>
          <w:sz w:val="24"/>
          <w:szCs w:val="24"/>
        </w:rPr>
        <w:t>Cristinel Gabriel Berea – Senator USR</w:t>
      </w:r>
    </w:p>
    <w:p w14:paraId="0CA51B61" w14:textId="77777777" w:rsidR="00F90EB4" w:rsidRPr="00EF42AD" w:rsidRDefault="00F90EB4"/>
    <w:sectPr w:rsidR="00F90EB4" w:rsidRPr="00EF42AD">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77622"/>
    <w:multiLevelType w:val="hybridMultilevel"/>
    <w:tmpl w:val="594C2DF6"/>
    <w:lvl w:ilvl="0" w:tplc="AA82D2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EB4"/>
    <w:rsid w:val="000B70D9"/>
    <w:rsid w:val="0012745C"/>
    <w:rsid w:val="00185EDD"/>
    <w:rsid w:val="001A445B"/>
    <w:rsid w:val="002149DB"/>
    <w:rsid w:val="003B5A9D"/>
    <w:rsid w:val="00401678"/>
    <w:rsid w:val="004B2E73"/>
    <w:rsid w:val="004C5614"/>
    <w:rsid w:val="004D5A23"/>
    <w:rsid w:val="0050655E"/>
    <w:rsid w:val="005543F2"/>
    <w:rsid w:val="005F3D93"/>
    <w:rsid w:val="006239A5"/>
    <w:rsid w:val="006707C5"/>
    <w:rsid w:val="007054BF"/>
    <w:rsid w:val="007F60A5"/>
    <w:rsid w:val="00993AB7"/>
    <w:rsid w:val="009B1A6D"/>
    <w:rsid w:val="009B717E"/>
    <w:rsid w:val="00B01B17"/>
    <w:rsid w:val="00B47DDF"/>
    <w:rsid w:val="00C919F4"/>
    <w:rsid w:val="00CA2D7F"/>
    <w:rsid w:val="00CC7BBA"/>
    <w:rsid w:val="00D96C98"/>
    <w:rsid w:val="00DC7305"/>
    <w:rsid w:val="00E034F8"/>
    <w:rsid w:val="00ED14F2"/>
    <w:rsid w:val="00EF42AD"/>
    <w:rsid w:val="00EF6D70"/>
    <w:rsid w:val="00F90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215C"/>
  <w15:docId w15:val="{A333F60D-0022-4407-922C-C2519546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B7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5</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 Berea</dc:creator>
  <cp:lastModifiedBy>cristi.berea@outlook.com</cp:lastModifiedBy>
  <cp:revision>25</cp:revision>
  <dcterms:created xsi:type="dcterms:W3CDTF">2021-04-19T10:06:00Z</dcterms:created>
  <dcterms:modified xsi:type="dcterms:W3CDTF">2021-06-07T11:08:00Z</dcterms:modified>
</cp:coreProperties>
</file>