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A2B8E" w14:textId="77777777" w:rsidR="00555019" w:rsidRPr="000778A4" w:rsidRDefault="00555019" w:rsidP="00555019">
      <w:pPr>
        <w:spacing w:line="360" w:lineRule="auto"/>
        <w:jc w:val="both"/>
        <w:rPr>
          <w:rFonts w:ascii="Times New Roman" w:hAnsi="Times New Roman" w:cs="Times New Roman"/>
          <w:b/>
          <w:lang w:val="ro-RO"/>
        </w:rPr>
      </w:pPr>
      <w:r w:rsidRPr="000778A4">
        <w:rPr>
          <w:rFonts w:ascii="Times New Roman" w:hAnsi="Times New Roman" w:cs="Times New Roman"/>
          <w:b/>
          <w:lang w:val="ro-RO"/>
        </w:rPr>
        <w:t>CURTEA CONSTITUȚIONALĂ A ROMÂNIEI</w:t>
      </w:r>
    </w:p>
    <w:p w14:paraId="4D35B7BC" w14:textId="77777777" w:rsidR="00555019" w:rsidRPr="000778A4" w:rsidRDefault="00555019" w:rsidP="00555019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20D67646" w14:textId="77777777" w:rsidR="00555019" w:rsidRPr="000778A4" w:rsidRDefault="00555019" w:rsidP="00555019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5E842023" w14:textId="77777777" w:rsidR="00555019" w:rsidRPr="000778A4" w:rsidRDefault="00555019" w:rsidP="00555019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0DD1CE36" w14:textId="77777777" w:rsidR="00555019" w:rsidRPr="000778A4" w:rsidRDefault="00555019" w:rsidP="0087454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778A4">
        <w:rPr>
          <w:rFonts w:ascii="Times New Roman" w:hAnsi="Times New Roman" w:cs="Times New Roman"/>
          <w:b/>
          <w:sz w:val="28"/>
          <w:szCs w:val="28"/>
          <w:lang w:val="ro-RO"/>
        </w:rPr>
        <w:t>DOMNULE PREȘEDINTE,</w:t>
      </w:r>
    </w:p>
    <w:p w14:paraId="44E0ABE2" w14:textId="77777777" w:rsidR="00555019" w:rsidRPr="000778A4" w:rsidRDefault="00555019" w:rsidP="009F2B49">
      <w:pPr>
        <w:spacing w:before="240" w:after="240" w:line="360" w:lineRule="auto"/>
        <w:rPr>
          <w:rFonts w:ascii="Times New Roman" w:hAnsi="Times New Roman" w:cs="Times New Roman"/>
          <w:lang w:val="ro-RO"/>
        </w:rPr>
      </w:pPr>
    </w:p>
    <w:p w14:paraId="7A2ED4C4" w14:textId="77777777" w:rsidR="00555019" w:rsidRPr="000778A4" w:rsidRDefault="00555019" w:rsidP="009F2B49">
      <w:pPr>
        <w:spacing w:before="240" w:after="240"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0778A4">
        <w:rPr>
          <w:rFonts w:ascii="Times New Roman" w:hAnsi="Times New Roman" w:cs="Times New Roman"/>
          <w:lang w:val="ro-RO"/>
        </w:rPr>
        <w:t>În conformitate cu prevederile art. 146 lit. c) din Constituția României și art. 27 din Legea nr. 47/1992 privind organizarea și funcționarea Curții Constituționale a României, republicată, cu modificările și completările ulterioare, deputații menționați în anexă formulăm prezenta</w:t>
      </w:r>
    </w:p>
    <w:p w14:paraId="71A550F8" w14:textId="77777777" w:rsidR="00555019" w:rsidRPr="000778A4" w:rsidRDefault="00555019" w:rsidP="009F2B49">
      <w:pPr>
        <w:spacing w:before="240" w:after="240" w:line="360" w:lineRule="auto"/>
        <w:jc w:val="both"/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00"/>
      </w:tblGrid>
      <w:tr w:rsidR="00555019" w:rsidRPr="000778A4" w14:paraId="6604805F" w14:textId="77777777" w:rsidTr="00A10BC3">
        <w:tc>
          <w:tcPr>
            <w:tcW w:w="9000" w:type="dxa"/>
          </w:tcPr>
          <w:p w14:paraId="6E203E57" w14:textId="77777777" w:rsidR="00555019" w:rsidRPr="000778A4" w:rsidRDefault="00555019" w:rsidP="009F2B49">
            <w:pPr>
              <w:spacing w:before="240" w:after="240" w:line="36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778A4">
              <w:rPr>
                <w:rFonts w:ascii="Times New Roman" w:hAnsi="Times New Roman" w:cs="Times New Roman"/>
                <w:b/>
                <w:lang w:val="ro-RO"/>
              </w:rPr>
              <w:t>SESIZARE DE NECONSTITUȚIONALITATE</w:t>
            </w:r>
          </w:p>
        </w:tc>
      </w:tr>
    </w:tbl>
    <w:p w14:paraId="55BDA496" w14:textId="77777777" w:rsidR="00555019" w:rsidRPr="000778A4" w:rsidRDefault="00555019" w:rsidP="009F2B49">
      <w:pPr>
        <w:spacing w:before="240" w:after="240" w:line="360" w:lineRule="auto"/>
        <w:jc w:val="center"/>
        <w:rPr>
          <w:rFonts w:ascii="Times New Roman" w:hAnsi="Times New Roman" w:cs="Times New Roman"/>
          <w:lang w:val="ro-RO"/>
        </w:rPr>
      </w:pPr>
    </w:p>
    <w:p w14:paraId="675FF3CB" w14:textId="452D013F" w:rsidR="00555019" w:rsidRPr="000778A4" w:rsidRDefault="00555019" w:rsidP="009F2B49">
      <w:pPr>
        <w:spacing w:before="240" w:after="240" w:line="360" w:lineRule="auto"/>
        <w:jc w:val="both"/>
        <w:rPr>
          <w:rFonts w:ascii="Times New Roman" w:hAnsi="Times New Roman" w:cs="Times New Roman"/>
          <w:lang w:val="ro-RO"/>
        </w:rPr>
      </w:pPr>
      <w:r w:rsidRPr="000778A4">
        <w:rPr>
          <w:rFonts w:ascii="Times New Roman" w:hAnsi="Times New Roman" w:cs="Times New Roman"/>
          <w:lang w:val="ro-RO"/>
        </w:rPr>
        <w:t xml:space="preserve">a </w:t>
      </w:r>
      <w:r w:rsidR="00C84B35" w:rsidRPr="000778A4">
        <w:rPr>
          <w:rFonts w:ascii="Times New Roman" w:hAnsi="Times New Roman" w:cs="Times New Roman"/>
          <w:b/>
          <w:bCs/>
          <w:lang w:val="ro-RO"/>
        </w:rPr>
        <w:t>Hotărâr</w:t>
      </w:r>
      <w:r w:rsidR="00C84B35" w:rsidRPr="000778A4">
        <w:rPr>
          <w:rFonts w:ascii="Times New Roman" w:hAnsi="Times New Roman" w:cs="Times New Roman"/>
          <w:b/>
          <w:bCs/>
          <w:lang w:val="ro-RO"/>
        </w:rPr>
        <w:t>ii</w:t>
      </w:r>
      <w:r w:rsidR="00C84B35" w:rsidRPr="000778A4">
        <w:rPr>
          <w:rFonts w:ascii="Times New Roman" w:hAnsi="Times New Roman" w:cs="Times New Roman"/>
          <w:b/>
          <w:bCs/>
          <w:lang w:val="ro-RO"/>
        </w:rPr>
        <w:t xml:space="preserve"> Parlamentului României nr. 30/2020 privind numirea domnului George Edward Dircă în funcția de președinte al Secției de evidență oficială a legislației și documentare a Consiliului Legislativ</w:t>
      </w:r>
      <w:r w:rsidRPr="000778A4">
        <w:rPr>
          <w:rFonts w:ascii="Times New Roman" w:hAnsi="Times New Roman" w:cs="Times New Roman"/>
          <w:lang w:val="ro-RO"/>
        </w:rPr>
        <w:t xml:space="preserve">, pe care o considerăm neconformă cu prevederile </w:t>
      </w:r>
      <w:r w:rsidR="005C2427" w:rsidRPr="000778A4">
        <w:rPr>
          <w:rFonts w:ascii="Times New Roman" w:hAnsi="Times New Roman" w:cs="Times New Roman"/>
          <w:lang w:val="ro-RO"/>
        </w:rPr>
        <w:t>art.</w:t>
      </w:r>
      <w:r w:rsidR="00691E2E" w:rsidRPr="000778A4">
        <w:rPr>
          <w:rFonts w:ascii="Times New Roman" w:hAnsi="Times New Roman" w:cs="Times New Roman"/>
          <w:lang w:val="ro-RO"/>
        </w:rPr>
        <w:t xml:space="preserve"> </w:t>
      </w:r>
      <w:r w:rsidR="00691E2E" w:rsidRPr="000778A4">
        <w:rPr>
          <w:rFonts w:ascii="Times New Roman" w:hAnsi="Times New Roman" w:cs="Times New Roman"/>
          <w:lang w:val="ro-RO"/>
        </w:rPr>
        <w:t xml:space="preserve">1 </w:t>
      </w:r>
      <w:r w:rsidR="00691E2E" w:rsidRPr="000778A4">
        <w:rPr>
          <w:rFonts w:ascii="Times New Roman" w:hAnsi="Times New Roman" w:cs="Times New Roman"/>
          <w:lang w:val="ro-RO"/>
        </w:rPr>
        <w:t>alin.</w:t>
      </w:r>
      <w:r w:rsidR="00691E2E" w:rsidRPr="000778A4">
        <w:rPr>
          <w:rFonts w:ascii="Times New Roman" w:hAnsi="Times New Roman" w:cs="Times New Roman"/>
          <w:lang w:val="ro-RO"/>
        </w:rPr>
        <w:t xml:space="preserve"> (5) </w:t>
      </w:r>
      <w:r w:rsidR="00BD66A6" w:rsidRPr="000778A4">
        <w:rPr>
          <w:rFonts w:ascii="Times New Roman" w:hAnsi="Times New Roman" w:cs="Times New Roman"/>
          <w:lang w:val="ro-RO"/>
        </w:rPr>
        <w:t xml:space="preserve">și art. 79 </w:t>
      </w:r>
      <w:r w:rsidRPr="000778A4">
        <w:rPr>
          <w:rFonts w:ascii="Times New Roman" w:hAnsi="Times New Roman" w:cs="Times New Roman"/>
          <w:lang w:val="ro-RO"/>
        </w:rPr>
        <w:t>din Constituția României, pentru motivele expuse în continuare.</w:t>
      </w:r>
    </w:p>
    <w:p w14:paraId="6718A2C3" w14:textId="77777777" w:rsidR="00555019" w:rsidRPr="000778A4" w:rsidRDefault="00555019" w:rsidP="009F2B49">
      <w:pPr>
        <w:spacing w:before="240" w:after="240" w:line="360" w:lineRule="auto"/>
        <w:jc w:val="both"/>
        <w:rPr>
          <w:rFonts w:ascii="Times New Roman" w:hAnsi="Times New Roman" w:cs="Times New Roman"/>
          <w:lang w:val="ro-RO"/>
        </w:rPr>
      </w:pPr>
    </w:p>
    <w:p w14:paraId="372901E2" w14:textId="77777777" w:rsidR="00555019" w:rsidRPr="000778A4" w:rsidRDefault="00555019" w:rsidP="009F2B49">
      <w:pPr>
        <w:spacing w:before="240" w:after="240" w:line="360" w:lineRule="auto"/>
        <w:jc w:val="both"/>
        <w:rPr>
          <w:rFonts w:ascii="Times New Roman" w:hAnsi="Times New Roman" w:cs="Times New Roman"/>
          <w:b/>
          <w:lang w:val="ro-RO"/>
        </w:rPr>
      </w:pPr>
      <w:r w:rsidRPr="000778A4">
        <w:rPr>
          <w:rFonts w:ascii="Times New Roman" w:hAnsi="Times New Roman" w:cs="Times New Roman"/>
          <w:b/>
          <w:lang w:val="ro-RO"/>
        </w:rPr>
        <w:t>I.) SITUAȚIA DE FAPT</w:t>
      </w:r>
    </w:p>
    <w:p w14:paraId="3B3A1C49" w14:textId="4BB71C90" w:rsidR="00555019" w:rsidRPr="000778A4" w:rsidRDefault="007E4984" w:rsidP="009F2B49">
      <w:pPr>
        <w:spacing w:before="240" w:after="240"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0778A4">
        <w:rPr>
          <w:rFonts w:ascii="Times New Roman" w:hAnsi="Times New Roman" w:cs="Times New Roman"/>
          <w:lang w:val="ro-RO"/>
        </w:rPr>
        <w:t xml:space="preserve">Proiectul hotărârii care face obiectul prezentei sesizări a fost dezbătut și adoptat în cadrul  </w:t>
      </w:r>
      <w:r w:rsidRPr="000778A4">
        <w:rPr>
          <w:rFonts w:ascii="Times New Roman" w:hAnsi="Times New Roman" w:cs="Times New Roman"/>
          <w:shd w:val="clear" w:color="auto" w:fill="FFFFFF"/>
          <w:lang w:val="ro-RO"/>
        </w:rPr>
        <w:t>ședinței comune a Camerei Deputaților și Senatului din 2</w:t>
      </w:r>
      <w:r w:rsidR="00D16E76" w:rsidRPr="000778A4">
        <w:rPr>
          <w:rFonts w:ascii="Times New Roman" w:hAnsi="Times New Roman" w:cs="Times New Roman"/>
          <w:shd w:val="clear" w:color="auto" w:fill="FFFFFF"/>
          <w:lang w:val="ro-RO"/>
        </w:rPr>
        <w:t>0</w:t>
      </w:r>
      <w:r w:rsidRPr="000778A4">
        <w:rPr>
          <w:rFonts w:ascii="Times New Roman" w:hAnsi="Times New Roman" w:cs="Times New Roman"/>
          <w:shd w:val="clear" w:color="auto" w:fill="FFFFFF"/>
          <w:lang w:val="ro-RO"/>
        </w:rPr>
        <w:t xml:space="preserve"> </w:t>
      </w:r>
      <w:r w:rsidR="00D16E76" w:rsidRPr="000778A4">
        <w:rPr>
          <w:rFonts w:ascii="Times New Roman" w:hAnsi="Times New Roman" w:cs="Times New Roman"/>
          <w:shd w:val="clear" w:color="auto" w:fill="FFFFFF"/>
          <w:lang w:val="ro-RO"/>
        </w:rPr>
        <w:t>octombrie</w:t>
      </w:r>
      <w:r w:rsidRPr="000778A4">
        <w:rPr>
          <w:rFonts w:ascii="Times New Roman" w:hAnsi="Times New Roman" w:cs="Times New Roman"/>
          <w:shd w:val="clear" w:color="auto" w:fill="FFFFFF"/>
          <w:lang w:val="ro-RO"/>
        </w:rPr>
        <w:t xml:space="preserve"> 20</w:t>
      </w:r>
      <w:r w:rsidR="00D16E76" w:rsidRPr="000778A4">
        <w:rPr>
          <w:rFonts w:ascii="Times New Roman" w:hAnsi="Times New Roman" w:cs="Times New Roman"/>
          <w:shd w:val="clear" w:color="auto" w:fill="FFFFFF"/>
          <w:lang w:val="ro-RO"/>
        </w:rPr>
        <w:t>20</w:t>
      </w:r>
      <w:r w:rsidRPr="000778A4">
        <w:rPr>
          <w:rFonts w:ascii="Times New Roman" w:hAnsi="Times New Roman" w:cs="Times New Roman"/>
          <w:shd w:val="clear" w:color="auto" w:fill="FFFFFF"/>
          <w:lang w:val="ro-RO"/>
        </w:rPr>
        <w:t xml:space="preserve">. Hotărârea a fost publicată în Monitorul Oficial al României, Partea I, nr. </w:t>
      </w:r>
      <w:r w:rsidR="00D16E76" w:rsidRPr="000778A4">
        <w:rPr>
          <w:rFonts w:ascii="Times New Roman" w:hAnsi="Times New Roman" w:cs="Times New Roman"/>
          <w:shd w:val="clear" w:color="auto" w:fill="FFFFFF"/>
          <w:lang w:val="ro-RO"/>
        </w:rPr>
        <w:t>970</w:t>
      </w:r>
      <w:r w:rsidRPr="000778A4">
        <w:rPr>
          <w:rFonts w:ascii="Times New Roman" w:hAnsi="Times New Roman" w:cs="Times New Roman"/>
          <w:shd w:val="clear" w:color="auto" w:fill="FFFFFF"/>
          <w:lang w:val="ro-RO"/>
        </w:rPr>
        <w:t xml:space="preserve"> din </w:t>
      </w:r>
      <w:r w:rsidR="00D16E76" w:rsidRPr="000778A4">
        <w:rPr>
          <w:rFonts w:ascii="Times New Roman" w:hAnsi="Times New Roman" w:cs="Times New Roman"/>
          <w:shd w:val="clear" w:color="auto" w:fill="FFFFFF"/>
          <w:lang w:val="ro-RO"/>
        </w:rPr>
        <w:t>21</w:t>
      </w:r>
      <w:r w:rsidRPr="000778A4">
        <w:rPr>
          <w:rFonts w:ascii="Times New Roman" w:hAnsi="Times New Roman" w:cs="Times New Roman"/>
          <w:shd w:val="clear" w:color="auto" w:fill="FFFFFF"/>
          <w:lang w:val="ro-RO"/>
        </w:rPr>
        <w:t xml:space="preserve"> </w:t>
      </w:r>
      <w:r w:rsidR="00D16E76" w:rsidRPr="000778A4">
        <w:rPr>
          <w:rFonts w:ascii="Times New Roman" w:hAnsi="Times New Roman" w:cs="Times New Roman"/>
          <w:shd w:val="clear" w:color="auto" w:fill="FFFFFF"/>
          <w:lang w:val="ro-RO"/>
        </w:rPr>
        <w:t>octombrie</w:t>
      </w:r>
      <w:r w:rsidRPr="000778A4">
        <w:rPr>
          <w:rFonts w:ascii="Times New Roman" w:hAnsi="Times New Roman" w:cs="Times New Roman"/>
          <w:shd w:val="clear" w:color="auto" w:fill="FFFFFF"/>
          <w:lang w:val="ro-RO"/>
        </w:rPr>
        <w:t xml:space="preserve"> 20</w:t>
      </w:r>
      <w:r w:rsidR="00D16E76" w:rsidRPr="000778A4">
        <w:rPr>
          <w:rFonts w:ascii="Times New Roman" w:hAnsi="Times New Roman" w:cs="Times New Roman"/>
          <w:shd w:val="clear" w:color="auto" w:fill="FFFFFF"/>
          <w:lang w:val="ro-RO"/>
        </w:rPr>
        <w:t>20</w:t>
      </w:r>
      <w:r w:rsidRPr="000778A4">
        <w:rPr>
          <w:rFonts w:ascii="Times New Roman" w:hAnsi="Times New Roman" w:cs="Times New Roman"/>
          <w:shd w:val="clear" w:color="auto" w:fill="FFFFFF"/>
          <w:lang w:val="ro-RO"/>
        </w:rPr>
        <w:t xml:space="preserve">. </w:t>
      </w:r>
    </w:p>
    <w:p w14:paraId="3F5BE68D" w14:textId="77777777" w:rsidR="007E4984" w:rsidRPr="000778A4" w:rsidRDefault="007E4984" w:rsidP="009F2B49">
      <w:pPr>
        <w:spacing w:before="240" w:after="240" w:line="360" w:lineRule="auto"/>
        <w:jc w:val="both"/>
        <w:rPr>
          <w:rFonts w:ascii="Times New Roman" w:hAnsi="Times New Roman" w:cs="Times New Roman"/>
          <w:b/>
          <w:lang w:val="ro-RO"/>
        </w:rPr>
      </w:pPr>
    </w:p>
    <w:p w14:paraId="43A87462" w14:textId="4817D269" w:rsidR="007E4984" w:rsidRPr="000778A4" w:rsidRDefault="007E4984" w:rsidP="009F2B49">
      <w:pPr>
        <w:spacing w:before="240" w:after="240" w:line="360" w:lineRule="auto"/>
        <w:jc w:val="both"/>
        <w:rPr>
          <w:rFonts w:ascii="Times New Roman" w:hAnsi="Times New Roman" w:cs="Times New Roman"/>
          <w:b/>
          <w:lang w:val="ro-RO"/>
        </w:rPr>
      </w:pPr>
      <w:r w:rsidRPr="000778A4">
        <w:rPr>
          <w:rFonts w:ascii="Times New Roman" w:hAnsi="Times New Roman" w:cs="Times New Roman"/>
          <w:b/>
          <w:lang w:val="ro-RO"/>
        </w:rPr>
        <w:t xml:space="preserve">Derularea ședinței comune a Camerei Deputaților și Senatului din </w:t>
      </w:r>
      <w:r w:rsidR="00BD66A6" w:rsidRPr="000778A4">
        <w:rPr>
          <w:rFonts w:ascii="Times New Roman" w:hAnsi="Times New Roman" w:cs="Times New Roman"/>
          <w:b/>
          <w:bCs/>
          <w:shd w:val="clear" w:color="auto" w:fill="FFFFFF"/>
          <w:lang w:val="ro-RO"/>
        </w:rPr>
        <w:t>20 octombrie 2020</w:t>
      </w:r>
      <w:r w:rsidRPr="000778A4">
        <w:rPr>
          <w:rFonts w:ascii="Times New Roman" w:hAnsi="Times New Roman" w:cs="Times New Roman"/>
          <w:b/>
          <w:lang w:val="ro-RO"/>
        </w:rPr>
        <w:t>:</w:t>
      </w:r>
    </w:p>
    <w:p w14:paraId="3085A02E" w14:textId="0E265277" w:rsidR="00A42C10" w:rsidRPr="000778A4" w:rsidRDefault="00264716" w:rsidP="009F2B49">
      <w:pPr>
        <w:spacing w:before="240" w:after="240"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0778A4">
        <w:rPr>
          <w:rFonts w:ascii="Times New Roman" w:hAnsi="Times New Roman" w:cs="Times New Roman"/>
          <w:lang w:val="ro-RO"/>
        </w:rPr>
        <w:lastRenderedPageBreak/>
        <w:t xml:space="preserve">Potrivit </w:t>
      </w:r>
      <w:r w:rsidR="004E375A" w:rsidRPr="000778A4">
        <w:rPr>
          <w:rFonts w:ascii="Times New Roman" w:hAnsi="Times New Roman" w:cs="Times New Roman"/>
          <w:lang w:val="ro-RO"/>
        </w:rPr>
        <w:t>înregistrării audio-video a</w:t>
      </w:r>
      <w:r w:rsidRPr="000778A4">
        <w:rPr>
          <w:rFonts w:ascii="Times New Roman" w:hAnsi="Times New Roman" w:cs="Times New Roman"/>
          <w:lang w:val="ro-RO"/>
        </w:rPr>
        <w:t xml:space="preserve"> ședinței comune a Camerei Deputaților și Senatului din </w:t>
      </w:r>
      <w:r w:rsidR="004E375A" w:rsidRPr="000778A4">
        <w:rPr>
          <w:rFonts w:ascii="Times New Roman" w:hAnsi="Times New Roman" w:cs="Times New Roman"/>
          <w:shd w:val="clear" w:color="auto" w:fill="FFFFFF"/>
          <w:lang w:val="ro-RO"/>
        </w:rPr>
        <w:t>20 octombrie 2020</w:t>
      </w:r>
      <w:r w:rsidRPr="000778A4">
        <w:rPr>
          <w:rFonts w:ascii="Times New Roman" w:hAnsi="Times New Roman" w:cs="Times New Roman"/>
          <w:lang w:val="ro-RO"/>
        </w:rPr>
        <w:t xml:space="preserve">, publicată </w:t>
      </w:r>
      <w:r w:rsidR="004E375A" w:rsidRPr="000778A4">
        <w:rPr>
          <w:rFonts w:ascii="Times New Roman" w:hAnsi="Times New Roman" w:cs="Times New Roman"/>
          <w:lang w:val="ro-RO"/>
        </w:rPr>
        <w:t>pe site-ul Camerei Deputaților</w:t>
      </w:r>
      <w:r w:rsidR="00556FB8" w:rsidRPr="000778A4">
        <w:rPr>
          <w:rFonts w:ascii="Times New Roman" w:hAnsi="Times New Roman" w:cs="Times New Roman"/>
          <w:lang w:val="ro-RO"/>
        </w:rPr>
        <w:t xml:space="preserve">, </w:t>
      </w:r>
      <w:r w:rsidRPr="000778A4">
        <w:rPr>
          <w:rFonts w:ascii="Times New Roman" w:hAnsi="Times New Roman" w:cs="Times New Roman"/>
          <w:lang w:val="ro-RO"/>
        </w:rPr>
        <w:t>președi</w:t>
      </w:r>
      <w:r w:rsidR="0075551E" w:rsidRPr="000778A4">
        <w:rPr>
          <w:rFonts w:ascii="Times New Roman" w:hAnsi="Times New Roman" w:cs="Times New Roman"/>
          <w:lang w:val="ro-RO"/>
        </w:rPr>
        <w:t>ntele de ședință a constatat</w:t>
      </w:r>
      <w:r w:rsidR="007E4984" w:rsidRPr="000778A4">
        <w:rPr>
          <w:rFonts w:ascii="Times New Roman" w:hAnsi="Times New Roman" w:cs="Times New Roman"/>
          <w:lang w:val="ro-RO"/>
        </w:rPr>
        <w:t xml:space="preserve"> </w:t>
      </w:r>
      <w:r w:rsidR="004E375A" w:rsidRPr="000778A4">
        <w:rPr>
          <w:rFonts w:ascii="Times New Roman" w:hAnsi="Times New Roman" w:cs="Times New Roman"/>
          <w:lang w:val="ro-RO"/>
        </w:rPr>
        <w:t>că</w:t>
      </w:r>
      <w:r w:rsidR="0075551E" w:rsidRPr="000778A4">
        <w:rPr>
          <w:rFonts w:ascii="Times New Roman" w:hAnsi="Times New Roman" w:cs="Times New Roman"/>
          <w:lang w:val="ro-RO"/>
        </w:rPr>
        <w:t xml:space="preserve"> din totalul </w:t>
      </w:r>
      <w:r w:rsidR="004E375A" w:rsidRPr="000778A4">
        <w:rPr>
          <w:rFonts w:ascii="Times New Roman" w:hAnsi="Times New Roman" w:cs="Times New Roman"/>
          <w:lang w:val="ro-RO"/>
        </w:rPr>
        <w:t xml:space="preserve">de 459 de </w:t>
      </w:r>
      <w:r w:rsidR="0075551E" w:rsidRPr="000778A4">
        <w:rPr>
          <w:rFonts w:ascii="Times New Roman" w:hAnsi="Times New Roman" w:cs="Times New Roman"/>
          <w:lang w:val="ro-RO"/>
        </w:rPr>
        <w:t xml:space="preserve">deputați și senatori </w:t>
      </w:r>
      <w:r w:rsidR="004E375A" w:rsidRPr="000778A4">
        <w:rPr>
          <w:rFonts w:ascii="Times New Roman" w:hAnsi="Times New Roman" w:cs="Times New Roman"/>
          <w:lang w:val="ro-RO"/>
        </w:rPr>
        <w:t>și-au înregistrat</w:t>
      </w:r>
      <w:r w:rsidR="0075551E" w:rsidRPr="000778A4">
        <w:rPr>
          <w:rFonts w:ascii="Times New Roman" w:hAnsi="Times New Roman" w:cs="Times New Roman"/>
          <w:lang w:val="ro-RO"/>
        </w:rPr>
        <w:t xml:space="preserve"> prezența un număr de </w:t>
      </w:r>
      <w:r w:rsidR="004E375A" w:rsidRPr="000778A4">
        <w:rPr>
          <w:rFonts w:ascii="Times New Roman" w:hAnsi="Times New Roman" w:cs="Times New Roman"/>
          <w:lang w:val="ro-RO"/>
        </w:rPr>
        <w:t>189 (secundele 16-25 din înregistrare).</w:t>
      </w:r>
    </w:p>
    <w:p w14:paraId="4CA527F3" w14:textId="51349BCC" w:rsidR="00484925" w:rsidRPr="000778A4" w:rsidRDefault="00484925" w:rsidP="009F2B49">
      <w:pPr>
        <w:spacing w:before="240" w:after="240"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0778A4">
        <w:rPr>
          <w:rFonts w:ascii="Times New Roman" w:hAnsi="Times New Roman" w:cs="Times New Roman"/>
          <w:lang w:val="ro-RO"/>
        </w:rPr>
        <w:t xml:space="preserve">Potrivit aceleiași înregistrări de ședință, rezultatul votului exprimat de deputați și senatori cu privire la numirea </w:t>
      </w:r>
      <w:r w:rsidR="00BB6CAD" w:rsidRPr="000778A4">
        <w:rPr>
          <w:rFonts w:ascii="Times New Roman" w:hAnsi="Times New Roman" w:cs="Times New Roman"/>
          <w:lang w:val="ro-RO"/>
        </w:rPr>
        <w:t>președinte</w:t>
      </w:r>
      <w:r w:rsidR="00BB6CAD" w:rsidRPr="000778A4">
        <w:rPr>
          <w:rFonts w:ascii="Times New Roman" w:hAnsi="Times New Roman" w:cs="Times New Roman"/>
          <w:lang w:val="ro-RO"/>
        </w:rPr>
        <w:t>lui</w:t>
      </w:r>
      <w:r w:rsidR="00BB6CAD" w:rsidRPr="000778A4">
        <w:rPr>
          <w:rFonts w:ascii="Times New Roman" w:hAnsi="Times New Roman" w:cs="Times New Roman"/>
          <w:lang w:val="ro-RO"/>
        </w:rPr>
        <w:t xml:space="preserve"> Secției de evidență oficială a legislației și documentare a Consiliului Legislativ</w:t>
      </w:r>
      <w:r w:rsidRPr="000778A4">
        <w:rPr>
          <w:rFonts w:ascii="Times New Roman" w:hAnsi="Times New Roman" w:cs="Times New Roman"/>
          <w:lang w:val="ro-RO"/>
        </w:rPr>
        <w:t xml:space="preserve"> a fost următorul (min</w:t>
      </w:r>
      <w:r w:rsidR="00E143E3" w:rsidRPr="000778A4">
        <w:rPr>
          <w:rFonts w:ascii="Times New Roman" w:hAnsi="Times New Roman" w:cs="Times New Roman"/>
          <w:lang w:val="ro-RO"/>
        </w:rPr>
        <w:t>utele</w:t>
      </w:r>
      <w:r w:rsidRPr="000778A4">
        <w:rPr>
          <w:rFonts w:ascii="Times New Roman" w:hAnsi="Times New Roman" w:cs="Times New Roman"/>
          <w:lang w:val="ro-RO"/>
        </w:rPr>
        <w:t xml:space="preserve"> </w:t>
      </w:r>
      <w:r w:rsidR="00BB6CAD" w:rsidRPr="000778A4">
        <w:rPr>
          <w:rFonts w:ascii="Times New Roman" w:hAnsi="Times New Roman" w:cs="Times New Roman"/>
          <w:lang w:val="ro-RO"/>
        </w:rPr>
        <w:t>20</w:t>
      </w:r>
      <w:r w:rsidRPr="000778A4">
        <w:rPr>
          <w:rFonts w:ascii="Times New Roman" w:hAnsi="Times New Roman" w:cs="Times New Roman"/>
          <w:lang w:val="ro-RO"/>
        </w:rPr>
        <w:t>:</w:t>
      </w:r>
      <w:r w:rsidR="00BB6CAD" w:rsidRPr="000778A4">
        <w:rPr>
          <w:rFonts w:ascii="Times New Roman" w:hAnsi="Times New Roman" w:cs="Times New Roman"/>
          <w:lang w:val="ro-RO"/>
        </w:rPr>
        <w:t>5</w:t>
      </w:r>
      <w:r w:rsidR="004340BD" w:rsidRPr="000778A4">
        <w:rPr>
          <w:rFonts w:ascii="Times New Roman" w:hAnsi="Times New Roman" w:cs="Times New Roman"/>
          <w:lang w:val="ro-RO"/>
        </w:rPr>
        <w:t>0</w:t>
      </w:r>
      <w:r w:rsidRPr="000778A4">
        <w:rPr>
          <w:rFonts w:ascii="Times New Roman" w:hAnsi="Times New Roman" w:cs="Times New Roman"/>
          <w:lang w:val="ro-RO"/>
        </w:rPr>
        <w:t xml:space="preserve"> </w:t>
      </w:r>
      <w:r w:rsidR="000A6743" w:rsidRPr="000778A4">
        <w:rPr>
          <w:rFonts w:ascii="Times New Roman" w:hAnsi="Times New Roman" w:cs="Times New Roman"/>
          <w:lang w:val="ro-RO"/>
        </w:rPr>
        <w:t>–</w:t>
      </w:r>
      <w:r w:rsidRPr="000778A4">
        <w:rPr>
          <w:rFonts w:ascii="Times New Roman" w:hAnsi="Times New Roman" w:cs="Times New Roman"/>
          <w:lang w:val="ro-RO"/>
        </w:rPr>
        <w:t xml:space="preserve"> </w:t>
      </w:r>
      <w:r w:rsidR="000A6743" w:rsidRPr="000778A4">
        <w:rPr>
          <w:rFonts w:ascii="Times New Roman" w:hAnsi="Times New Roman" w:cs="Times New Roman"/>
          <w:lang w:val="ro-RO"/>
        </w:rPr>
        <w:t>2</w:t>
      </w:r>
      <w:r w:rsidR="000C33F4" w:rsidRPr="000778A4">
        <w:rPr>
          <w:rFonts w:ascii="Times New Roman" w:hAnsi="Times New Roman" w:cs="Times New Roman"/>
          <w:lang w:val="ro-RO"/>
        </w:rPr>
        <w:t>2</w:t>
      </w:r>
      <w:r w:rsidR="000A6743" w:rsidRPr="000778A4">
        <w:rPr>
          <w:rFonts w:ascii="Times New Roman" w:hAnsi="Times New Roman" w:cs="Times New Roman"/>
          <w:lang w:val="ro-RO"/>
        </w:rPr>
        <w:t>:</w:t>
      </w:r>
      <w:r w:rsidR="000C33F4" w:rsidRPr="000778A4">
        <w:rPr>
          <w:rFonts w:ascii="Times New Roman" w:hAnsi="Times New Roman" w:cs="Times New Roman"/>
          <w:lang w:val="ro-RO"/>
        </w:rPr>
        <w:t>31</w:t>
      </w:r>
      <w:r w:rsidR="003F3889" w:rsidRPr="000778A4">
        <w:rPr>
          <w:rFonts w:ascii="Times New Roman" w:hAnsi="Times New Roman" w:cs="Times New Roman"/>
          <w:lang w:val="ro-RO"/>
        </w:rPr>
        <w:t xml:space="preserve"> </w:t>
      </w:r>
      <w:r w:rsidR="003F3889" w:rsidRPr="000778A4">
        <w:rPr>
          <w:rFonts w:ascii="Times New Roman" w:hAnsi="Times New Roman" w:cs="Times New Roman"/>
          <w:lang w:val="ro-RO"/>
        </w:rPr>
        <w:t>din înregistrare</w:t>
      </w:r>
      <w:r w:rsidRPr="000778A4">
        <w:rPr>
          <w:rFonts w:ascii="Times New Roman" w:hAnsi="Times New Roman" w:cs="Times New Roman"/>
          <w:lang w:val="ro-RO"/>
        </w:rPr>
        <w:t>):</w:t>
      </w:r>
    </w:p>
    <w:p w14:paraId="6AE87CCF" w14:textId="1D891E61" w:rsidR="00484925" w:rsidRPr="000778A4" w:rsidRDefault="00484925" w:rsidP="00484925">
      <w:pPr>
        <w:pStyle w:val="ListParagraph"/>
        <w:numPr>
          <w:ilvl w:val="0"/>
          <w:numId w:val="5"/>
        </w:numPr>
        <w:spacing w:before="240" w:after="240" w:line="360" w:lineRule="auto"/>
        <w:jc w:val="both"/>
        <w:rPr>
          <w:rFonts w:ascii="Times New Roman" w:hAnsi="Times New Roman" w:cs="Times New Roman"/>
          <w:lang w:val="ro-RO"/>
        </w:rPr>
      </w:pPr>
      <w:r w:rsidRPr="000778A4">
        <w:rPr>
          <w:rFonts w:ascii="Times New Roman" w:hAnsi="Times New Roman" w:cs="Times New Roman"/>
          <w:lang w:val="ro-RO"/>
        </w:rPr>
        <w:t>Numărul total al deputaților și senatorilor – 459;</w:t>
      </w:r>
    </w:p>
    <w:p w14:paraId="305F3DEA" w14:textId="709A2DD9" w:rsidR="00484925" w:rsidRPr="000778A4" w:rsidRDefault="00484925" w:rsidP="00484925">
      <w:pPr>
        <w:pStyle w:val="ListParagraph"/>
        <w:numPr>
          <w:ilvl w:val="0"/>
          <w:numId w:val="5"/>
        </w:numPr>
        <w:spacing w:before="240" w:after="240" w:line="360" w:lineRule="auto"/>
        <w:jc w:val="both"/>
        <w:rPr>
          <w:rFonts w:ascii="Times New Roman" w:hAnsi="Times New Roman" w:cs="Times New Roman"/>
          <w:lang w:val="ro-RO"/>
        </w:rPr>
      </w:pPr>
      <w:r w:rsidRPr="000778A4">
        <w:rPr>
          <w:rFonts w:ascii="Times New Roman" w:hAnsi="Times New Roman" w:cs="Times New Roman"/>
          <w:lang w:val="ro-RO"/>
        </w:rPr>
        <w:t>Numărul deputaților și senatorilor</w:t>
      </w:r>
      <w:r w:rsidRPr="000778A4">
        <w:rPr>
          <w:rFonts w:ascii="Times New Roman" w:hAnsi="Times New Roman" w:cs="Times New Roman"/>
          <w:lang w:val="ro-RO"/>
        </w:rPr>
        <w:t xml:space="preserve"> prezenți – 240;</w:t>
      </w:r>
    </w:p>
    <w:p w14:paraId="65DDDB1C" w14:textId="794788A8" w:rsidR="00D04AD1" w:rsidRPr="000778A4" w:rsidRDefault="00D04AD1" w:rsidP="00484925">
      <w:pPr>
        <w:pStyle w:val="ListParagraph"/>
        <w:numPr>
          <w:ilvl w:val="0"/>
          <w:numId w:val="5"/>
        </w:numPr>
        <w:spacing w:before="240" w:after="240" w:line="360" w:lineRule="auto"/>
        <w:jc w:val="both"/>
        <w:rPr>
          <w:rFonts w:ascii="Times New Roman" w:hAnsi="Times New Roman" w:cs="Times New Roman"/>
          <w:lang w:val="ro-RO"/>
        </w:rPr>
      </w:pPr>
      <w:r w:rsidRPr="000778A4">
        <w:rPr>
          <w:rFonts w:ascii="Times New Roman" w:hAnsi="Times New Roman" w:cs="Times New Roman"/>
          <w:lang w:val="ro-RO"/>
        </w:rPr>
        <w:t xml:space="preserve">Numărul </w:t>
      </w:r>
      <w:r w:rsidRPr="000778A4">
        <w:rPr>
          <w:rFonts w:ascii="Times New Roman" w:hAnsi="Times New Roman" w:cs="Times New Roman"/>
          <w:u w:val="single"/>
          <w:lang w:val="ro-RO"/>
        </w:rPr>
        <w:t>total de voturi</w:t>
      </w:r>
      <w:r w:rsidRPr="000778A4">
        <w:rPr>
          <w:rFonts w:ascii="Times New Roman" w:hAnsi="Times New Roman" w:cs="Times New Roman"/>
          <w:lang w:val="ro-RO"/>
        </w:rPr>
        <w:t xml:space="preserve"> exprimate – 240;</w:t>
      </w:r>
    </w:p>
    <w:p w14:paraId="485286D9" w14:textId="7D2DBF52" w:rsidR="00D04AD1" w:rsidRPr="000778A4" w:rsidRDefault="00D04AD1" w:rsidP="00484925">
      <w:pPr>
        <w:pStyle w:val="ListParagraph"/>
        <w:numPr>
          <w:ilvl w:val="0"/>
          <w:numId w:val="5"/>
        </w:numPr>
        <w:spacing w:before="240" w:after="240" w:line="360" w:lineRule="auto"/>
        <w:jc w:val="both"/>
        <w:rPr>
          <w:rFonts w:ascii="Times New Roman" w:hAnsi="Times New Roman" w:cs="Times New Roman"/>
          <w:lang w:val="ro-RO"/>
        </w:rPr>
      </w:pPr>
      <w:r w:rsidRPr="000778A4">
        <w:rPr>
          <w:rFonts w:ascii="Times New Roman" w:hAnsi="Times New Roman" w:cs="Times New Roman"/>
          <w:lang w:val="ro-RO"/>
        </w:rPr>
        <w:t xml:space="preserve">Numărul de voturi </w:t>
      </w:r>
      <w:r w:rsidRPr="000778A4">
        <w:rPr>
          <w:rFonts w:ascii="Times New Roman" w:hAnsi="Times New Roman" w:cs="Times New Roman"/>
          <w:u w:val="single"/>
          <w:lang w:val="ro-RO"/>
        </w:rPr>
        <w:t>anulate</w:t>
      </w:r>
      <w:r w:rsidRPr="000778A4">
        <w:rPr>
          <w:rFonts w:ascii="Times New Roman" w:hAnsi="Times New Roman" w:cs="Times New Roman"/>
          <w:lang w:val="ro-RO"/>
        </w:rPr>
        <w:t xml:space="preserve"> – </w:t>
      </w:r>
      <w:r w:rsidR="004340BD" w:rsidRPr="000778A4">
        <w:rPr>
          <w:rFonts w:ascii="Times New Roman" w:hAnsi="Times New Roman" w:cs="Times New Roman"/>
          <w:lang w:val="ro-RO"/>
        </w:rPr>
        <w:t>49</w:t>
      </w:r>
      <w:r w:rsidRPr="000778A4">
        <w:rPr>
          <w:rFonts w:ascii="Times New Roman" w:hAnsi="Times New Roman" w:cs="Times New Roman"/>
          <w:lang w:val="ro-RO"/>
        </w:rPr>
        <w:t>;</w:t>
      </w:r>
    </w:p>
    <w:p w14:paraId="3072206A" w14:textId="6F283221" w:rsidR="00D04AD1" w:rsidRPr="000778A4" w:rsidRDefault="00D04AD1" w:rsidP="00484925">
      <w:pPr>
        <w:pStyle w:val="ListParagraph"/>
        <w:numPr>
          <w:ilvl w:val="0"/>
          <w:numId w:val="5"/>
        </w:numPr>
        <w:spacing w:before="240" w:after="240" w:line="360" w:lineRule="auto"/>
        <w:jc w:val="both"/>
        <w:rPr>
          <w:rFonts w:ascii="Times New Roman" w:hAnsi="Times New Roman" w:cs="Times New Roman"/>
          <w:lang w:val="ro-RO"/>
        </w:rPr>
      </w:pPr>
      <w:r w:rsidRPr="000778A4">
        <w:rPr>
          <w:rFonts w:ascii="Times New Roman" w:hAnsi="Times New Roman" w:cs="Times New Roman"/>
          <w:lang w:val="ro-RO"/>
        </w:rPr>
        <w:t xml:space="preserve">Numărul total de voturi </w:t>
      </w:r>
      <w:r w:rsidRPr="000778A4">
        <w:rPr>
          <w:rFonts w:ascii="Times New Roman" w:hAnsi="Times New Roman" w:cs="Times New Roman"/>
          <w:u w:val="single"/>
          <w:lang w:val="ro-RO"/>
        </w:rPr>
        <w:t>valabil exprimate</w:t>
      </w:r>
      <w:r w:rsidRPr="000778A4">
        <w:rPr>
          <w:rFonts w:ascii="Times New Roman" w:hAnsi="Times New Roman" w:cs="Times New Roman"/>
          <w:lang w:val="ro-RO"/>
        </w:rPr>
        <w:t xml:space="preserve"> – </w:t>
      </w:r>
      <w:r w:rsidR="004340BD" w:rsidRPr="000778A4">
        <w:rPr>
          <w:rFonts w:ascii="Times New Roman" w:hAnsi="Times New Roman" w:cs="Times New Roman"/>
          <w:lang w:val="ro-RO"/>
        </w:rPr>
        <w:t>191</w:t>
      </w:r>
      <w:r w:rsidRPr="000778A4">
        <w:rPr>
          <w:rFonts w:ascii="Times New Roman" w:hAnsi="Times New Roman" w:cs="Times New Roman"/>
          <w:lang w:val="ro-RO"/>
        </w:rPr>
        <w:t>;</w:t>
      </w:r>
    </w:p>
    <w:p w14:paraId="0402A3DC" w14:textId="685DFB6B" w:rsidR="00D04AD1" w:rsidRPr="000778A4" w:rsidRDefault="000A6743" w:rsidP="00484925">
      <w:pPr>
        <w:pStyle w:val="ListParagraph"/>
        <w:numPr>
          <w:ilvl w:val="0"/>
          <w:numId w:val="5"/>
        </w:numPr>
        <w:spacing w:before="240" w:after="240" w:line="360" w:lineRule="auto"/>
        <w:jc w:val="both"/>
        <w:rPr>
          <w:rFonts w:ascii="Times New Roman" w:hAnsi="Times New Roman" w:cs="Times New Roman"/>
          <w:lang w:val="ro-RO"/>
        </w:rPr>
      </w:pPr>
      <w:r w:rsidRPr="000778A4">
        <w:rPr>
          <w:rFonts w:ascii="Times New Roman" w:hAnsi="Times New Roman" w:cs="Times New Roman"/>
          <w:lang w:val="ro-RO"/>
        </w:rPr>
        <w:t xml:space="preserve">Voturi </w:t>
      </w:r>
      <w:r w:rsidRPr="000778A4">
        <w:rPr>
          <w:rFonts w:ascii="Times New Roman" w:hAnsi="Times New Roman" w:cs="Times New Roman"/>
          <w:u w:val="single"/>
          <w:lang w:val="ro-RO"/>
        </w:rPr>
        <w:t xml:space="preserve">pentru </w:t>
      </w:r>
      <w:r w:rsidR="002962BB" w:rsidRPr="000778A4">
        <w:rPr>
          <w:rFonts w:ascii="Times New Roman" w:hAnsi="Times New Roman" w:cs="Times New Roman"/>
          <w:u w:val="single"/>
          <w:lang w:val="ro-RO"/>
        </w:rPr>
        <w:t>George Edward Dircă</w:t>
      </w:r>
      <w:r w:rsidRPr="000778A4">
        <w:rPr>
          <w:rFonts w:ascii="Times New Roman" w:hAnsi="Times New Roman" w:cs="Times New Roman"/>
          <w:lang w:val="ro-RO"/>
        </w:rPr>
        <w:t xml:space="preserve"> – </w:t>
      </w:r>
      <w:r w:rsidRPr="000778A4">
        <w:rPr>
          <w:rFonts w:ascii="Times New Roman" w:hAnsi="Times New Roman" w:cs="Times New Roman"/>
          <w:b/>
          <w:bCs/>
          <w:lang w:val="ro-RO"/>
        </w:rPr>
        <w:t>1</w:t>
      </w:r>
      <w:r w:rsidR="00C90DD2" w:rsidRPr="000778A4">
        <w:rPr>
          <w:rFonts w:ascii="Times New Roman" w:hAnsi="Times New Roman" w:cs="Times New Roman"/>
          <w:b/>
          <w:bCs/>
          <w:lang w:val="ro-RO"/>
        </w:rPr>
        <w:t>74</w:t>
      </w:r>
      <w:r w:rsidRPr="000778A4">
        <w:rPr>
          <w:rFonts w:ascii="Times New Roman" w:hAnsi="Times New Roman" w:cs="Times New Roman"/>
          <w:b/>
          <w:bCs/>
          <w:lang w:val="ro-RO"/>
        </w:rPr>
        <w:t>.</w:t>
      </w:r>
    </w:p>
    <w:p w14:paraId="0E0CEC21" w14:textId="4B84638C" w:rsidR="00290242" w:rsidRPr="000778A4" w:rsidRDefault="00290242" w:rsidP="009F2B49">
      <w:pPr>
        <w:spacing w:before="240" w:after="240"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0778A4">
        <w:rPr>
          <w:rFonts w:ascii="Times New Roman" w:hAnsi="Times New Roman" w:cs="Times New Roman"/>
          <w:lang w:val="ro-RO"/>
        </w:rPr>
        <w:t xml:space="preserve">Mai departe, Birourile Permanente au constatat că </w:t>
      </w:r>
      <w:r w:rsidR="00FB1C50" w:rsidRPr="000778A4">
        <w:rPr>
          <w:rFonts w:ascii="Times New Roman" w:hAnsi="Times New Roman" w:cs="Times New Roman"/>
          <w:lang w:val="ro-RO"/>
        </w:rPr>
        <w:t>“</w:t>
      </w:r>
      <w:r w:rsidRPr="000778A4">
        <w:rPr>
          <w:rFonts w:ascii="Times New Roman" w:hAnsi="Times New Roman" w:cs="Times New Roman"/>
          <w:lang w:val="ro-RO"/>
        </w:rPr>
        <w:t xml:space="preserve">este întrunită majoritatea de voturi necesară pentru numirea domnului </w:t>
      </w:r>
      <w:r w:rsidR="004137BB" w:rsidRPr="000778A4">
        <w:rPr>
          <w:rFonts w:ascii="Times New Roman" w:hAnsi="Times New Roman" w:cs="Times New Roman"/>
          <w:u w:val="single"/>
          <w:lang w:val="ro-RO"/>
        </w:rPr>
        <w:t>Dircă</w:t>
      </w:r>
      <w:r w:rsidR="004137BB" w:rsidRPr="000778A4">
        <w:rPr>
          <w:rFonts w:ascii="Times New Roman" w:hAnsi="Times New Roman" w:cs="Times New Roman"/>
          <w:u w:val="single"/>
          <w:lang w:val="ro-RO"/>
        </w:rPr>
        <w:t xml:space="preserve"> </w:t>
      </w:r>
      <w:r w:rsidR="004137BB" w:rsidRPr="000778A4">
        <w:rPr>
          <w:rFonts w:ascii="Times New Roman" w:hAnsi="Times New Roman" w:cs="Times New Roman"/>
          <w:u w:val="single"/>
          <w:lang w:val="ro-RO"/>
        </w:rPr>
        <w:t>George Edward</w:t>
      </w:r>
      <w:r w:rsidRPr="000778A4">
        <w:rPr>
          <w:rFonts w:ascii="Times New Roman" w:hAnsi="Times New Roman" w:cs="Times New Roman"/>
          <w:lang w:val="ro-RO"/>
        </w:rPr>
        <w:t xml:space="preserve"> în funcția de </w:t>
      </w:r>
      <w:r w:rsidR="004137BB" w:rsidRPr="000778A4">
        <w:rPr>
          <w:rFonts w:ascii="Times New Roman" w:hAnsi="Times New Roman" w:cs="Times New Roman"/>
          <w:lang w:val="ro-RO"/>
        </w:rPr>
        <w:t>președinte</w:t>
      </w:r>
      <w:r w:rsidR="004137BB" w:rsidRPr="000778A4">
        <w:rPr>
          <w:rFonts w:ascii="Times New Roman" w:hAnsi="Times New Roman" w:cs="Times New Roman"/>
          <w:lang w:val="ro-RO"/>
        </w:rPr>
        <w:t xml:space="preserve"> al</w:t>
      </w:r>
      <w:r w:rsidR="004137BB" w:rsidRPr="000778A4">
        <w:rPr>
          <w:rFonts w:ascii="Times New Roman" w:hAnsi="Times New Roman" w:cs="Times New Roman"/>
          <w:lang w:val="ro-RO"/>
        </w:rPr>
        <w:t xml:space="preserve"> Secției de evidență oficială a legislației și documentare a Consiliului Legislativ</w:t>
      </w:r>
      <w:r w:rsidRPr="000778A4">
        <w:rPr>
          <w:rFonts w:ascii="Times New Roman" w:hAnsi="Times New Roman" w:cs="Times New Roman"/>
          <w:lang w:val="ro-RO"/>
        </w:rPr>
        <w:t>” (minutele 2</w:t>
      </w:r>
      <w:r w:rsidR="004137BB" w:rsidRPr="000778A4">
        <w:rPr>
          <w:rFonts w:ascii="Times New Roman" w:hAnsi="Times New Roman" w:cs="Times New Roman"/>
          <w:lang w:val="ro-RO"/>
        </w:rPr>
        <w:t>2</w:t>
      </w:r>
      <w:r w:rsidRPr="000778A4">
        <w:rPr>
          <w:rFonts w:ascii="Times New Roman" w:hAnsi="Times New Roman" w:cs="Times New Roman"/>
          <w:lang w:val="ro-RO"/>
        </w:rPr>
        <w:t>:</w:t>
      </w:r>
      <w:r w:rsidR="004137BB" w:rsidRPr="000778A4">
        <w:rPr>
          <w:rFonts w:ascii="Times New Roman" w:hAnsi="Times New Roman" w:cs="Times New Roman"/>
          <w:lang w:val="ro-RO"/>
        </w:rPr>
        <w:t>32</w:t>
      </w:r>
      <w:r w:rsidRPr="000778A4">
        <w:rPr>
          <w:rFonts w:ascii="Times New Roman" w:hAnsi="Times New Roman" w:cs="Times New Roman"/>
          <w:lang w:val="ro-RO"/>
        </w:rPr>
        <w:t xml:space="preserve"> – 2</w:t>
      </w:r>
      <w:r w:rsidR="004137BB" w:rsidRPr="000778A4">
        <w:rPr>
          <w:rFonts w:ascii="Times New Roman" w:hAnsi="Times New Roman" w:cs="Times New Roman"/>
          <w:lang w:val="ro-RO"/>
        </w:rPr>
        <w:t>2</w:t>
      </w:r>
      <w:r w:rsidRPr="000778A4">
        <w:rPr>
          <w:rFonts w:ascii="Times New Roman" w:hAnsi="Times New Roman" w:cs="Times New Roman"/>
          <w:lang w:val="ro-RO"/>
        </w:rPr>
        <w:t>:4</w:t>
      </w:r>
      <w:r w:rsidR="004137BB" w:rsidRPr="000778A4">
        <w:rPr>
          <w:rFonts w:ascii="Times New Roman" w:hAnsi="Times New Roman" w:cs="Times New Roman"/>
          <w:lang w:val="ro-RO"/>
        </w:rPr>
        <w:t>9</w:t>
      </w:r>
      <w:r w:rsidRPr="000778A4">
        <w:rPr>
          <w:rFonts w:ascii="Times New Roman" w:hAnsi="Times New Roman" w:cs="Times New Roman"/>
          <w:lang w:val="ro-RO"/>
        </w:rPr>
        <w:t>).</w:t>
      </w:r>
    </w:p>
    <w:p w14:paraId="6565C292" w14:textId="63754771" w:rsidR="00FB1C50" w:rsidRPr="000778A4" w:rsidRDefault="00FB1C50" w:rsidP="009F2B49">
      <w:pPr>
        <w:spacing w:before="240" w:after="240"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0778A4">
        <w:rPr>
          <w:rFonts w:ascii="Times New Roman" w:hAnsi="Times New Roman" w:cs="Times New Roman"/>
          <w:lang w:val="ro-RO"/>
        </w:rPr>
        <w:t xml:space="preserve">Modalitatea de numire a </w:t>
      </w:r>
      <w:r w:rsidR="00745601" w:rsidRPr="000778A4">
        <w:rPr>
          <w:rFonts w:ascii="Times New Roman" w:hAnsi="Times New Roman" w:cs="Times New Roman"/>
          <w:lang w:val="ro-RO"/>
        </w:rPr>
        <w:t>președintelui Secției de evidență oficială a legislației și documentare a Consiliului Legislativ</w:t>
      </w:r>
      <w:r w:rsidR="00745601" w:rsidRPr="000778A4">
        <w:rPr>
          <w:rFonts w:ascii="Times New Roman" w:hAnsi="Times New Roman" w:cs="Times New Roman"/>
          <w:lang w:val="ro-RO"/>
        </w:rPr>
        <w:t xml:space="preserve"> este prevăzută de </w:t>
      </w:r>
      <w:r w:rsidRPr="000778A4">
        <w:rPr>
          <w:rFonts w:ascii="Times New Roman" w:hAnsi="Times New Roman" w:cs="Times New Roman"/>
          <w:lang w:val="ro-RO"/>
        </w:rPr>
        <w:t xml:space="preserve">legea nr. </w:t>
      </w:r>
      <w:r w:rsidRPr="000778A4">
        <w:rPr>
          <w:rFonts w:ascii="Times New Roman" w:hAnsi="Times New Roman" w:cs="Times New Roman"/>
          <w:lang w:val="ro-RO"/>
        </w:rPr>
        <w:t>73 din 3 noiembrie 1993 pentru înfiinţarea, organizarea şi funcţionarea Consiliului Legislativ</w:t>
      </w:r>
      <w:r w:rsidRPr="000778A4">
        <w:rPr>
          <w:rFonts w:ascii="Times New Roman" w:hAnsi="Times New Roman" w:cs="Times New Roman"/>
          <w:lang w:val="ro-RO"/>
        </w:rPr>
        <w:t xml:space="preserve">, cu modificările și completările ulterioare. </w:t>
      </w:r>
    </w:p>
    <w:p w14:paraId="267E4875" w14:textId="1AF25B4E" w:rsidR="00FB1C50" w:rsidRPr="000778A4" w:rsidRDefault="00FB1C50" w:rsidP="009F2B49">
      <w:pPr>
        <w:spacing w:before="240" w:after="240"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0778A4">
        <w:rPr>
          <w:rFonts w:ascii="Times New Roman" w:hAnsi="Times New Roman" w:cs="Times New Roman"/>
          <w:lang w:val="ro-RO"/>
        </w:rPr>
        <w:t>Potrivit alin. (2) al articolului 9 din Capitolul II -</w:t>
      </w:r>
      <w:r w:rsidRPr="000778A4">
        <w:rPr>
          <w:lang w:val="ro-RO"/>
        </w:rPr>
        <w:t xml:space="preserve"> </w:t>
      </w:r>
      <w:r w:rsidRPr="000778A4">
        <w:rPr>
          <w:rFonts w:ascii="Times New Roman" w:hAnsi="Times New Roman" w:cs="Times New Roman"/>
          <w:lang w:val="ro-RO"/>
        </w:rPr>
        <w:t>Organizarea Consiliului Legislativ</w:t>
      </w:r>
      <w:r w:rsidRPr="000778A4">
        <w:rPr>
          <w:rFonts w:ascii="Times New Roman" w:hAnsi="Times New Roman" w:cs="Times New Roman"/>
          <w:lang w:val="ro-RO"/>
        </w:rPr>
        <w:t xml:space="preserve"> al legii nr. 73/1993, în forma în vigoare la data ședinței Camerelor reunite ale Parlamentului României din 20.10.2020, “</w:t>
      </w:r>
      <w:r w:rsidRPr="000778A4">
        <w:rPr>
          <w:rFonts w:ascii="Times New Roman" w:hAnsi="Times New Roman" w:cs="Times New Roman"/>
          <w:b/>
          <w:bCs/>
          <w:lang w:val="ro-RO"/>
        </w:rPr>
        <w:t xml:space="preserve">Preşedintele Consiliului Legislativ şi preşedinţii de secţii se numesc </w:t>
      </w:r>
      <w:r w:rsidRPr="000778A4">
        <w:rPr>
          <w:rFonts w:ascii="Times New Roman" w:hAnsi="Times New Roman" w:cs="Times New Roman"/>
          <w:b/>
          <w:bCs/>
          <w:u w:val="single"/>
          <w:lang w:val="ro-RO"/>
        </w:rPr>
        <w:t>prin votul majorităţii deputaţilor şi senatorilor</w:t>
      </w:r>
      <w:r w:rsidRPr="000778A4">
        <w:rPr>
          <w:rFonts w:ascii="Times New Roman" w:hAnsi="Times New Roman" w:cs="Times New Roman"/>
          <w:b/>
          <w:bCs/>
          <w:lang w:val="ro-RO"/>
        </w:rPr>
        <w:t>, reuniţi în şedinţa comună a celor două Camere ale Parlamentului</w:t>
      </w:r>
      <w:r w:rsidRPr="000778A4">
        <w:rPr>
          <w:rFonts w:ascii="Times New Roman" w:hAnsi="Times New Roman" w:cs="Times New Roman"/>
          <w:lang w:val="ro-RO"/>
        </w:rPr>
        <w:t>, pe baza a câte trei propuneri ale birourilor permanente pentru fiecare funcţie, cu avizul comisiilor juridice reunite.</w:t>
      </w:r>
      <w:r w:rsidRPr="000778A4">
        <w:rPr>
          <w:rFonts w:ascii="Times New Roman" w:hAnsi="Times New Roman" w:cs="Times New Roman"/>
          <w:lang w:val="ro-RO"/>
        </w:rPr>
        <w:t>”</w:t>
      </w:r>
    </w:p>
    <w:p w14:paraId="5EA58FCF" w14:textId="4F61B175" w:rsidR="00393360" w:rsidRPr="000778A4" w:rsidRDefault="00393360" w:rsidP="009F2B49">
      <w:pPr>
        <w:spacing w:before="240" w:after="240"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0778A4">
        <w:rPr>
          <w:rFonts w:ascii="Times New Roman" w:hAnsi="Times New Roman" w:cs="Times New Roman"/>
          <w:lang w:val="ro-RO"/>
        </w:rPr>
        <w:lastRenderedPageBreak/>
        <w:t xml:space="preserve">După cum se poate observa, prevederea este clară și imperativă, tratând cu exactitate modul de numire a </w:t>
      </w:r>
      <w:r w:rsidR="0032449A" w:rsidRPr="000778A4">
        <w:rPr>
          <w:rFonts w:ascii="Times New Roman" w:hAnsi="Times New Roman" w:cs="Times New Roman"/>
          <w:lang w:val="ro-RO"/>
        </w:rPr>
        <w:t>președintelui Secției de evidență oficială a legislației și documentare a Consiliului Legislativ</w:t>
      </w:r>
      <w:r w:rsidRPr="000778A4">
        <w:rPr>
          <w:rFonts w:ascii="Times New Roman" w:hAnsi="Times New Roman" w:cs="Times New Roman"/>
          <w:lang w:val="ro-RO"/>
        </w:rPr>
        <w:t xml:space="preserve">, respectiv impunând condiția întrunirii majorității tuturor deputaților și senatorilor, nu doar a celor prezenți. </w:t>
      </w:r>
    </w:p>
    <w:p w14:paraId="66EFC66D" w14:textId="7EF78C46" w:rsidR="00393360" w:rsidRPr="000778A4" w:rsidRDefault="00393360" w:rsidP="009F2B49">
      <w:pPr>
        <w:spacing w:before="240" w:after="240"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0778A4">
        <w:rPr>
          <w:rFonts w:ascii="Times New Roman" w:hAnsi="Times New Roman" w:cs="Times New Roman"/>
          <w:lang w:val="ro-RO"/>
        </w:rPr>
        <w:t>Or, printr-un calcul matematic această majoritate ar fi rezultat numai prin întrunirea unui număr de 230 de voturi</w:t>
      </w:r>
      <w:r w:rsidR="00EF492B" w:rsidRPr="000778A4">
        <w:rPr>
          <w:rFonts w:ascii="Times New Roman" w:hAnsi="Times New Roman" w:cs="Times New Roman"/>
          <w:lang w:val="ro-RO"/>
        </w:rPr>
        <w:t>, numărul minim necesar de voturi</w:t>
      </w:r>
      <w:r w:rsidRPr="000778A4">
        <w:rPr>
          <w:rFonts w:ascii="Times New Roman" w:hAnsi="Times New Roman" w:cs="Times New Roman"/>
          <w:lang w:val="ro-RO"/>
        </w:rPr>
        <w:t xml:space="preserve"> pentru </w:t>
      </w:r>
      <w:r w:rsidR="00EF492B" w:rsidRPr="000778A4">
        <w:rPr>
          <w:rFonts w:ascii="Times New Roman" w:hAnsi="Times New Roman" w:cs="Times New Roman"/>
          <w:lang w:val="ro-RO"/>
        </w:rPr>
        <w:t>unul dintre candidați pentru ca acesta</w:t>
      </w:r>
      <w:r w:rsidRPr="000778A4">
        <w:rPr>
          <w:rFonts w:ascii="Times New Roman" w:hAnsi="Times New Roman" w:cs="Times New Roman"/>
          <w:lang w:val="ro-RO"/>
        </w:rPr>
        <w:t xml:space="preserve"> să poată fi declarat câștigător.</w:t>
      </w:r>
    </w:p>
    <w:p w14:paraId="79CD549C" w14:textId="6A39919F" w:rsidR="00AC24F8" w:rsidRPr="000778A4" w:rsidRDefault="00AC24F8" w:rsidP="009F2B49">
      <w:pPr>
        <w:spacing w:before="240" w:after="240"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0778A4">
        <w:rPr>
          <w:rFonts w:ascii="Times New Roman" w:hAnsi="Times New Roman" w:cs="Times New Roman"/>
          <w:lang w:val="ro-RO"/>
        </w:rPr>
        <w:t xml:space="preserve">După cum reiese mai sus din înregistrarea </w:t>
      </w:r>
      <w:r w:rsidRPr="000778A4">
        <w:rPr>
          <w:rFonts w:ascii="Times New Roman" w:hAnsi="Times New Roman" w:cs="Times New Roman"/>
          <w:lang w:val="ro-RO"/>
        </w:rPr>
        <w:t xml:space="preserve">audio-video a ședinței comune a Camerei Deputaților și Senatului din </w:t>
      </w:r>
      <w:r w:rsidRPr="000778A4">
        <w:rPr>
          <w:rFonts w:ascii="Times New Roman" w:hAnsi="Times New Roman" w:cs="Times New Roman"/>
          <w:shd w:val="clear" w:color="auto" w:fill="FFFFFF"/>
          <w:lang w:val="ro-RO"/>
        </w:rPr>
        <w:t>20 octombrie 2020</w:t>
      </w:r>
      <w:r w:rsidRPr="000778A4">
        <w:rPr>
          <w:rFonts w:ascii="Times New Roman" w:hAnsi="Times New Roman" w:cs="Times New Roman"/>
          <w:shd w:val="clear" w:color="auto" w:fill="FFFFFF"/>
          <w:lang w:val="ro-RO"/>
        </w:rPr>
        <w:t xml:space="preserve">, </w:t>
      </w:r>
      <w:r w:rsidR="006866F5" w:rsidRPr="000778A4">
        <w:rPr>
          <w:rFonts w:ascii="Times New Roman" w:hAnsi="Times New Roman" w:cs="Times New Roman"/>
          <w:shd w:val="clear" w:color="auto" w:fill="FFFFFF"/>
          <w:lang w:val="ro-RO"/>
        </w:rPr>
        <w:t xml:space="preserve">domnul </w:t>
      </w:r>
      <w:r w:rsidR="0032449A" w:rsidRPr="000778A4">
        <w:rPr>
          <w:rFonts w:ascii="Times New Roman" w:hAnsi="Times New Roman" w:cs="Times New Roman"/>
          <w:shd w:val="clear" w:color="auto" w:fill="FFFFFF"/>
          <w:lang w:val="ro-RO"/>
        </w:rPr>
        <w:t>George Edward Dircă</w:t>
      </w:r>
      <w:r w:rsidRPr="000778A4">
        <w:rPr>
          <w:rFonts w:ascii="Times New Roman" w:hAnsi="Times New Roman" w:cs="Times New Roman"/>
          <w:shd w:val="clear" w:color="auto" w:fill="FFFFFF"/>
          <w:lang w:val="ro-RO"/>
        </w:rPr>
        <w:t xml:space="preserve">, candidatul declarat în mod nelegal câștigător, a întrunit doar un număr de </w:t>
      </w:r>
      <w:r w:rsidR="006866F5" w:rsidRPr="000778A4">
        <w:rPr>
          <w:rFonts w:ascii="Times New Roman" w:hAnsi="Times New Roman" w:cs="Times New Roman"/>
          <w:shd w:val="clear" w:color="auto" w:fill="FFFFFF"/>
          <w:lang w:val="ro-RO"/>
        </w:rPr>
        <w:t>174</w:t>
      </w:r>
      <w:r w:rsidRPr="000778A4">
        <w:rPr>
          <w:rFonts w:ascii="Times New Roman" w:hAnsi="Times New Roman" w:cs="Times New Roman"/>
          <w:shd w:val="clear" w:color="auto" w:fill="FFFFFF"/>
          <w:lang w:val="ro-RO"/>
        </w:rPr>
        <w:t xml:space="preserve"> de voturi “pentru”, </w:t>
      </w:r>
      <w:r w:rsidR="00A80051" w:rsidRPr="000778A4">
        <w:rPr>
          <w:rFonts w:ascii="Times New Roman" w:hAnsi="Times New Roman" w:cs="Times New Roman"/>
          <w:b/>
          <w:bCs/>
          <w:u w:val="single"/>
          <w:shd w:val="clear" w:color="auto" w:fill="FFFFFF"/>
          <w:lang w:val="ro-RO"/>
        </w:rPr>
        <w:t>insuficient</w:t>
      </w:r>
      <w:r w:rsidR="00A80051" w:rsidRPr="000778A4">
        <w:rPr>
          <w:rFonts w:ascii="Times New Roman" w:hAnsi="Times New Roman" w:cs="Times New Roman"/>
          <w:shd w:val="clear" w:color="auto" w:fill="FFFFFF"/>
          <w:lang w:val="ro-RO"/>
        </w:rPr>
        <w:t xml:space="preserve"> pentru a îndeplini condiția expresă prevăzută în</w:t>
      </w:r>
      <w:r w:rsidR="00A80051" w:rsidRPr="000778A4">
        <w:rPr>
          <w:rFonts w:ascii="Times New Roman" w:hAnsi="Times New Roman" w:cs="Times New Roman"/>
          <w:lang w:val="ro-RO"/>
        </w:rPr>
        <w:t xml:space="preserve"> </w:t>
      </w:r>
      <w:r w:rsidR="00A80051" w:rsidRPr="000778A4">
        <w:rPr>
          <w:rFonts w:ascii="Times New Roman" w:hAnsi="Times New Roman" w:cs="Times New Roman"/>
          <w:lang w:val="ro-RO"/>
        </w:rPr>
        <w:t>alin. (2) al articolului 9</w:t>
      </w:r>
      <w:r w:rsidR="00A80051" w:rsidRPr="000778A4">
        <w:rPr>
          <w:rFonts w:ascii="Times New Roman" w:hAnsi="Times New Roman" w:cs="Times New Roman"/>
          <w:lang w:val="ro-RO"/>
        </w:rPr>
        <w:t xml:space="preserve"> din</w:t>
      </w:r>
      <w:r w:rsidR="00A80051" w:rsidRPr="000778A4">
        <w:rPr>
          <w:rFonts w:ascii="Times New Roman" w:hAnsi="Times New Roman" w:cs="Times New Roman"/>
          <w:shd w:val="clear" w:color="auto" w:fill="FFFFFF"/>
          <w:lang w:val="ro-RO"/>
        </w:rPr>
        <w:t xml:space="preserve"> legea </w:t>
      </w:r>
      <w:r w:rsidR="00A80051" w:rsidRPr="000778A4">
        <w:rPr>
          <w:rFonts w:ascii="Times New Roman" w:hAnsi="Times New Roman" w:cs="Times New Roman"/>
          <w:lang w:val="ro-RO"/>
        </w:rPr>
        <w:t>nr. 73</w:t>
      </w:r>
      <w:r w:rsidR="00A80051" w:rsidRPr="000778A4">
        <w:rPr>
          <w:rFonts w:ascii="Times New Roman" w:hAnsi="Times New Roman" w:cs="Times New Roman"/>
          <w:lang w:val="ro-RO"/>
        </w:rPr>
        <w:t>/</w:t>
      </w:r>
      <w:r w:rsidR="00A80051" w:rsidRPr="000778A4">
        <w:rPr>
          <w:rFonts w:ascii="Times New Roman" w:hAnsi="Times New Roman" w:cs="Times New Roman"/>
          <w:lang w:val="ro-RO"/>
        </w:rPr>
        <w:t>1993 pentru înfiinţarea, organizarea şi funcţionarea Consiliului Legislativ</w:t>
      </w:r>
      <w:r w:rsidR="00A80051" w:rsidRPr="000778A4">
        <w:rPr>
          <w:rFonts w:ascii="Times New Roman" w:hAnsi="Times New Roman" w:cs="Times New Roman"/>
          <w:lang w:val="ro-RO"/>
        </w:rPr>
        <w:t>.</w:t>
      </w:r>
    </w:p>
    <w:p w14:paraId="3A6841A2" w14:textId="77777777" w:rsidR="00883F8E" w:rsidRPr="000778A4" w:rsidRDefault="00883F8E" w:rsidP="009F2B49">
      <w:pPr>
        <w:spacing w:before="240" w:after="240" w:line="360" w:lineRule="auto"/>
        <w:ind w:firstLine="720"/>
        <w:jc w:val="both"/>
        <w:rPr>
          <w:rFonts w:ascii="Times New Roman" w:hAnsi="Times New Roman" w:cs="Times New Roman"/>
          <w:highlight w:val="yellow"/>
          <w:lang w:val="ro-RO"/>
        </w:rPr>
      </w:pPr>
    </w:p>
    <w:p w14:paraId="485AC70D" w14:textId="4E2A8B90" w:rsidR="009F2B49" w:rsidRPr="000778A4" w:rsidRDefault="008D2546" w:rsidP="002B412E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iCs/>
          <w:lang w:val="ro-RO"/>
        </w:rPr>
      </w:pPr>
      <w:r w:rsidRPr="000778A4">
        <w:rPr>
          <w:rFonts w:ascii="Times New Roman" w:eastAsia="Times New Roman" w:hAnsi="Times New Roman" w:cs="Times New Roman"/>
          <w:b/>
          <w:iCs/>
          <w:lang w:val="ro-RO"/>
        </w:rPr>
        <w:t xml:space="preserve">II.) ÎNCĂLCAREA ART. </w:t>
      </w:r>
      <w:r w:rsidR="00691E2E" w:rsidRPr="000778A4">
        <w:rPr>
          <w:rFonts w:ascii="Times New Roman" w:hAnsi="Times New Roman" w:cs="Times New Roman"/>
          <w:b/>
          <w:lang w:val="ro-RO"/>
        </w:rPr>
        <w:t xml:space="preserve">1 </w:t>
      </w:r>
      <w:r w:rsidR="00691E2E" w:rsidRPr="000778A4">
        <w:rPr>
          <w:rFonts w:ascii="Times New Roman" w:hAnsi="Times New Roman" w:cs="Times New Roman"/>
          <w:b/>
          <w:lang w:val="ro-RO"/>
        </w:rPr>
        <w:t>ALIN</w:t>
      </w:r>
      <w:r w:rsidR="00691E2E" w:rsidRPr="000778A4">
        <w:rPr>
          <w:rFonts w:ascii="Times New Roman" w:hAnsi="Times New Roman" w:cs="Times New Roman"/>
          <w:b/>
          <w:lang w:val="ro-RO"/>
        </w:rPr>
        <w:t>. (5)</w:t>
      </w:r>
      <w:r w:rsidR="00691E2E" w:rsidRPr="000778A4">
        <w:rPr>
          <w:rFonts w:ascii="Times New Roman" w:hAnsi="Times New Roman" w:cs="Times New Roman"/>
          <w:b/>
          <w:lang w:val="ro-RO"/>
        </w:rPr>
        <w:t xml:space="preserve"> ȘI ART. </w:t>
      </w:r>
      <w:r w:rsidR="00883F8E" w:rsidRPr="000778A4">
        <w:rPr>
          <w:rFonts w:ascii="Times New Roman" w:eastAsia="Times New Roman" w:hAnsi="Times New Roman" w:cs="Times New Roman"/>
          <w:b/>
          <w:iCs/>
          <w:lang w:val="ro-RO"/>
        </w:rPr>
        <w:t>79</w:t>
      </w:r>
      <w:r w:rsidRPr="000778A4">
        <w:rPr>
          <w:rFonts w:ascii="Times New Roman" w:eastAsia="Times New Roman" w:hAnsi="Times New Roman" w:cs="Times New Roman"/>
          <w:b/>
          <w:iCs/>
          <w:lang w:val="ro-RO"/>
        </w:rPr>
        <w:t xml:space="preserve"> DIN CONSTITUȚIE</w:t>
      </w:r>
      <w:r w:rsidRPr="000778A4">
        <w:rPr>
          <w:rFonts w:ascii="Times New Roman" w:eastAsia="Times New Roman" w:hAnsi="Times New Roman" w:cs="Times New Roman"/>
          <w:b/>
          <w:iCs/>
          <w:lang w:val="ro-RO"/>
        </w:rPr>
        <w:tab/>
      </w:r>
    </w:p>
    <w:p w14:paraId="714E3A83" w14:textId="70F11FC8" w:rsidR="00617218" w:rsidRPr="000778A4" w:rsidRDefault="00617218" w:rsidP="009F2B49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iCs/>
          <w:lang w:val="ro-RO"/>
        </w:rPr>
      </w:pPr>
      <w:r w:rsidRPr="000778A4">
        <w:rPr>
          <w:rFonts w:ascii="Times New Roman" w:eastAsia="Times New Roman" w:hAnsi="Times New Roman" w:cs="Times New Roman"/>
          <w:iCs/>
          <w:lang w:val="ro-RO"/>
        </w:rPr>
        <w:tab/>
        <w:t>Consiliul Legislativ este un organism descris în Constituția României la art. 79, alin. (1) și (2). Potrivit acestora, “</w:t>
      </w:r>
      <w:r w:rsidRPr="000778A4">
        <w:rPr>
          <w:rFonts w:ascii="Times New Roman" w:eastAsia="Times New Roman" w:hAnsi="Times New Roman" w:cs="Times New Roman"/>
          <w:iCs/>
          <w:lang w:val="ro-RO"/>
        </w:rPr>
        <w:t>(1)</w:t>
      </w:r>
      <w:r w:rsidR="000778A4" w:rsidRPr="000778A4">
        <w:rPr>
          <w:rFonts w:ascii="Times New Roman" w:eastAsia="Times New Roman" w:hAnsi="Times New Roman" w:cs="Times New Roman"/>
          <w:iCs/>
          <w:lang w:val="ro-RO"/>
        </w:rPr>
        <w:t xml:space="preserve"> </w:t>
      </w:r>
      <w:r w:rsidRPr="000778A4">
        <w:rPr>
          <w:rFonts w:ascii="Times New Roman" w:eastAsia="Times New Roman" w:hAnsi="Times New Roman" w:cs="Times New Roman"/>
          <w:iCs/>
          <w:lang w:val="ro-RO"/>
        </w:rPr>
        <w:t>Consiliul Legislativ este organ consultativ de specialitate al Parlamentului, care avizează proiectele de acte normative în vederea sistematizării, unificării şi coordonării întregii legislaţii. El ţine evidenţa oficială a legislaţiei României</w:t>
      </w:r>
      <w:r w:rsidRPr="000778A4">
        <w:rPr>
          <w:rFonts w:ascii="Times New Roman" w:eastAsia="Times New Roman" w:hAnsi="Times New Roman" w:cs="Times New Roman"/>
          <w:iCs/>
          <w:lang w:val="ro-RO"/>
        </w:rPr>
        <w:t>”, și “</w:t>
      </w:r>
      <w:r w:rsidRPr="000778A4">
        <w:rPr>
          <w:rFonts w:ascii="Times New Roman" w:eastAsia="Times New Roman" w:hAnsi="Times New Roman" w:cs="Times New Roman"/>
          <w:b/>
          <w:bCs/>
          <w:iCs/>
          <w:lang w:val="ro-RO"/>
        </w:rPr>
        <w:t>î</w:t>
      </w:r>
      <w:r w:rsidRPr="000778A4">
        <w:rPr>
          <w:rFonts w:ascii="Times New Roman" w:eastAsia="Times New Roman" w:hAnsi="Times New Roman" w:cs="Times New Roman"/>
          <w:b/>
          <w:bCs/>
          <w:iCs/>
          <w:lang w:val="ro-RO"/>
        </w:rPr>
        <w:t>nfiinţarea, organizarea şi funcţionarea Consiliului Legislativ se stabilesc prin lege organică</w:t>
      </w:r>
      <w:r w:rsidRPr="000778A4">
        <w:rPr>
          <w:rFonts w:ascii="Times New Roman" w:eastAsia="Times New Roman" w:hAnsi="Times New Roman" w:cs="Times New Roman"/>
          <w:iCs/>
          <w:lang w:val="ro-RO"/>
        </w:rPr>
        <w:t>“</w:t>
      </w:r>
      <w:r w:rsidRPr="000778A4">
        <w:rPr>
          <w:rFonts w:ascii="Times New Roman" w:eastAsia="Times New Roman" w:hAnsi="Times New Roman" w:cs="Times New Roman"/>
          <w:iCs/>
          <w:lang w:val="ro-RO"/>
        </w:rPr>
        <w:t>.</w:t>
      </w:r>
    </w:p>
    <w:p w14:paraId="4275B17E" w14:textId="45B1EFC9" w:rsidR="00617218" w:rsidRPr="000778A4" w:rsidRDefault="00617218" w:rsidP="009F2B49">
      <w:pPr>
        <w:spacing w:before="240" w:after="240" w:line="360" w:lineRule="auto"/>
        <w:jc w:val="both"/>
        <w:rPr>
          <w:rFonts w:ascii="Times New Roman" w:hAnsi="Times New Roman" w:cs="Times New Roman"/>
          <w:lang w:val="ro-RO"/>
        </w:rPr>
      </w:pPr>
      <w:r w:rsidRPr="000778A4">
        <w:rPr>
          <w:rFonts w:ascii="Times New Roman" w:eastAsia="Times New Roman" w:hAnsi="Times New Roman" w:cs="Times New Roman"/>
          <w:iCs/>
          <w:lang w:val="ro-RO"/>
        </w:rPr>
        <w:tab/>
        <w:t xml:space="preserve">Legea </w:t>
      </w:r>
      <w:r w:rsidRPr="000778A4">
        <w:rPr>
          <w:rFonts w:ascii="Times New Roman" w:hAnsi="Times New Roman" w:cs="Times New Roman"/>
          <w:lang w:val="ro-RO"/>
        </w:rPr>
        <w:t>nr. 73 din 3 noiembrie 1993 pentru înfiinţarea, organizarea şi funcţionarea Consiliului Legislativ, cu modificările și completările ulterioare</w:t>
      </w:r>
      <w:r w:rsidRPr="000778A4">
        <w:rPr>
          <w:rFonts w:ascii="Times New Roman" w:hAnsi="Times New Roman" w:cs="Times New Roman"/>
          <w:lang w:val="ro-RO"/>
        </w:rPr>
        <w:t xml:space="preserve"> îndeplinește acest rol</w:t>
      </w:r>
      <w:r w:rsidR="000778A4" w:rsidRPr="000778A4">
        <w:rPr>
          <w:rFonts w:ascii="Times New Roman" w:hAnsi="Times New Roman" w:cs="Times New Roman"/>
          <w:lang w:val="ro-RO"/>
        </w:rPr>
        <w:t>,</w:t>
      </w:r>
      <w:r w:rsidRPr="000778A4">
        <w:rPr>
          <w:rFonts w:ascii="Times New Roman" w:hAnsi="Times New Roman" w:cs="Times New Roman"/>
          <w:lang w:val="ro-RO"/>
        </w:rPr>
        <w:t xml:space="preserve"> stabilit de Co</w:t>
      </w:r>
      <w:r w:rsidR="0031322E">
        <w:rPr>
          <w:rFonts w:ascii="Times New Roman" w:hAnsi="Times New Roman" w:cs="Times New Roman"/>
          <w:lang w:val="ro-RO"/>
        </w:rPr>
        <w:t>n</w:t>
      </w:r>
      <w:r w:rsidRPr="000778A4">
        <w:rPr>
          <w:rFonts w:ascii="Times New Roman" w:hAnsi="Times New Roman" w:cs="Times New Roman"/>
          <w:lang w:val="ro-RO"/>
        </w:rPr>
        <w:t>stituție</w:t>
      </w:r>
      <w:r w:rsidR="000778A4" w:rsidRPr="000778A4">
        <w:rPr>
          <w:rFonts w:ascii="Times New Roman" w:hAnsi="Times New Roman" w:cs="Times New Roman"/>
          <w:lang w:val="ro-RO"/>
        </w:rPr>
        <w:t>,</w:t>
      </w:r>
      <w:r w:rsidRPr="000778A4">
        <w:rPr>
          <w:rFonts w:ascii="Times New Roman" w:hAnsi="Times New Roman" w:cs="Times New Roman"/>
          <w:lang w:val="ro-RO"/>
        </w:rPr>
        <w:t xml:space="preserve"> de a reglementa organizarea și funcționarea Consiliului Legislativ. </w:t>
      </w:r>
    </w:p>
    <w:p w14:paraId="506336E5" w14:textId="356C6EE9" w:rsidR="00617218" w:rsidRPr="000778A4" w:rsidRDefault="00617218" w:rsidP="009F2B49">
      <w:pPr>
        <w:spacing w:before="240" w:after="240" w:line="360" w:lineRule="auto"/>
        <w:jc w:val="both"/>
        <w:rPr>
          <w:rFonts w:ascii="Times New Roman" w:hAnsi="Times New Roman" w:cs="Times New Roman"/>
          <w:lang w:val="ro-RO"/>
        </w:rPr>
      </w:pPr>
      <w:r w:rsidRPr="000778A4">
        <w:rPr>
          <w:rFonts w:ascii="Times New Roman" w:hAnsi="Times New Roman" w:cs="Times New Roman"/>
          <w:lang w:val="ro-RO"/>
        </w:rPr>
        <w:tab/>
        <w:t>A</w:t>
      </w:r>
      <w:r w:rsidRPr="000778A4">
        <w:rPr>
          <w:rFonts w:ascii="Times New Roman" w:hAnsi="Times New Roman" w:cs="Times New Roman"/>
          <w:lang w:val="ro-RO"/>
        </w:rPr>
        <w:t>lin. (2) al articolului 9 din Capitolul II -</w:t>
      </w:r>
      <w:r w:rsidRPr="000778A4">
        <w:rPr>
          <w:lang w:val="ro-RO"/>
        </w:rPr>
        <w:t xml:space="preserve"> </w:t>
      </w:r>
      <w:r w:rsidRPr="000778A4">
        <w:rPr>
          <w:rFonts w:ascii="Times New Roman" w:hAnsi="Times New Roman" w:cs="Times New Roman"/>
          <w:lang w:val="ro-RO"/>
        </w:rPr>
        <w:t xml:space="preserve">Organizarea Consiliului Legislativ al legii nr. 73/1993, </w:t>
      </w:r>
      <w:r w:rsidRPr="000778A4">
        <w:rPr>
          <w:rFonts w:ascii="Times New Roman" w:hAnsi="Times New Roman" w:cs="Times New Roman"/>
          <w:lang w:val="ro-RO"/>
        </w:rPr>
        <w:t xml:space="preserve">așa cum reiese chiar din titlul capitolului, tratează întocmai aspecte esențiale de organizare a Consiliul Legislativ, respectiv modul de numire a conducătorului </w:t>
      </w:r>
      <w:r w:rsidR="00B7479D">
        <w:rPr>
          <w:rFonts w:ascii="Times New Roman" w:hAnsi="Times New Roman" w:cs="Times New Roman"/>
          <w:lang w:val="ro-RO"/>
        </w:rPr>
        <w:t xml:space="preserve">unei secții ale </w:t>
      </w:r>
      <w:r w:rsidRPr="000778A4">
        <w:rPr>
          <w:rFonts w:ascii="Times New Roman" w:hAnsi="Times New Roman" w:cs="Times New Roman"/>
          <w:lang w:val="ro-RO"/>
        </w:rPr>
        <w:t xml:space="preserve">acestui organism. </w:t>
      </w:r>
    </w:p>
    <w:p w14:paraId="0FBCBD4E" w14:textId="2B27FF23" w:rsidR="00617218" w:rsidRPr="000778A4" w:rsidRDefault="00617218" w:rsidP="009F2B49">
      <w:pPr>
        <w:spacing w:before="240" w:after="240" w:line="360" w:lineRule="auto"/>
        <w:jc w:val="both"/>
        <w:rPr>
          <w:rFonts w:ascii="Times New Roman" w:hAnsi="Times New Roman" w:cs="Times New Roman"/>
          <w:lang w:val="ro-RO"/>
        </w:rPr>
      </w:pPr>
      <w:r w:rsidRPr="000778A4">
        <w:rPr>
          <w:rFonts w:ascii="Times New Roman" w:hAnsi="Times New Roman" w:cs="Times New Roman"/>
          <w:lang w:val="ro-RO"/>
        </w:rPr>
        <w:lastRenderedPageBreak/>
        <w:tab/>
        <w:t>Or, cât timp nu sunt respectate prevederile a</w:t>
      </w:r>
      <w:r w:rsidRPr="000778A4">
        <w:rPr>
          <w:rFonts w:ascii="Times New Roman" w:hAnsi="Times New Roman" w:cs="Times New Roman"/>
          <w:lang w:val="ro-RO"/>
        </w:rPr>
        <w:t>lin. (2) al articolului 9</w:t>
      </w:r>
      <w:r w:rsidRPr="000778A4">
        <w:rPr>
          <w:rFonts w:ascii="Times New Roman" w:hAnsi="Times New Roman" w:cs="Times New Roman"/>
          <w:lang w:val="ro-RO"/>
        </w:rPr>
        <w:t xml:space="preserve"> din legea 73/1993 privind </w:t>
      </w:r>
      <w:r w:rsidRPr="0031322E">
        <w:rPr>
          <w:rFonts w:ascii="Times New Roman" w:hAnsi="Times New Roman" w:cs="Times New Roman"/>
          <w:lang w:val="ro-RO"/>
        </w:rPr>
        <w:t xml:space="preserve">numirea </w:t>
      </w:r>
      <w:r w:rsidR="0031322E" w:rsidRPr="0031322E">
        <w:rPr>
          <w:rFonts w:ascii="Times New Roman" w:hAnsi="Times New Roman" w:cs="Times New Roman"/>
          <w:lang w:val="ro-RO"/>
        </w:rPr>
        <w:t>președinte</w:t>
      </w:r>
      <w:r w:rsidR="0031322E" w:rsidRPr="0031322E">
        <w:rPr>
          <w:rFonts w:ascii="Times New Roman" w:hAnsi="Times New Roman" w:cs="Times New Roman"/>
          <w:lang w:val="ro-RO"/>
        </w:rPr>
        <w:t>lui</w:t>
      </w:r>
      <w:r w:rsidR="0031322E" w:rsidRPr="0031322E">
        <w:rPr>
          <w:rFonts w:ascii="Times New Roman" w:hAnsi="Times New Roman" w:cs="Times New Roman"/>
          <w:lang w:val="ro-RO"/>
        </w:rPr>
        <w:t xml:space="preserve"> Secției de evidență oficială a legislației și documentare a Consiliului Legislativ</w:t>
      </w:r>
      <w:r w:rsidRPr="000778A4">
        <w:rPr>
          <w:rFonts w:ascii="Times New Roman" w:hAnsi="Times New Roman" w:cs="Times New Roman"/>
          <w:lang w:val="ro-RO"/>
        </w:rPr>
        <w:t xml:space="preserve">, nu sunt respectate nici prevederile </w:t>
      </w:r>
      <w:r w:rsidR="000778A4" w:rsidRPr="00E06165">
        <w:rPr>
          <w:rFonts w:ascii="Times New Roman" w:hAnsi="Times New Roman" w:cs="Times New Roman"/>
        </w:rPr>
        <w:t>art. 1 alin (5)</w:t>
      </w:r>
      <w:r w:rsidR="000778A4">
        <w:rPr>
          <w:rFonts w:ascii="Times New Roman" w:hAnsi="Times New Roman" w:cs="Times New Roman"/>
        </w:rPr>
        <w:t xml:space="preserve"> și nici ale art. 79 din Constituție</w:t>
      </w:r>
      <w:r w:rsidRPr="000778A4">
        <w:rPr>
          <w:rFonts w:ascii="Times New Roman" w:hAnsi="Times New Roman" w:cs="Times New Roman"/>
          <w:lang w:val="ro-RO"/>
        </w:rPr>
        <w:t xml:space="preserve">. </w:t>
      </w:r>
    </w:p>
    <w:p w14:paraId="4E33E45F" w14:textId="3F754287" w:rsidR="00617218" w:rsidRPr="000778A4" w:rsidRDefault="00617218" w:rsidP="009F2B49">
      <w:pPr>
        <w:spacing w:before="240" w:after="240" w:line="360" w:lineRule="auto"/>
        <w:jc w:val="both"/>
        <w:rPr>
          <w:rFonts w:ascii="Times New Roman" w:hAnsi="Times New Roman" w:cs="Times New Roman"/>
          <w:lang w:val="ro-RO"/>
        </w:rPr>
      </w:pPr>
      <w:r w:rsidRPr="000778A4">
        <w:rPr>
          <w:rFonts w:ascii="Times New Roman" w:hAnsi="Times New Roman" w:cs="Times New Roman"/>
          <w:lang w:val="ro-RO"/>
        </w:rPr>
        <w:tab/>
      </w:r>
      <w:r w:rsidRPr="000778A4">
        <w:rPr>
          <w:rFonts w:ascii="Times New Roman" w:hAnsi="Times New Roman" w:cs="Times New Roman"/>
          <w:bCs/>
          <w:lang w:val="ro-RO"/>
        </w:rPr>
        <w:t>Hotărâr</w:t>
      </w:r>
      <w:r w:rsidRPr="000778A4">
        <w:rPr>
          <w:rFonts w:ascii="Times New Roman" w:hAnsi="Times New Roman" w:cs="Times New Roman"/>
          <w:bCs/>
          <w:lang w:val="ro-RO"/>
        </w:rPr>
        <w:t>ea</w:t>
      </w:r>
      <w:r w:rsidRPr="000778A4">
        <w:rPr>
          <w:rFonts w:ascii="Times New Roman" w:hAnsi="Times New Roman" w:cs="Times New Roman"/>
          <w:bCs/>
          <w:lang w:val="ro-RO"/>
        </w:rPr>
        <w:t xml:space="preserve"> Parlamentului României nr. </w:t>
      </w:r>
      <w:r w:rsidR="001E7056">
        <w:rPr>
          <w:rFonts w:ascii="Times New Roman" w:hAnsi="Times New Roman" w:cs="Times New Roman"/>
          <w:bCs/>
          <w:lang w:val="ro-RO"/>
        </w:rPr>
        <w:t>30</w:t>
      </w:r>
      <w:r w:rsidRPr="000778A4">
        <w:rPr>
          <w:rFonts w:ascii="Times New Roman" w:hAnsi="Times New Roman" w:cs="Times New Roman"/>
          <w:bCs/>
          <w:lang w:val="ro-RO"/>
        </w:rPr>
        <w:t xml:space="preserve">/2020 </w:t>
      </w:r>
      <w:r w:rsidR="0031322E" w:rsidRPr="0031322E">
        <w:rPr>
          <w:rFonts w:ascii="Times New Roman" w:hAnsi="Times New Roman" w:cs="Times New Roman"/>
          <w:bCs/>
          <w:lang w:val="ro-RO"/>
        </w:rPr>
        <w:t>privind numirea domnului George Edward Dircă în funcția de președinte al Secției de evidență oficială a legislației și documentare a Consiliului Legislativ</w:t>
      </w:r>
      <w:r w:rsidRPr="000778A4">
        <w:rPr>
          <w:rFonts w:ascii="Times New Roman" w:hAnsi="Times New Roman" w:cs="Times New Roman"/>
          <w:bCs/>
          <w:lang w:val="ro-RO"/>
        </w:rPr>
        <w:t xml:space="preserve">, așa cum am demonstrat mai sus, nu respectă prevederile imperative ale </w:t>
      </w:r>
      <w:r w:rsidRPr="000778A4">
        <w:rPr>
          <w:rFonts w:ascii="Times New Roman" w:hAnsi="Times New Roman" w:cs="Times New Roman"/>
          <w:bCs/>
          <w:lang w:val="ro-RO"/>
        </w:rPr>
        <w:t xml:space="preserve">alin. (2) al articolului 9 din legea 73/1993 privind numirea președintelui </w:t>
      </w:r>
      <w:r w:rsidR="0031322E">
        <w:rPr>
          <w:rFonts w:ascii="Times New Roman" w:hAnsi="Times New Roman" w:cs="Times New Roman"/>
          <w:bCs/>
          <w:lang w:val="ro-RO"/>
        </w:rPr>
        <w:t xml:space="preserve">unei secții a </w:t>
      </w:r>
      <w:r w:rsidRPr="000778A4">
        <w:rPr>
          <w:rFonts w:ascii="Times New Roman" w:hAnsi="Times New Roman" w:cs="Times New Roman"/>
          <w:bCs/>
          <w:lang w:val="ro-RO"/>
        </w:rPr>
        <w:t>Co</w:t>
      </w:r>
      <w:r w:rsidR="0031322E">
        <w:rPr>
          <w:rFonts w:ascii="Times New Roman" w:hAnsi="Times New Roman" w:cs="Times New Roman"/>
          <w:bCs/>
          <w:lang w:val="ro-RO"/>
        </w:rPr>
        <w:t>n</w:t>
      </w:r>
      <w:r w:rsidRPr="000778A4">
        <w:rPr>
          <w:rFonts w:ascii="Times New Roman" w:hAnsi="Times New Roman" w:cs="Times New Roman"/>
          <w:bCs/>
          <w:lang w:val="ro-RO"/>
        </w:rPr>
        <w:t>siliului Legislativ</w:t>
      </w:r>
      <w:r w:rsidRPr="000778A4">
        <w:rPr>
          <w:rFonts w:ascii="Times New Roman" w:hAnsi="Times New Roman" w:cs="Times New Roman"/>
          <w:bCs/>
          <w:lang w:val="ro-RO"/>
        </w:rPr>
        <w:t xml:space="preserve">, </w:t>
      </w:r>
      <w:r w:rsidR="00803176" w:rsidRPr="000778A4">
        <w:rPr>
          <w:rFonts w:ascii="Times New Roman" w:hAnsi="Times New Roman" w:cs="Times New Roman"/>
          <w:bCs/>
          <w:lang w:val="ro-RO"/>
        </w:rPr>
        <w:t xml:space="preserve">numirea </w:t>
      </w:r>
      <w:r w:rsidR="00C940B6">
        <w:rPr>
          <w:rFonts w:ascii="Times New Roman" w:hAnsi="Times New Roman" w:cs="Times New Roman"/>
          <w:bCs/>
          <w:lang w:val="ro-RO"/>
        </w:rPr>
        <w:t>domnului Dircă</w:t>
      </w:r>
      <w:r w:rsidR="00803176" w:rsidRPr="000778A4">
        <w:rPr>
          <w:rFonts w:ascii="Times New Roman" w:hAnsi="Times New Roman" w:cs="Times New Roman"/>
          <w:bCs/>
          <w:lang w:val="ro-RO"/>
        </w:rPr>
        <w:t xml:space="preserve"> fiind făcută</w:t>
      </w:r>
      <w:r w:rsidRPr="000778A4">
        <w:rPr>
          <w:rFonts w:ascii="Times New Roman" w:hAnsi="Times New Roman" w:cs="Times New Roman"/>
          <w:bCs/>
          <w:lang w:val="ro-RO"/>
        </w:rPr>
        <w:t xml:space="preserve"> cu un număr de voturi </w:t>
      </w:r>
      <w:r w:rsidR="00803176" w:rsidRPr="000778A4">
        <w:rPr>
          <w:rFonts w:ascii="Times New Roman" w:hAnsi="Times New Roman" w:cs="Times New Roman"/>
          <w:bCs/>
          <w:lang w:val="ro-RO"/>
        </w:rPr>
        <w:t>(</w:t>
      </w:r>
      <w:r w:rsidR="007F6993">
        <w:rPr>
          <w:rFonts w:ascii="Times New Roman" w:hAnsi="Times New Roman" w:cs="Times New Roman"/>
          <w:bCs/>
          <w:lang w:val="ro-RO"/>
        </w:rPr>
        <w:t>174)</w:t>
      </w:r>
      <w:r w:rsidR="00803176" w:rsidRPr="000778A4">
        <w:rPr>
          <w:rFonts w:ascii="Times New Roman" w:hAnsi="Times New Roman" w:cs="Times New Roman"/>
          <w:bCs/>
          <w:lang w:val="ro-RO"/>
        </w:rPr>
        <w:t xml:space="preserve"> </w:t>
      </w:r>
      <w:r w:rsidRPr="000778A4">
        <w:rPr>
          <w:rFonts w:ascii="Times New Roman" w:hAnsi="Times New Roman" w:cs="Times New Roman"/>
          <w:bCs/>
          <w:lang w:val="ro-RO"/>
        </w:rPr>
        <w:t>mai mic</w:t>
      </w:r>
      <w:r w:rsidRPr="000778A4">
        <w:rPr>
          <w:rFonts w:ascii="Times New Roman" w:hAnsi="Times New Roman" w:cs="Times New Roman"/>
          <w:lang w:val="ro-RO"/>
        </w:rPr>
        <w:t xml:space="preserve"> decât cel necesar conform legii (230). </w:t>
      </w:r>
    </w:p>
    <w:p w14:paraId="6FBA858F" w14:textId="63CFEEAC" w:rsidR="0081435B" w:rsidRPr="000778A4" w:rsidRDefault="00617218" w:rsidP="009F2B49">
      <w:pPr>
        <w:spacing w:before="240" w:after="240" w:line="360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0778A4">
        <w:rPr>
          <w:rFonts w:ascii="Times New Roman" w:hAnsi="Times New Roman" w:cs="Times New Roman"/>
          <w:lang w:val="ro-RO"/>
        </w:rPr>
        <w:tab/>
      </w:r>
      <w:r w:rsidR="00E72134" w:rsidRPr="000778A4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63746B" w:rsidRPr="000778A4">
        <w:rPr>
          <w:rFonts w:ascii="Times New Roman" w:hAnsi="Times New Roman" w:cs="Times New Roman"/>
          <w:b/>
          <w:bCs/>
          <w:lang w:val="ro-RO"/>
        </w:rPr>
        <w:t xml:space="preserve">Pe cale de consecință, </w:t>
      </w:r>
      <w:r w:rsidR="00B54DEE" w:rsidRPr="000778A4">
        <w:rPr>
          <w:rFonts w:ascii="Times New Roman" w:hAnsi="Times New Roman" w:cs="Times New Roman"/>
          <w:b/>
          <w:bCs/>
          <w:lang w:val="ro-RO"/>
        </w:rPr>
        <w:t xml:space="preserve">Hotărârea Parlamentului României nr. </w:t>
      </w:r>
      <w:r w:rsidR="00A05FC8">
        <w:rPr>
          <w:rFonts w:ascii="Times New Roman" w:hAnsi="Times New Roman" w:cs="Times New Roman"/>
          <w:b/>
          <w:bCs/>
          <w:lang w:val="ro-RO"/>
        </w:rPr>
        <w:t>30</w:t>
      </w:r>
      <w:r w:rsidR="00B54DEE" w:rsidRPr="000778A4">
        <w:rPr>
          <w:rFonts w:ascii="Times New Roman" w:hAnsi="Times New Roman" w:cs="Times New Roman"/>
          <w:b/>
          <w:bCs/>
          <w:lang w:val="ro-RO"/>
        </w:rPr>
        <w:t xml:space="preserve">/2020 </w:t>
      </w:r>
      <w:r w:rsidR="00A05FC8" w:rsidRPr="000778A4">
        <w:rPr>
          <w:rFonts w:ascii="Times New Roman" w:hAnsi="Times New Roman" w:cs="Times New Roman"/>
          <w:b/>
          <w:bCs/>
          <w:lang w:val="ro-RO"/>
        </w:rPr>
        <w:t>privind numirea domnului George Edward Dircă în funcția de președinte al Secției de evidență oficială a legislației și documentare a Consiliului Legislativ</w:t>
      </w:r>
      <w:r w:rsidR="0063746B" w:rsidRPr="000778A4">
        <w:rPr>
          <w:rFonts w:ascii="Times New Roman" w:hAnsi="Times New Roman" w:cs="Times New Roman"/>
          <w:b/>
          <w:bCs/>
          <w:lang w:val="ro-RO"/>
        </w:rPr>
        <w:t xml:space="preserve"> a fost adoptată</w:t>
      </w:r>
      <w:r w:rsidR="009F700D" w:rsidRPr="000778A4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B54DEE" w:rsidRPr="000778A4">
        <w:rPr>
          <w:rFonts w:ascii="Times New Roman" w:hAnsi="Times New Roman" w:cs="Times New Roman"/>
          <w:b/>
          <w:bCs/>
          <w:lang w:val="ro-RO"/>
        </w:rPr>
        <w:t>cu nerespectarea art.</w:t>
      </w:r>
      <w:r w:rsidR="00691E2E" w:rsidRPr="000778A4">
        <w:rPr>
          <w:rFonts w:ascii="Times New Roman" w:hAnsi="Times New Roman" w:cs="Times New Roman"/>
          <w:b/>
          <w:bCs/>
          <w:lang w:val="ro-RO"/>
        </w:rPr>
        <w:t xml:space="preserve"> 1 alin (5) și art.</w:t>
      </w:r>
      <w:r w:rsidR="00B54DEE" w:rsidRPr="000778A4">
        <w:rPr>
          <w:rFonts w:ascii="Times New Roman" w:hAnsi="Times New Roman" w:cs="Times New Roman"/>
          <w:b/>
          <w:bCs/>
          <w:lang w:val="ro-RO"/>
        </w:rPr>
        <w:t xml:space="preserve"> 79</w:t>
      </w:r>
      <w:r w:rsidR="0063746B" w:rsidRPr="000778A4">
        <w:rPr>
          <w:rFonts w:ascii="Times New Roman" w:hAnsi="Times New Roman" w:cs="Times New Roman"/>
          <w:b/>
          <w:bCs/>
          <w:lang w:val="ro-RO"/>
        </w:rPr>
        <w:t xml:space="preserve"> din Constituție.</w:t>
      </w:r>
    </w:p>
    <w:p w14:paraId="61A2A3BA" w14:textId="77777777" w:rsidR="0081435B" w:rsidRPr="000778A4" w:rsidRDefault="0081435B" w:rsidP="00A42C1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376FFC40" w14:textId="77777777" w:rsidR="00B831B6" w:rsidRPr="000778A4" w:rsidRDefault="00B831B6" w:rsidP="00A42C1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5E2CE962" w14:textId="77777777" w:rsidR="00B831B6" w:rsidRPr="000778A4" w:rsidRDefault="00B831B6" w:rsidP="00A42C1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7C022F09" w14:textId="77777777" w:rsidR="00B831B6" w:rsidRPr="000778A4" w:rsidRDefault="00B831B6" w:rsidP="00A42C1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7AD375AF" w14:textId="77777777" w:rsidR="00B831B6" w:rsidRPr="000778A4" w:rsidRDefault="00B831B6" w:rsidP="00A42C1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1D56BFE0" w14:textId="77777777" w:rsidR="00B831B6" w:rsidRPr="000778A4" w:rsidRDefault="00B831B6" w:rsidP="00A42C1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240BAD3F" w14:textId="77777777" w:rsidR="00B831B6" w:rsidRPr="000778A4" w:rsidRDefault="00B831B6" w:rsidP="00A42C1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6F021E8E" w14:textId="77777777" w:rsidR="00B831B6" w:rsidRPr="000778A4" w:rsidRDefault="00B831B6" w:rsidP="00A42C1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3F5B112A" w14:textId="77777777" w:rsidR="00B831B6" w:rsidRPr="000778A4" w:rsidRDefault="00B831B6" w:rsidP="00A42C1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23AE6189" w14:textId="77777777" w:rsidR="00B831B6" w:rsidRPr="000778A4" w:rsidRDefault="00B831B6" w:rsidP="00A42C1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73E0801C" w14:textId="77777777" w:rsidR="00B831B6" w:rsidRPr="000778A4" w:rsidRDefault="00B831B6" w:rsidP="00A42C1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069FACFC" w14:textId="77777777" w:rsidR="00B831B6" w:rsidRPr="000778A4" w:rsidRDefault="00B831B6" w:rsidP="00A42C1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36BBE7EF" w14:textId="77777777" w:rsidR="00B831B6" w:rsidRPr="000778A4" w:rsidRDefault="00B831B6" w:rsidP="00A42C1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61BD91FD" w14:textId="77777777" w:rsidR="00B831B6" w:rsidRPr="000778A4" w:rsidRDefault="00B831B6" w:rsidP="00A42C1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409692C4" w14:textId="77777777" w:rsidR="00B831B6" w:rsidRPr="000778A4" w:rsidRDefault="00B831B6" w:rsidP="00A42C1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6B894CB5" w14:textId="77777777" w:rsidR="00B831B6" w:rsidRPr="000778A4" w:rsidRDefault="00B831B6" w:rsidP="00A42C1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6BAF784B" w14:textId="77777777" w:rsidR="00B831B6" w:rsidRPr="000778A4" w:rsidRDefault="00B831B6" w:rsidP="00A42C1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45A6C26B" w14:textId="77777777" w:rsidR="00B831B6" w:rsidRPr="000778A4" w:rsidRDefault="00B831B6" w:rsidP="00B831B6">
      <w:pPr>
        <w:spacing w:line="360" w:lineRule="auto"/>
        <w:jc w:val="center"/>
        <w:rPr>
          <w:rFonts w:ascii="Times New Roman" w:hAnsi="Times New Roman" w:cs="Times New Roman"/>
          <w:lang w:val="ro-RO"/>
        </w:rPr>
      </w:pPr>
      <w:r w:rsidRPr="000778A4">
        <w:rPr>
          <w:noProof/>
          <w:lang w:val="ro-RO" w:eastAsia="zh-CN"/>
        </w:rPr>
        <w:drawing>
          <wp:inline distT="0" distB="0" distL="0" distR="0" wp14:anchorId="50D7BFEC" wp14:editId="7FEAA895">
            <wp:extent cx="1104900" cy="1190625"/>
            <wp:effectExtent l="19050" t="0" r="0" b="0"/>
            <wp:docPr id="4" name="Picture 4" descr="stemaCD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aCDE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7D4F60" w14:textId="77777777" w:rsidR="00B831B6" w:rsidRPr="000778A4" w:rsidRDefault="00B831B6" w:rsidP="00B831B6">
      <w:pPr>
        <w:spacing w:line="360" w:lineRule="auto"/>
        <w:rPr>
          <w:rFonts w:ascii="Times New Roman" w:hAnsi="Times New Roman" w:cs="Times New Roman"/>
          <w:b/>
          <w:lang w:val="ro-RO"/>
        </w:rPr>
      </w:pPr>
    </w:p>
    <w:p w14:paraId="475ADACF" w14:textId="77777777" w:rsidR="00B831B6" w:rsidRPr="000778A4" w:rsidRDefault="00B831B6" w:rsidP="00B831B6">
      <w:pPr>
        <w:spacing w:line="360" w:lineRule="auto"/>
        <w:jc w:val="center"/>
        <w:rPr>
          <w:rFonts w:ascii="Times New Roman" w:hAnsi="Times New Roman" w:cs="Times New Roman"/>
          <w:b/>
          <w:lang w:val="ro-RO"/>
        </w:rPr>
      </w:pPr>
      <w:r w:rsidRPr="000778A4">
        <w:rPr>
          <w:rFonts w:ascii="Times New Roman" w:hAnsi="Times New Roman" w:cs="Times New Roman"/>
          <w:b/>
          <w:lang w:val="ro-RO"/>
        </w:rPr>
        <w:t>PARLAMENTUL ROMÂNIEI</w:t>
      </w:r>
    </w:p>
    <w:p w14:paraId="0389153D" w14:textId="77777777" w:rsidR="00B831B6" w:rsidRPr="000778A4" w:rsidRDefault="00B831B6" w:rsidP="00B831B6">
      <w:pPr>
        <w:spacing w:line="360" w:lineRule="auto"/>
        <w:jc w:val="center"/>
        <w:rPr>
          <w:rFonts w:ascii="Times New Roman" w:hAnsi="Times New Roman" w:cs="Times New Roman"/>
          <w:b/>
          <w:lang w:val="ro-RO"/>
        </w:rPr>
      </w:pPr>
      <w:r w:rsidRPr="000778A4">
        <w:rPr>
          <w:rFonts w:ascii="Times New Roman" w:hAnsi="Times New Roman" w:cs="Times New Roman"/>
          <w:b/>
          <w:lang w:val="ro-RO"/>
        </w:rPr>
        <w:t>CAMERA DEPUTAȚILOR</w:t>
      </w:r>
    </w:p>
    <w:p w14:paraId="3D007710" w14:textId="77777777" w:rsidR="00B831B6" w:rsidRPr="000778A4" w:rsidRDefault="00B831B6" w:rsidP="00B831B6">
      <w:pPr>
        <w:spacing w:line="360" w:lineRule="auto"/>
        <w:jc w:val="center"/>
        <w:rPr>
          <w:rFonts w:ascii="Times New Roman" w:hAnsi="Times New Roman" w:cs="Times New Roman"/>
          <w:b/>
          <w:lang w:val="ro-RO"/>
        </w:rPr>
      </w:pPr>
      <w:r w:rsidRPr="000778A4">
        <w:rPr>
          <w:rFonts w:ascii="Times New Roman" w:hAnsi="Times New Roman" w:cs="Times New Roman"/>
          <w:b/>
          <w:lang w:val="ro-RO"/>
        </w:rPr>
        <w:t>___________________________________________________________________________</w:t>
      </w:r>
    </w:p>
    <w:p w14:paraId="55E4799A" w14:textId="77777777" w:rsidR="00B831B6" w:rsidRPr="000778A4" w:rsidRDefault="00B831B6" w:rsidP="00B831B6">
      <w:pPr>
        <w:spacing w:line="360" w:lineRule="auto"/>
        <w:jc w:val="center"/>
        <w:rPr>
          <w:rFonts w:ascii="Times New Roman" w:hAnsi="Times New Roman" w:cs="Times New Roman"/>
          <w:b/>
          <w:lang w:val="ro-RO"/>
        </w:rPr>
      </w:pPr>
      <w:r w:rsidRPr="000778A4">
        <w:rPr>
          <w:rFonts w:ascii="Times New Roman" w:hAnsi="Times New Roman" w:cs="Times New Roman"/>
          <w:b/>
          <w:lang w:val="ro-RO"/>
        </w:rPr>
        <w:t>Grupul Parlamentar al Partidului Uniunea Salvați România</w:t>
      </w:r>
    </w:p>
    <w:p w14:paraId="3919EC27" w14:textId="77777777" w:rsidR="00B831B6" w:rsidRPr="000778A4" w:rsidRDefault="00B831B6" w:rsidP="00B831B6">
      <w:pPr>
        <w:spacing w:line="360" w:lineRule="auto"/>
        <w:jc w:val="center"/>
        <w:rPr>
          <w:rFonts w:ascii="Times New Roman" w:hAnsi="Times New Roman" w:cs="Times New Roman"/>
          <w:b/>
          <w:lang w:val="ro-RO"/>
        </w:rPr>
      </w:pPr>
      <w:r w:rsidRPr="000778A4">
        <w:rPr>
          <w:rFonts w:ascii="Times New Roman" w:hAnsi="Times New Roman" w:cs="Times New Roman"/>
          <w:b/>
          <w:lang w:val="ro-RO"/>
        </w:rPr>
        <w:t>___________________________________________________________________________</w:t>
      </w:r>
    </w:p>
    <w:p w14:paraId="32855A87" w14:textId="77777777" w:rsidR="00B831B6" w:rsidRPr="000778A4" w:rsidRDefault="00B831B6" w:rsidP="00B831B6">
      <w:pPr>
        <w:spacing w:line="360" w:lineRule="auto"/>
        <w:jc w:val="both"/>
        <w:rPr>
          <w:rFonts w:ascii="Times New Roman" w:hAnsi="Times New Roman" w:cs="Times New Roman"/>
          <w:b/>
          <w:lang w:val="ro-RO"/>
        </w:rPr>
      </w:pPr>
    </w:p>
    <w:p w14:paraId="40EEB606" w14:textId="77777777" w:rsidR="00B831B6" w:rsidRPr="000778A4" w:rsidRDefault="00B831B6" w:rsidP="00B831B6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20C9DAE0" w14:textId="77777777" w:rsidR="00B831B6" w:rsidRPr="000778A4" w:rsidRDefault="00B831B6" w:rsidP="00B831B6">
      <w:pPr>
        <w:spacing w:line="360" w:lineRule="auto"/>
        <w:jc w:val="center"/>
        <w:rPr>
          <w:rFonts w:ascii="Times New Roman" w:hAnsi="Times New Roman" w:cs="Times New Roman"/>
          <w:b/>
          <w:lang w:val="ro-RO"/>
        </w:rPr>
      </w:pPr>
      <w:r w:rsidRPr="000778A4">
        <w:rPr>
          <w:rFonts w:ascii="Times New Roman" w:hAnsi="Times New Roman" w:cs="Times New Roman"/>
          <w:b/>
          <w:lang w:val="ro-RO"/>
        </w:rPr>
        <w:t>Către:</w:t>
      </w:r>
    </w:p>
    <w:p w14:paraId="7ADE7CEB" w14:textId="77777777" w:rsidR="00B831B6" w:rsidRPr="000778A4" w:rsidRDefault="00B831B6" w:rsidP="00B831B6">
      <w:pPr>
        <w:spacing w:line="360" w:lineRule="auto"/>
        <w:jc w:val="center"/>
        <w:rPr>
          <w:rFonts w:ascii="Times New Roman" w:hAnsi="Times New Roman" w:cs="Times New Roman"/>
          <w:b/>
          <w:lang w:val="ro-RO"/>
        </w:rPr>
      </w:pPr>
      <w:r w:rsidRPr="000778A4">
        <w:rPr>
          <w:rFonts w:ascii="Times New Roman" w:hAnsi="Times New Roman" w:cs="Times New Roman"/>
          <w:b/>
          <w:lang w:val="ro-RO"/>
        </w:rPr>
        <w:t>SECRETARIATUL GENERAL AL CAMEREI DEPUTAȚILOR</w:t>
      </w:r>
    </w:p>
    <w:p w14:paraId="446B3064" w14:textId="77777777" w:rsidR="00B831B6" w:rsidRPr="000778A4" w:rsidRDefault="00B831B6" w:rsidP="00B831B6">
      <w:pPr>
        <w:spacing w:line="360" w:lineRule="auto"/>
        <w:jc w:val="center"/>
        <w:rPr>
          <w:rFonts w:ascii="Times New Roman" w:hAnsi="Times New Roman" w:cs="Times New Roman"/>
          <w:lang w:val="ro-RO"/>
        </w:rPr>
      </w:pPr>
      <w:r w:rsidRPr="000778A4">
        <w:rPr>
          <w:rFonts w:ascii="Times New Roman" w:hAnsi="Times New Roman" w:cs="Times New Roman"/>
          <w:b/>
          <w:lang w:val="ro-RO"/>
        </w:rPr>
        <w:t>Doamnei Silvia-Claudia Mihalcea</w:t>
      </w:r>
    </w:p>
    <w:p w14:paraId="5F2C5141" w14:textId="77777777" w:rsidR="00B831B6" w:rsidRPr="000778A4" w:rsidRDefault="00B831B6" w:rsidP="00B831B6">
      <w:pPr>
        <w:spacing w:line="360" w:lineRule="auto"/>
        <w:jc w:val="center"/>
        <w:rPr>
          <w:rFonts w:ascii="Times New Roman" w:hAnsi="Times New Roman" w:cs="Times New Roman"/>
          <w:lang w:val="ro-RO"/>
        </w:rPr>
      </w:pPr>
    </w:p>
    <w:p w14:paraId="42361E27" w14:textId="77777777" w:rsidR="00B831B6" w:rsidRPr="000778A4" w:rsidRDefault="00B831B6" w:rsidP="00B831B6">
      <w:pPr>
        <w:spacing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0778A4">
        <w:rPr>
          <w:rFonts w:ascii="Times New Roman" w:hAnsi="Times New Roman" w:cs="Times New Roman"/>
          <w:lang w:val="ro-RO"/>
        </w:rPr>
        <w:t>Doamnă Secretar General,</w:t>
      </w:r>
    </w:p>
    <w:p w14:paraId="312F9B74" w14:textId="77777777" w:rsidR="00B831B6" w:rsidRPr="000778A4" w:rsidRDefault="00B831B6" w:rsidP="00B831B6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0A6B9074" w14:textId="6BA01D56" w:rsidR="00B831B6" w:rsidRPr="000778A4" w:rsidRDefault="00B831B6" w:rsidP="00B831B6">
      <w:pPr>
        <w:spacing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0778A4">
        <w:rPr>
          <w:rFonts w:ascii="Times New Roman" w:hAnsi="Times New Roman" w:cs="Times New Roman"/>
          <w:lang w:val="ro-RO"/>
        </w:rPr>
        <w:t xml:space="preserve">În temeiul art. 146 lit. c) din Constituția României și art. 27 din Legea nr. 47/1992 privind organizarea și funcționarea Curții Constituționale a României, republicată, cu modificările și completările ulterioare, vă depunem alăturat sesizarea de neconstituționalitate a </w:t>
      </w:r>
      <w:r w:rsidR="0050463C" w:rsidRPr="000778A4">
        <w:rPr>
          <w:rFonts w:ascii="Times New Roman" w:hAnsi="Times New Roman" w:cs="Times New Roman"/>
          <w:lang w:val="ro-RO"/>
        </w:rPr>
        <w:t>Hotărâr</w:t>
      </w:r>
      <w:r w:rsidR="00E8233C" w:rsidRPr="000778A4">
        <w:rPr>
          <w:rFonts w:ascii="Times New Roman" w:hAnsi="Times New Roman" w:cs="Times New Roman"/>
          <w:lang w:val="ro-RO"/>
        </w:rPr>
        <w:t>ii</w:t>
      </w:r>
      <w:r w:rsidR="0050463C" w:rsidRPr="000778A4">
        <w:rPr>
          <w:rFonts w:ascii="Times New Roman" w:hAnsi="Times New Roman" w:cs="Times New Roman"/>
          <w:lang w:val="ro-RO"/>
        </w:rPr>
        <w:t xml:space="preserve"> Parlamentului României nr. </w:t>
      </w:r>
      <w:r w:rsidR="002A4013" w:rsidRPr="000778A4">
        <w:rPr>
          <w:rFonts w:ascii="Times New Roman" w:hAnsi="Times New Roman" w:cs="Times New Roman"/>
          <w:lang w:val="ro-RO"/>
        </w:rPr>
        <w:t>30</w:t>
      </w:r>
      <w:r w:rsidR="0050463C" w:rsidRPr="000778A4">
        <w:rPr>
          <w:rFonts w:ascii="Times New Roman" w:hAnsi="Times New Roman" w:cs="Times New Roman"/>
          <w:lang w:val="ro-RO"/>
        </w:rPr>
        <w:t xml:space="preserve">/2020 privind numirea domnului </w:t>
      </w:r>
      <w:r w:rsidR="002A4013" w:rsidRPr="000778A4">
        <w:rPr>
          <w:rFonts w:ascii="Times New Roman" w:hAnsi="Times New Roman" w:cs="Times New Roman"/>
          <w:lang w:val="ro-RO"/>
        </w:rPr>
        <w:t>George Edward Dircă</w:t>
      </w:r>
      <w:r w:rsidR="0050463C" w:rsidRPr="000778A4">
        <w:rPr>
          <w:rFonts w:ascii="Times New Roman" w:hAnsi="Times New Roman" w:cs="Times New Roman"/>
          <w:lang w:val="ro-RO"/>
        </w:rPr>
        <w:t xml:space="preserve"> în funcția de președinte al </w:t>
      </w:r>
      <w:r w:rsidR="002A4013" w:rsidRPr="000778A4">
        <w:rPr>
          <w:rFonts w:ascii="Times New Roman" w:hAnsi="Times New Roman" w:cs="Times New Roman"/>
          <w:lang w:val="ro-RO"/>
        </w:rPr>
        <w:t>Secție</w:t>
      </w:r>
      <w:r w:rsidR="00FC51DE" w:rsidRPr="000778A4">
        <w:rPr>
          <w:rFonts w:ascii="Times New Roman" w:hAnsi="Times New Roman" w:cs="Times New Roman"/>
          <w:lang w:val="ro-RO"/>
        </w:rPr>
        <w:t>i</w:t>
      </w:r>
      <w:r w:rsidR="002A4013" w:rsidRPr="000778A4">
        <w:rPr>
          <w:rFonts w:ascii="Times New Roman" w:hAnsi="Times New Roman" w:cs="Times New Roman"/>
          <w:lang w:val="ro-RO"/>
        </w:rPr>
        <w:t xml:space="preserve"> de evidență oficială a legislației și documentare a </w:t>
      </w:r>
      <w:r w:rsidR="0050463C" w:rsidRPr="000778A4">
        <w:rPr>
          <w:rFonts w:ascii="Times New Roman" w:hAnsi="Times New Roman" w:cs="Times New Roman"/>
          <w:lang w:val="ro-RO"/>
        </w:rPr>
        <w:t>Consiliului Legislativ</w:t>
      </w:r>
      <w:r w:rsidRPr="000778A4">
        <w:rPr>
          <w:rFonts w:ascii="Times New Roman" w:hAnsi="Times New Roman" w:cs="Times New Roman"/>
          <w:lang w:val="ro-RO"/>
        </w:rPr>
        <w:t>, solicitându-vă să o înaintați Curții Constituționale a României, la data depunerii.</w:t>
      </w:r>
    </w:p>
    <w:p w14:paraId="5B91676A" w14:textId="77777777" w:rsidR="00B831B6" w:rsidRPr="000778A4" w:rsidRDefault="00B831B6" w:rsidP="00B831B6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74392CF7" w14:textId="77777777" w:rsidR="00B831B6" w:rsidRPr="000778A4" w:rsidRDefault="00B831B6" w:rsidP="00B831B6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507EE94E" w14:textId="77777777" w:rsidR="00B831B6" w:rsidRPr="000778A4" w:rsidRDefault="00B831B6" w:rsidP="00B831B6">
      <w:pPr>
        <w:spacing w:line="360" w:lineRule="auto"/>
        <w:jc w:val="center"/>
        <w:rPr>
          <w:rFonts w:ascii="Times New Roman" w:hAnsi="Times New Roman" w:cs="Times New Roman"/>
          <w:lang w:val="ro-RO"/>
        </w:rPr>
      </w:pPr>
      <w:r w:rsidRPr="000778A4">
        <w:rPr>
          <w:rFonts w:ascii="Times New Roman" w:hAnsi="Times New Roman" w:cs="Times New Roman"/>
          <w:lang w:val="ro-RO"/>
        </w:rPr>
        <w:t>Cu stimă,</w:t>
      </w:r>
    </w:p>
    <w:p w14:paraId="2FC92CA1" w14:textId="77777777" w:rsidR="00B831B6" w:rsidRPr="000778A4" w:rsidRDefault="00B831B6" w:rsidP="00B831B6">
      <w:pPr>
        <w:spacing w:line="360" w:lineRule="auto"/>
        <w:jc w:val="center"/>
        <w:rPr>
          <w:rFonts w:ascii="Times New Roman" w:hAnsi="Times New Roman" w:cs="Times New Roman"/>
          <w:b/>
          <w:lang w:val="ro-RO"/>
        </w:rPr>
      </w:pPr>
      <w:r w:rsidRPr="000778A4">
        <w:rPr>
          <w:rFonts w:ascii="Times New Roman" w:hAnsi="Times New Roman" w:cs="Times New Roman"/>
          <w:b/>
          <w:lang w:val="ro-RO"/>
        </w:rPr>
        <w:t>Lider Grup USR Camera Deputaților,</w:t>
      </w:r>
    </w:p>
    <w:p w14:paraId="53C1E76A" w14:textId="63E34A40" w:rsidR="00B831B6" w:rsidRPr="000778A4" w:rsidRDefault="0050463C" w:rsidP="00B831B6">
      <w:pPr>
        <w:spacing w:line="360" w:lineRule="auto"/>
        <w:jc w:val="center"/>
        <w:rPr>
          <w:rFonts w:ascii="Times New Roman" w:hAnsi="Times New Roman" w:cs="Times New Roman"/>
          <w:b/>
          <w:lang w:val="ro-RO"/>
        </w:rPr>
      </w:pPr>
      <w:r w:rsidRPr="000778A4">
        <w:rPr>
          <w:rFonts w:ascii="Times New Roman" w:hAnsi="Times New Roman" w:cs="Times New Roman"/>
          <w:b/>
          <w:lang w:val="ro-RO"/>
        </w:rPr>
        <w:t>Cătălin</w:t>
      </w:r>
      <w:r w:rsidR="00B831B6" w:rsidRPr="000778A4">
        <w:rPr>
          <w:rFonts w:ascii="Times New Roman" w:hAnsi="Times New Roman" w:cs="Times New Roman"/>
          <w:b/>
          <w:lang w:val="ro-RO"/>
        </w:rPr>
        <w:t xml:space="preserve"> </w:t>
      </w:r>
      <w:r w:rsidRPr="000778A4">
        <w:rPr>
          <w:rFonts w:ascii="Times New Roman" w:hAnsi="Times New Roman" w:cs="Times New Roman"/>
          <w:b/>
          <w:lang w:val="ro-RO"/>
        </w:rPr>
        <w:t>DRULĂ</w:t>
      </w:r>
    </w:p>
    <w:sectPr w:rsidR="00B831B6" w:rsidRPr="000778A4" w:rsidSect="00B07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A7AC0"/>
    <w:multiLevelType w:val="hybridMultilevel"/>
    <w:tmpl w:val="77D83B7C"/>
    <w:lvl w:ilvl="0" w:tplc="7F1CB27A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717747"/>
    <w:multiLevelType w:val="hybridMultilevel"/>
    <w:tmpl w:val="7A42A0C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CFB4CEA"/>
    <w:multiLevelType w:val="hybridMultilevel"/>
    <w:tmpl w:val="DFD6D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B4D48"/>
    <w:multiLevelType w:val="hybridMultilevel"/>
    <w:tmpl w:val="13C49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477B0"/>
    <w:multiLevelType w:val="hybridMultilevel"/>
    <w:tmpl w:val="FCA04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19"/>
    <w:rsid w:val="00031C56"/>
    <w:rsid w:val="0007007C"/>
    <w:rsid w:val="000778A4"/>
    <w:rsid w:val="000A6743"/>
    <w:rsid w:val="000A6EB6"/>
    <w:rsid w:val="000B49B1"/>
    <w:rsid w:val="000B57C3"/>
    <w:rsid w:val="000C33F4"/>
    <w:rsid w:val="000C5BF9"/>
    <w:rsid w:val="000C7A0C"/>
    <w:rsid w:val="000E4AF5"/>
    <w:rsid w:val="00102F45"/>
    <w:rsid w:val="001927BC"/>
    <w:rsid w:val="001A3BBE"/>
    <w:rsid w:val="001A407E"/>
    <w:rsid w:val="001B533D"/>
    <w:rsid w:val="001C20C0"/>
    <w:rsid w:val="001E7056"/>
    <w:rsid w:val="001F5136"/>
    <w:rsid w:val="00200D41"/>
    <w:rsid w:val="00212D0E"/>
    <w:rsid w:val="0021359E"/>
    <w:rsid w:val="00223817"/>
    <w:rsid w:val="00264716"/>
    <w:rsid w:val="00290242"/>
    <w:rsid w:val="002962BB"/>
    <w:rsid w:val="002A4013"/>
    <w:rsid w:val="002B412E"/>
    <w:rsid w:val="003009DD"/>
    <w:rsid w:val="0031322E"/>
    <w:rsid w:val="003138DA"/>
    <w:rsid w:val="0032449A"/>
    <w:rsid w:val="00384095"/>
    <w:rsid w:val="003840E6"/>
    <w:rsid w:val="00393360"/>
    <w:rsid w:val="003A295F"/>
    <w:rsid w:val="003F3889"/>
    <w:rsid w:val="00407718"/>
    <w:rsid w:val="004137BB"/>
    <w:rsid w:val="00422A81"/>
    <w:rsid w:val="00431055"/>
    <w:rsid w:val="004311B8"/>
    <w:rsid w:val="004340BD"/>
    <w:rsid w:val="00451F26"/>
    <w:rsid w:val="00451F8A"/>
    <w:rsid w:val="0045573B"/>
    <w:rsid w:val="00461BBB"/>
    <w:rsid w:val="00474963"/>
    <w:rsid w:val="00484925"/>
    <w:rsid w:val="0049536C"/>
    <w:rsid w:val="004B285F"/>
    <w:rsid w:val="004E375A"/>
    <w:rsid w:val="0050463C"/>
    <w:rsid w:val="00513A0B"/>
    <w:rsid w:val="0052585A"/>
    <w:rsid w:val="00555019"/>
    <w:rsid w:val="00556FB8"/>
    <w:rsid w:val="00571341"/>
    <w:rsid w:val="00583C7E"/>
    <w:rsid w:val="005909B3"/>
    <w:rsid w:val="005A6732"/>
    <w:rsid w:val="005C2427"/>
    <w:rsid w:val="005E0F2D"/>
    <w:rsid w:val="00617218"/>
    <w:rsid w:val="00622C45"/>
    <w:rsid w:val="0063746B"/>
    <w:rsid w:val="006866F5"/>
    <w:rsid w:val="00691E2E"/>
    <w:rsid w:val="006C6517"/>
    <w:rsid w:val="006E6324"/>
    <w:rsid w:val="00707D4E"/>
    <w:rsid w:val="00711DD0"/>
    <w:rsid w:val="00716325"/>
    <w:rsid w:val="007279C7"/>
    <w:rsid w:val="007374F4"/>
    <w:rsid w:val="00745601"/>
    <w:rsid w:val="0075551E"/>
    <w:rsid w:val="007569D8"/>
    <w:rsid w:val="007702C5"/>
    <w:rsid w:val="007C24C8"/>
    <w:rsid w:val="007E290F"/>
    <w:rsid w:val="007E4984"/>
    <w:rsid w:val="007F6993"/>
    <w:rsid w:val="00803176"/>
    <w:rsid w:val="00804E3B"/>
    <w:rsid w:val="0081435B"/>
    <w:rsid w:val="00826AAF"/>
    <w:rsid w:val="0087112C"/>
    <w:rsid w:val="00874546"/>
    <w:rsid w:val="00883F8E"/>
    <w:rsid w:val="008A3902"/>
    <w:rsid w:val="008B142B"/>
    <w:rsid w:val="008D2546"/>
    <w:rsid w:val="00907F72"/>
    <w:rsid w:val="00936BA1"/>
    <w:rsid w:val="00945F07"/>
    <w:rsid w:val="00981C15"/>
    <w:rsid w:val="009C200A"/>
    <w:rsid w:val="009E39AD"/>
    <w:rsid w:val="009F2B49"/>
    <w:rsid w:val="009F700D"/>
    <w:rsid w:val="00A05FC8"/>
    <w:rsid w:val="00A228DB"/>
    <w:rsid w:val="00A27AA2"/>
    <w:rsid w:val="00A37064"/>
    <w:rsid w:val="00A42C10"/>
    <w:rsid w:val="00A80051"/>
    <w:rsid w:val="00AA4705"/>
    <w:rsid w:val="00AC24F8"/>
    <w:rsid w:val="00AD6995"/>
    <w:rsid w:val="00AE29C1"/>
    <w:rsid w:val="00B076A3"/>
    <w:rsid w:val="00B24ECC"/>
    <w:rsid w:val="00B32E76"/>
    <w:rsid w:val="00B54DEE"/>
    <w:rsid w:val="00B7479D"/>
    <w:rsid w:val="00B831B6"/>
    <w:rsid w:val="00BB09E6"/>
    <w:rsid w:val="00BB4D08"/>
    <w:rsid w:val="00BB6CAD"/>
    <w:rsid w:val="00BC5E44"/>
    <w:rsid w:val="00BD66A6"/>
    <w:rsid w:val="00BD7BDF"/>
    <w:rsid w:val="00BF3224"/>
    <w:rsid w:val="00C16D28"/>
    <w:rsid w:val="00C318BE"/>
    <w:rsid w:val="00C42BDE"/>
    <w:rsid w:val="00C44BD8"/>
    <w:rsid w:val="00C73AD3"/>
    <w:rsid w:val="00C84B35"/>
    <w:rsid w:val="00C90DD2"/>
    <w:rsid w:val="00C940B6"/>
    <w:rsid w:val="00CD5760"/>
    <w:rsid w:val="00CF7D14"/>
    <w:rsid w:val="00D00958"/>
    <w:rsid w:val="00D04AD1"/>
    <w:rsid w:val="00D15A15"/>
    <w:rsid w:val="00D15F1F"/>
    <w:rsid w:val="00D16E76"/>
    <w:rsid w:val="00D75D0B"/>
    <w:rsid w:val="00DB73BF"/>
    <w:rsid w:val="00DE31EF"/>
    <w:rsid w:val="00E143E3"/>
    <w:rsid w:val="00E43763"/>
    <w:rsid w:val="00E51BCE"/>
    <w:rsid w:val="00E72134"/>
    <w:rsid w:val="00E81ACA"/>
    <w:rsid w:val="00E8233C"/>
    <w:rsid w:val="00E96195"/>
    <w:rsid w:val="00EB1EBA"/>
    <w:rsid w:val="00EE187F"/>
    <w:rsid w:val="00EF492B"/>
    <w:rsid w:val="00F15B17"/>
    <w:rsid w:val="00F41E14"/>
    <w:rsid w:val="00F63072"/>
    <w:rsid w:val="00F9223A"/>
    <w:rsid w:val="00FB1C50"/>
    <w:rsid w:val="00FC1089"/>
    <w:rsid w:val="00FC51DE"/>
    <w:rsid w:val="00FE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2CAEC"/>
  <w15:docId w15:val="{CF215C50-ED65-4741-AAC3-DAF57D93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01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5019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501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5501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5551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l">
    <w:name w:val="al"/>
    <w:basedOn w:val="DefaultParagraphFont"/>
    <w:rsid w:val="00A42C10"/>
  </w:style>
  <w:style w:type="character" w:customStyle="1" w:styleId="tal">
    <w:name w:val="tal"/>
    <w:basedOn w:val="DefaultParagraphFont"/>
    <w:rsid w:val="00A42C10"/>
  </w:style>
  <w:style w:type="character" w:customStyle="1" w:styleId="li">
    <w:name w:val="li"/>
    <w:basedOn w:val="DefaultParagraphFont"/>
    <w:rsid w:val="00A42C10"/>
  </w:style>
  <w:style w:type="character" w:customStyle="1" w:styleId="tli">
    <w:name w:val="tli"/>
    <w:basedOn w:val="DefaultParagraphFont"/>
    <w:rsid w:val="00A42C10"/>
  </w:style>
  <w:style w:type="paragraph" w:styleId="BalloonText">
    <w:name w:val="Balloon Text"/>
    <w:basedOn w:val="Normal"/>
    <w:link w:val="BalloonTextChar"/>
    <w:uiPriority w:val="99"/>
    <w:semiHidden/>
    <w:unhideWhenUsed/>
    <w:rsid w:val="00B831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1B6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66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6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6A6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6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6A6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9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1062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usr.02</dc:creator>
  <cp:lastModifiedBy>Vlad Gheorghe</cp:lastModifiedBy>
  <cp:revision>26</cp:revision>
  <cp:lastPrinted>2017-10-27T10:20:00Z</cp:lastPrinted>
  <dcterms:created xsi:type="dcterms:W3CDTF">2020-10-21T11:55:00Z</dcterms:created>
  <dcterms:modified xsi:type="dcterms:W3CDTF">2020-10-21T12:22:00Z</dcterms:modified>
</cp:coreProperties>
</file>